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FC850" w14:textId="77777777" w:rsidR="001F7599" w:rsidRDefault="001F7599" w:rsidP="00E22EE1">
      <w:pPr>
        <w:jc w:val="center"/>
        <w:rPr>
          <w:rFonts w:ascii="Calibri Light" w:hAnsi="Calibri Light"/>
          <w:b/>
          <w:szCs w:val="28"/>
        </w:rPr>
      </w:pPr>
    </w:p>
    <w:p w14:paraId="22F08ACB" w14:textId="3A5C85A4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A7BBB" w:rsidRDefault="005D2A5F" w:rsidP="005D2A5F">
      <w:pPr>
        <w:pStyle w:val="ListParagraph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231701AA" w14:textId="11319A29" w:rsidR="00095D1E" w:rsidRPr="00095D1E" w:rsidRDefault="00095D1E" w:rsidP="00095D1E">
      <w:pPr>
        <w:pStyle w:val="ListParagraph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Název: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767AC9" w:rsidRPr="00767AC9">
        <w:rPr>
          <w:rFonts w:ascii="Calibri Light" w:hAnsi="Calibri Light"/>
          <w:b/>
          <w:bCs/>
          <w:sz w:val="20"/>
          <w:szCs w:val="22"/>
        </w:rPr>
        <w:t xml:space="preserve">Město </w:t>
      </w:r>
      <w:r w:rsidR="00CE3A0F">
        <w:rPr>
          <w:rFonts w:ascii="Calibri Light" w:hAnsi="Calibri Light"/>
          <w:b/>
          <w:bCs/>
          <w:sz w:val="20"/>
          <w:szCs w:val="22"/>
        </w:rPr>
        <w:t>Ivančice</w:t>
      </w:r>
    </w:p>
    <w:p w14:paraId="44A79985" w14:textId="0A55BE4E" w:rsidR="00095D1E" w:rsidRPr="00095D1E" w:rsidRDefault="00095D1E" w:rsidP="00095D1E">
      <w:pPr>
        <w:pStyle w:val="ListParagraph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Sídlo: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CE3A0F">
        <w:rPr>
          <w:rFonts w:ascii="Calibri Light" w:hAnsi="Calibri Light"/>
          <w:bCs/>
          <w:sz w:val="20"/>
          <w:szCs w:val="22"/>
        </w:rPr>
        <w:t>Palackého náměstí 196/6, 664 91 Ivančice</w:t>
      </w:r>
    </w:p>
    <w:p w14:paraId="6CB95715" w14:textId="55AB99D6" w:rsidR="00095D1E" w:rsidRPr="00095D1E" w:rsidRDefault="00095D1E" w:rsidP="00095D1E">
      <w:pPr>
        <w:pStyle w:val="ListParagraph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IČO: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767AC9" w:rsidRPr="00767AC9">
        <w:rPr>
          <w:rFonts w:ascii="Calibri Light" w:hAnsi="Calibri Light"/>
          <w:bCs/>
          <w:sz w:val="20"/>
          <w:szCs w:val="22"/>
        </w:rPr>
        <w:t>00</w:t>
      </w:r>
      <w:r w:rsidR="00CE3A0F">
        <w:rPr>
          <w:rFonts w:ascii="Calibri Light" w:hAnsi="Calibri Light"/>
          <w:bCs/>
          <w:sz w:val="20"/>
          <w:szCs w:val="22"/>
        </w:rPr>
        <w:t>2 81 859</w:t>
      </w:r>
    </w:p>
    <w:p w14:paraId="1D4EC3AE" w14:textId="0F975716" w:rsidR="00095D1E" w:rsidRPr="00D16012" w:rsidRDefault="00095D1E" w:rsidP="00095D1E">
      <w:pPr>
        <w:pStyle w:val="ListParagraph"/>
        <w:autoSpaceDE w:val="0"/>
        <w:spacing w:after="120"/>
        <w:ind w:left="567"/>
        <w:rPr>
          <w:rFonts w:ascii="Calibri Light" w:hAnsi="Calibri Light"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Zastoupený:</w:t>
      </w:r>
      <w:r w:rsidRPr="00095D1E">
        <w:rPr>
          <w:rFonts w:ascii="Calibri Light" w:hAnsi="Calibri Light"/>
          <w:sz w:val="20"/>
          <w:szCs w:val="22"/>
        </w:rPr>
        <w:tab/>
      </w:r>
      <w:r w:rsidRPr="00095D1E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bCs/>
          <w:sz w:val="20"/>
          <w:szCs w:val="22"/>
        </w:rPr>
        <w:t>Milanem Bučkem</w:t>
      </w:r>
      <w:r w:rsidR="00767AC9" w:rsidRPr="00767AC9">
        <w:rPr>
          <w:rFonts w:ascii="Calibri Light" w:hAnsi="Calibri Light"/>
          <w:bCs/>
          <w:sz w:val="20"/>
          <w:szCs w:val="22"/>
        </w:rPr>
        <w:t>, starostou</w:t>
      </w:r>
    </w:p>
    <w:p w14:paraId="6A93AD8B" w14:textId="77777777" w:rsidR="005D2A5F" w:rsidRPr="009A7BBB" w:rsidRDefault="005D2A5F" w:rsidP="005D2A5F">
      <w:pPr>
        <w:pStyle w:val="ListParagraph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</w:p>
    <w:p w14:paraId="3E759605" w14:textId="77777777" w:rsidR="005D2A5F" w:rsidRPr="009A7BBB" w:rsidRDefault="005D2A5F" w:rsidP="005D2A5F">
      <w:pPr>
        <w:pStyle w:val="ListParagraph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40092691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3A195FF8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7A837805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0A04A3C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404CA15C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56D71DCA" w14:textId="78711516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59EA048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177B217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7F7DE37" w14:textId="77777777" w:rsidR="005D2A5F" w:rsidRPr="009A7BBB" w:rsidRDefault="005D2A5F" w:rsidP="005D2A5F">
      <w:pPr>
        <w:pStyle w:val="ListParagraph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6A6B6495" w:rsidR="00E93D7F" w:rsidRPr="00344D63" w:rsidRDefault="00E93D7F" w:rsidP="007D2744">
      <w:pPr>
        <w:pStyle w:val="CommentText"/>
        <w:jc w:val="both"/>
        <w:rPr>
          <w:rFonts w:ascii="Calibri Light" w:eastAsia="Times New Roman" w:hAnsi="Calibri Light" w:cs="Calibri Light"/>
          <w:b/>
          <w:bCs/>
          <w:color w:val="000000"/>
          <w:kern w:val="32"/>
          <w:sz w:val="24"/>
          <w:szCs w:val="24"/>
        </w:rPr>
      </w:pPr>
      <w:r w:rsidRPr="003146E7">
        <w:rPr>
          <w:rFonts w:ascii="Calibri Light" w:hAnsi="Calibri Light" w:cs="Calibri Light"/>
          <w:sz w:val="22"/>
          <w:szCs w:val="22"/>
        </w:rPr>
        <w:t>Tento formulář slouží k poskytnutí údajů požadovaných zadavatelem ve smyslu § 105 odstavec 1 písm. b) zákona č.134/2016 Sb.</w:t>
      </w:r>
      <w:r w:rsidR="00A47FB0" w:rsidRPr="003146E7">
        <w:rPr>
          <w:rFonts w:ascii="Calibri Light" w:hAnsi="Calibri Light" w:cs="Calibri Light"/>
          <w:sz w:val="22"/>
          <w:szCs w:val="22"/>
        </w:rPr>
        <w:t>,</w:t>
      </w:r>
      <w:r w:rsidRPr="003146E7">
        <w:rPr>
          <w:rFonts w:ascii="Calibri Light" w:hAnsi="Calibri Light" w:cs="Calibri Light"/>
          <w:sz w:val="22"/>
          <w:szCs w:val="22"/>
        </w:rPr>
        <w:t xml:space="preserve"> o zadávání veřejných zakázek pro účastníka zadávacího řízení</w:t>
      </w:r>
      <w:r w:rsidR="00344D63">
        <w:rPr>
          <w:rFonts w:ascii="Calibri Light" w:hAnsi="Calibri Light" w:cs="Calibri Light"/>
          <w:sz w:val="22"/>
          <w:szCs w:val="22"/>
        </w:rPr>
        <w:t xml:space="preserve">: </w:t>
      </w:r>
      <w:r w:rsidR="00344D63" w:rsidRPr="007D2744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 xml:space="preserve">„Rekonstrukce </w:t>
      </w:r>
      <w:r w:rsidR="00CE3A0F" w:rsidRPr="007D2744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střechy ZŠ T. G. Masaryka</w:t>
      </w:r>
      <w:r w:rsidR="00FE5058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 xml:space="preserve"> – opakované vyhlášení</w:t>
      </w:r>
      <w:r w:rsidR="00344D63" w:rsidRPr="007D2744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“</w:t>
      </w:r>
      <w:r w:rsidR="00C91493" w:rsidRPr="003146E7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C91493" w:rsidRPr="003146E7">
        <w:rPr>
          <w:rFonts w:ascii="Calibri Light" w:hAnsi="Calibri Light" w:cs="Calibri Light"/>
          <w:sz w:val="22"/>
          <w:szCs w:val="22"/>
        </w:rPr>
        <w:t>Účastník může formulář použít i pro jiné osoby podle §</w:t>
      </w:r>
      <w:r w:rsidR="0092191F" w:rsidRPr="003146E7">
        <w:rPr>
          <w:rFonts w:ascii="Calibri Light" w:hAnsi="Calibri Light" w:cs="Calibri Light"/>
          <w:sz w:val="22"/>
          <w:szCs w:val="22"/>
        </w:rPr>
        <w:t> </w:t>
      </w:r>
      <w:r w:rsidR="00C91493" w:rsidRPr="003146E7">
        <w:rPr>
          <w:rFonts w:ascii="Calibri Light" w:hAnsi="Calibri Light" w:cs="Calibri Light"/>
          <w:sz w:val="22"/>
          <w:szCs w:val="22"/>
        </w:rPr>
        <w:t>83 ZZVZ.</w:t>
      </w:r>
    </w:p>
    <w:p w14:paraId="3BE5A5E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2302CEAF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Jedná se o </w:t>
            </w:r>
            <w:r w:rsidR="007100ED">
              <w:rPr>
                <w:rFonts w:ascii="Calibri Light" w:hAnsi="Calibri Light"/>
                <w:sz w:val="22"/>
                <w:szCs w:val="18"/>
              </w:rPr>
              <w:t>poddodavatele</w:t>
            </w:r>
            <w:r w:rsidRPr="009A7BBB">
              <w:rPr>
                <w:rFonts w:ascii="Calibri Light" w:hAnsi="Calibri Light"/>
                <w:sz w:val="22"/>
                <w:szCs w:val="18"/>
              </w:rPr>
              <w:t>, prostřednictvím které</w:t>
            </w:r>
            <w:r w:rsidR="007100ED">
              <w:rPr>
                <w:rFonts w:ascii="Calibri Light" w:hAnsi="Calibri Light"/>
                <w:sz w:val="22"/>
                <w:szCs w:val="18"/>
              </w:rPr>
              <w:t>ho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7252FC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AE5CB" w14:textId="77777777" w:rsidR="009D5282" w:rsidRDefault="009D5282" w:rsidP="00A47FB0">
      <w:r>
        <w:separator/>
      </w:r>
    </w:p>
  </w:endnote>
  <w:endnote w:type="continuationSeparator" w:id="0">
    <w:p w14:paraId="0FAA388A" w14:textId="77777777" w:rsidR="009D5282" w:rsidRDefault="009D5282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44956" w14:textId="77777777" w:rsidR="009D5282" w:rsidRDefault="009D5282" w:rsidP="00A47FB0">
      <w:r>
        <w:separator/>
      </w:r>
    </w:p>
  </w:footnote>
  <w:footnote w:type="continuationSeparator" w:id="0">
    <w:p w14:paraId="20E473C7" w14:textId="77777777" w:rsidR="009D5282" w:rsidRDefault="009D5282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D7DF5" w14:textId="4B8819AE" w:rsidR="00A47FB0" w:rsidRDefault="00A47FB0">
    <w:pPr>
      <w:pStyle w:val="Header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767AC9">
      <w:rPr>
        <w:rFonts w:ascii="Calibri Light" w:hAnsi="Calibri Light"/>
      </w:rPr>
      <w:t>6</w:t>
    </w:r>
    <w:r w:rsidR="00092B21">
      <w:rPr>
        <w:rFonts w:ascii="Calibri Light" w:hAnsi="Calibri Light"/>
      </w:rPr>
      <w:t xml:space="preserve"> </w:t>
    </w:r>
    <w:proofErr w:type="gramStart"/>
    <w:r w:rsidR="00092B21">
      <w:rPr>
        <w:rFonts w:ascii="Calibri Light" w:hAnsi="Calibri Light"/>
      </w:rPr>
      <w:t>ZD</w:t>
    </w:r>
    <w:r w:rsidR="00AC6897" w:rsidRPr="009A7BBB">
      <w:rPr>
        <w:rFonts w:ascii="Calibri Light" w:hAnsi="Calibri Light"/>
      </w:rPr>
      <w:t xml:space="preserve"> - Formulář</w:t>
    </w:r>
    <w:proofErr w:type="gramEnd"/>
    <w:r w:rsidR="00AC6897" w:rsidRPr="009A7BBB">
      <w:rPr>
        <w:rFonts w:ascii="Calibri Light" w:hAnsi="Calibri Light"/>
      </w:rPr>
      <w:t xml:space="preserve">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  <w:p w14:paraId="59E03444" w14:textId="74CE9B8B" w:rsidR="00CF67A4" w:rsidRPr="009A7BBB" w:rsidRDefault="00CF67A4" w:rsidP="0051430C">
    <w:pPr>
      <w:pStyle w:val="Header"/>
      <w:jc w:val="right"/>
      <w:rPr>
        <w:rFonts w:ascii="Calibri Light" w:hAnsi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666972">
    <w:abstractNumId w:val="2"/>
  </w:num>
  <w:num w:numId="2" w16cid:durableId="1553152329">
    <w:abstractNumId w:val="1"/>
  </w:num>
  <w:num w:numId="3" w16cid:durableId="1450203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66DC8"/>
    <w:rsid w:val="00076FCB"/>
    <w:rsid w:val="00092B21"/>
    <w:rsid w:val="00095D1E"/>
    <w:rsid w:val="000A5E02"/>
    <w:rsid w:val="000B0515"/>
    <w:rsid w:val="000C4DED"/>
    <w:rsid w:val="0012767D"/>
    <w:rsid w:val="001D42A8"/>
    <w:rsid w:val="001D4B40"/>
    <w:rsid w:val="001F7599"/>
    <w:rsid w:val="001F7FB1"/>
    <w:rsid w:val="0026489B"/>
    <w:rsid w:val="002F29AD"/>
    <w:rsid w:val="002F2FF9"/>
    <w:rsid w:val="002F51D4"/>
    <w:rsid w:val="0030157C"/>
    <w:rsid w:val="003146E7"/>
    <w:rsid w:val="00344D63"/>
    <w:rsid w:val="00355ADB"/>
    <w:rsid w:val="003B1579"/>
    <w:rsid w:val="004142A7"/>
    <w:rsid w:val="00433AAC"/>
    <w:rsid w:val="004B4A8F"/>
    <w:rsid w:val="004C39B9"/>
    <w:rsid w:val="004F3802"/>
    <w:rsid w:val="004F5208"/>
    <w:rsid w:val="0051430C"/>
    <w:rsid w:val="005347EB"/>
    <w:rsid w:val="00553D96"/>
    <w:rsid w:val="005D2A5F"/>
    <w:rsid w:val="005E067C"/>
    <w:rsid w:val="005E40E8"/>
    <w:rsid w:val="005F30C7"/>
    <w:rsid w:val="006512DE"/>
    <w:rsid w:val="0066291D"/>
    <w:rsid w:val="0066518F"/>
    <w:rsid w:val="007100ED"/>
    <w:rsid w:val="00711373"/>
    <w:rsid w:val="007252FC"/>
    <w:rsid w:val="00764183"/>
    <w:rsid w:val="00767AC9"/>
    <w:rsid w:val="007B6BFC"/>
    <w:rsid w:val="007C0AF5"/>
    <w:rsid w:val="007D2744"/>
    <w:rsid w:val="008A4A3F"/>
    <w:rsid w:val="008D114B"/>
    <w:rsid w:val="009205D4"/>
    <w:rsid w:val="0092191F"/>
    <w:rsid w:val="00962484"/>
    <w:rsid w:val="00966768"/>
    <w:rsid w:val="009A7BBB"/>
    <w:rsid w:val="009D5282"/>
    <w:rsid w:val="00A47407"/>
    <w:rsid w:val="00A47FB0"/>
    <w:rsid w:val="00A516BA"/>
    <w:rsid w:val="00A93408"/>
    <w:rsid w:val="00AB330B"/>
    <w:rsid w:val="00AC6736"/>
    <w:rsid w:val="00AC6897"/>
    <w:rsid w:val="00AD1D6F"/>
    <w:rsid w:val="00B247B4"/>
    <w:rsid w:val="00B303C3"/>
    <w:rsid w:val="00B54C4A"/>
    <w:rsid w:val="00B72EEA"/>
    <w:rsid w:val="00B828B9"/>
    <w:rsid w:val="00B86CA0"/>
    <w:rsid w:val="00BB3764"/>
    <w:rsid w:val="00BD5E8C"/>
    <w:rsid w:val="00C304E8"/>
    <w:rsid w:val="00C53A15"/>
    <w:rsid w:val="00C6050E"/>
    <w:rsid w:val="00C80C8A"/>
    <w:rsid w:val="00C91493"/>
    <w:rsid w:val="00CA79EB"/>
    <w:rsid w:val="00CE3A0F"/>
    <w:rsid w:val="00CF67A4"/>
    <w:rsid w:val="00D16012"/>
    <w:rsid w:val="00D376DA"/>
    <w:rsid w:val="00D91BEB"/>
    <w:rsid w:val="00DA18DB"/>
    <w:rsid w:val="00DE58A0"/>
    <w:rsid w:val="00E22EE1"/>
    <w:rsid w:val="00E249F0"/>
    <w:rsid w:val="00E92951"/>
    <w:rsid w:val="00E93D7F"/>
    <w:rsid w:val="00EB118D"/>
    <w:rsid w:val="00EC2A53"/>
    <w:rsid w:val="00F63FF4"/>
    <w:rsid w:val="00FC3DD8"/>
    <w:rsid w:val="00FC74D3"/>
    <w:rsid w:val="00FE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Heading2Char">
    <w:name w:val="Heading 2 Char"/>
    <w:basedOn w:val="DefaultParagraphFont"/>
    <w:link w:val="Heading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al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al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Header">
    <w:name w:val="header"/>
    <w:basedOn w:val="Normal"/>
    <w:link w:val="Header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5D2A5F"/>
    <w:pPr>
      <w:ind w:left="720"/>
      <w:contextualSpacing/>
    </w:pPr>
  </w:style>
  <w:style w:type="paragraph" w:styleId="BodyText">
    <w:name w:val="Body Text"/>
    <w:basedOn w:val="Normal"/>
    <w:link w:val="BodyTextChar"/>
    <w:rsid w:val="005D2A5F"/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  <w:style w:type="paragraph" w:styleId="Revision">
    <w:name w:val="Revision"/>
    <w:hidden/>
    <w:uiPriority w:val="99"/>
    <w:semiHidden/>
    <w:rsid w:val="00314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CommentText">
    <w:name w:val="annotation text"/>
    <w:basedOn w:val="Normal"/>
    <w:link w:val="CommentTextChar"/>
    <w:rsid w:val="00344D63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4D63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Props1.xml><?xml version="1.0" encoding="utf-8"?>
<ds:datastoreItem xmlns:ds="http://schemas.openxmlformats.org/officeDocument/2006/customXml" ds:itemID="{824486FB-ED21-41C3-B0CF-C968F7F52A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99785-92DC-4E79-A72E-AF122B1CB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6CA387-3BFC-4973-9150-8B9F4C56095D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2024-04-10T11:48:00Z</dcterms:created>
  <dcterms:modified xsi:type="dcterms:W3CDTF">2025-03-31T08:48:00Z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2022-12-06T12:27:39.6888969Z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