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B5EA5" w14:textId="77777777" w:rsidR="000506DC" w:rsidRDefault="000506DC" w:rsidP="000506DC">
      <w:pPr>
        <w:pStyle w:val="Odstavecseseznamem1"/>
        <w:ind w:left="0"/>
        <w:jc w:val="center"/>
        <w:rPr>
          <w:rFonts w:asciiTheme="minorHAnsi" w:hAnsiTheme="minorHAnsi" w:cstheme="minorHAnsi"/>
          <w:bCs/>
          <w:sz w:val="22"/>
          <w:szCs w:val="22"/>
        </w:rPr>
      </w:pPr>
    </w:p>
    <w:p w14:paraId="047DA5D8" w14:textId="77777777" w:rsidR="0056461C" w:rsidRDefault="0056461C" w:rsidP="000506DC">
      <w:pPr>
        <w:pStyle w:val="Odstavecseseznamem1"/>
        <w:ind w:left="0"/>
        <w:jc w:val="center"/>
        <w:rPr>
          <w:rFonts w:asciiTheme="minorHAnsi" w:hAnsiTheme="minorHAnsi" w:cstheme="minorHAnsi"/>
          <w:bCs/>
          <w:sz w:val="22"/>
          <w:szCs w:val="22"/>
        </w:rPr>
      </w:pPr>
    </w:p>
    <w:p w14:paraId="13C182D6" w14:textId="6C90A709" w:rsidR="000506DC" w:rsidRPr="00B14EFE" w:rsidRDefault="000506DC" w:rsidP="002805A2">
      <w:pPr>
        <w:pStyle w:val="Odstavecseseznamem1"/>
        <w:ind w:left="0"/>
        <w:rPr>
          <w:rFonts w:asciiTheme="minorHAnsi" w:hAnsiTheme="minorHAnsi" w:cstheme="minorHAnsi"/>
          <w:bCs/>
          <w:sz w:val="22"/>
          <w:szCs w:val="22"/>
        </w:rPr>
      </w:pPr>
      <w:r w:rsidRPr="00B14EFE">
        <w:rPr>
          <w:rFonts w:asciiTheme="minorHAnsi" w:hAnsiTheme="minorHAnsi" w:cstheme="minorHAnsi"/>
          <w:bCs/>
          <w:sz w:val="22"/>
          <w:szCs w:val="22"/>
        </w:rPr>
        <w:t xml:space="preserve">Příloha č. </w:t>
      </w:r>
      <w:r w:rsidR="00207477">
        <w:rPr>
          <w:rFonts w:asciiTheme="minorHAnsi" w:hAnsiTheme="minorHAnsi" w:cstheme="minorHAnsi"/>
          <w:bCs/>
          <w:sz w:val="22"/>
          <w:szCs w:val="22"/>
        </w:rPr>
        <w:t>5</w:t>
      </w:r>
      <w:r w:rsidR="002805A2">
        <w:rPr>
          <w:rFonts w:asciiTheme="minorHAnsi" w:hAnsiTheme="minorHAnsi" w:cstheme="minorHAnsi"/>
          <w:bCs/>
          <w:sz w:val="22"/>
          <w:szCs w:val="22"/>
        </w:rPr>
        <w:t>_</w:t>
      </w:r>
      <w:r w:rsidR="004A5AE1">
        <w:rPr>
          <w:rFonts w:asciiTheme="minorHAnsi" w:hAnsiTheme="minorHAnsi" w:cstheme="minorHAnsi"/>
          <w:bCs/>
          <w:sz w:val="22"/>
          <w:szCs w:val="22"/>
        </w:rPr>
        <w:t>výzvy</w:t>
      </w:r>
    </w:p>
    <w:p w14:paraId="01C4FB10" w14:textId="7441FAE4" w:rsidR="000506DC" w:rsidRDefault="000506DC" w:rsidP="000506DC">
      <w:pPr>
        <w:pStyle w:val="Zkladntext"/>
        <w:jc w:val="center"/>
        <w:rPr>
          <w:rFonts w:asciiTheme="minorHAnsi" w:hAnsiTheme="minorHAnsi" w:cstheme="minorHAnsi"/>
          <w:b/>
          <w:bCs/>
          <w:color w:val="1F4E79"/>
          <w:sz w:val="40"/>
          <w:szCs w:val="40"/>
        </w:rPr>
      </w:pPr>
    </w:p>
    <w:p w14:paraId="2242EAFA" w14:textId="77777777" w:rsidR="0056461C" w:rsidRDefault="0056461C" w:rsidP="000506DC">
      <w:pPr>
        <w:pStyle w:val="Zkladntext"/>
        <w:jc w:val="center"/>
        <w:rPr>
          <w:rFonts w:asciiTheme="minorHAnsi" w:hAnsiTheme="minorHAnsi" w:cstheme="minorHAnsi"/>
          <w:b/>
          <w:bCs/>
          <w:color w:val="1F4E79"/>
          <w:sz w:val="40"/>
          <w:szCs w:val="40"/>
        </w:rPr>
      </w:pPr>
    </w:p>
    <w:p w14:paraId="36FC1700" w14:textId="77777777" w:rsidR="0056461C" w:rsidRPr="00F82FA2" w:rsidRDefault="0056461C" w:rsidP="000506DC">
      <w:pPr>
        <w:pStyle w:val="Zkladntext"/>
        <w:jc w:val="center"/>
        <w:rPr>
          <w:rFonts w:asciiTheme="minorHAnsi" w:hAnsiTheme="minorHAnsi" w:cstheme="minorHAnsi"/>
          <w:b/>
          <w:bCs/>
          <w:color w:val="1F4E79"/>
          <w:sz w:val="40"/>
          <w:szCs w:val="40"/>
        </w:rPr>
      </w:pPr>
    </w:p>
    <w:p w14:paraId="7CE05031" w14:textId="373B6BFA" w:rsidR="000506DC" w:rsidRDefault="007126E0" w:rsidP="007126E0">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7126E0">
        <w:rPr>
          <w:rFonts w:asciiTheme="minorHAnsi" w:eastAsia="Calibri" w:hAnsiTheme="minorHAnsi" w:cstheme="minorHAnsi"/>
          <w:b/>
          <w:bCs/>
          <w:color w:val="1F4E79"/>
          <w:sz w:val="48"/>
          <w:szCs w:val="48"/>
        </w:rPr>
        <w:t>Smlouv</w:t>
      </w:r>
      <w:r w:rsidR="000620BE">
        <w:rPr>
          <w:rFonts w:asciiTheme="minorHAnsi" w:eastAsia="Calibri" w:hAnsiTheme="minorHAnsi" w:cstheme="minorHAnsi"/>
          <w:b/>
          <w:bCs/>
          <w:color w:val="1F4E79"/>
          <w:sz w:val="48"/>
          <w:szCs w:val="48"/>
        </w:rPr>
        <w:t xml:space="preserve">a </w:t>
      </w:r>
      <w:r w:rsidRPr="007126E0">
        <w:rPr>
          <w:rFonts w:asciiTheme="minorHAnsi" w:eastAsia="Calibri" w:hAnsiTheme="minorHAnsi" w:cstheme="minorHAnsi"/>
          <w:b/>
          <w:bCs/>
          <w:color w:val="1F4E79"/>
          <w:sz w:val="48"/>
          <w:szCs w:val="48"/>
        </w:rPr>
        <w:t xml:space="preserve">o </w:t>
      </w:r>
      <w:r w:rsidR="00B30C7F">
        <w:rPr>
          <w:rFonts w:asciiTheme="minorHAnsi" w:eastAsia="Calibri" w:hAnsiTheme="minorHAnsi" w:cstheme="minorHAnsi"/>
          <w:b/>
          <w:bCs/>
          <w:color w:val="1F4E79"/>
          <w:sz w:val="48"/>
          <w:szCs w:val="48"/>
        </w:rPr>
        <w:t>dílo</w:t>
      </w:r>
    </w:p>
    <w:p w14:paraId="447152EA" w14:textId="06910418" w:rsidR="000506DC" w:rsidRPr="00B14EFE" w:rsidRDefault="000506DC" w:rsidP="00B30C7F">
      <w:pPr>
        <w:jc w:val="center"/>
        <w:rPr>
          <w:rFonts w:asciiTheme="minorHAnsi" w:hAnsiTheme="minorHAnsi" w:cstheme="minorHAnsi"/>
        </w:rPr>
      </w:pPr>
      <w:r w:rsidRPr="00B14EFE">
        <w:rPr>
          <w:rFonts w:asciiTheme="minorHAnsi" w:hAnsiTheme="minorHAnsi" w:cstheme="minorHAnsi"/>
        </w:rPr>
        <w:t>k veřejné zakázce na</w:t>
      </w:r>
      <w:r w:rsidR="00B30C7F">
        <w:rPr>
          <w:rFonts w:asciiTheme="minorHAnsi" w:hAnsiTheme="minorHAnsi" w:cstheme="minorHAnsi"/>
        </w:rPr>
        <w:t xml:space="preserve"> stavební práce</w:t>
      </w:r>
      <w:r w:rsidRPr="00B14EFE">
        <w:rPr>
          <w:rFonts w:asciiTheme="minorHAnsi" w:hAnsiTheme="minorHAnsi" w:cstheme="minorHAnsi"/>
        </w:rPr>
        <w:t xml:space="preserve"> s názvem:</w:t>
      </w:r>
    </w:p>
    <w:p w14:paraId="4A86AB8E" w14:textId="000B1E71" w:rsidR="000506DC" w:rsidRDefault="000506DC" w:rsidP="000506DC">
      <w:pPr>
        <w:pStyle w:val="Odstavecseseznamem1"/>
        <w:autoSpaceDE w:val="0"/>
        <w:ind w:left="0"/>
        <w:jc w:val="both"/>
        <w:rPr>
          <w:rFonts w:asciiTheme="minorHAnsi" w:hAnsiTheme="minorHAnsi" w:cstheme="minorHAnsi"/>
        </w:rPr>
      </w:pPr>
    </w:p>
    <w:p w14:paraId="459B7472" w14:textId="77777777" w:rsidR="0056461C" w:rsidRDefault="0056461C" w:rsidP="000506DC">
      <w:pPr>
        <w:pStyle w:val="Odstavecseseznamem1"/>
        <w:autoSpaceDE w:val="0"/>
        <w:ind w:left="0"/>
        <w:jc w:val="both"/>
        <w:rPr>
          <w:rFonts w:asciiTheme="minorHAnsi" w:hAnsiTheme="minorHAnsi" w:cstheme="minorHAnsi"/>
        </w:rPr>
      </w:pPr>
    </w:p>
    <w:p w14:paraId="2B704A8B" w14:textId="2882C313" w:rsidR="000506DC" w:rsidRDefault="000506DC" w:rsidP="00B30C7F">
      <w:pPr>
        <w:ind w:left="-426" w:right="-709"/>
        <w:jc w:val="center"/>
        <w:rPr>
          <w:rFonts w:cs="Calibri"/>
          <w:b/>
          <w:bCs/>
          <w:sz w:val="32"/>
          <w:szCs w:val="32"/>
        </w:rPr>
      </w:pPr>
      <w:r w:rsidRPr="0056461C">
        <w:rPr>
          <w:rFonts w:cs="Calibri"/>
          <w:b/>
          <w:bCs/>
          <w:sz w:val="32"/>
          <w:szCs w:val="32"/>
        </w:rPr>
        <w:t>„</w:t>
      </w:r>
      <w:bookmarkStart w:id="0" w:name="_Hlk136961534"/>
      <w:r w:rsidR="0074735F" w:rsidRPr="0074735F">
        <w:rPr>
          <w:rFonts w:cs="Calibri"/>
          <w:b/>
          <w:bCs/>
          <w:sz w:val="32"/>
          <w:szCs w:val="32"/>
        </w:rPr>
        <w:t>Vestavba odborné učebny v podkroví a vybudování a rekonstrukce odborných učeben v ZŠ TGM Ivančice</w:t>
      </w:r>
      <w:r w:rsidR="00480438">
        <w:rPr>
          <w:rFonts w:cs="Calibri"/>
          <w:b/>
          <w:bCs/>
          <w:sz w:val="32"/>
          <w:szCs w:val="32"/>
        </w:rPr>
        <w:t xml:space="preserve"> 2</w:t>
      </w:r>
      <w:r w:rsidRPr="0056461C">
        <w:rPr>
          <w:rFonts w:cs="Calibri"/>
          <w:b/>
          <w:bCs/>
          <w:sz w:val="32"/>
          <w:szCs w:val="32"/>
        </w:rPr>
        <w:t>“</w:t>
      </w:r>
    </w:p>
    <w:p w14:paraId="6A2E0FFA" w14:textId="77777777" w:rsidR="004217CD" w:rsidRDefault="004217CD" w:rsidP="00A04055">
      <w:pPr>
        <w:ind w:left="-426" w:right="-709"/>
        <w:jc w:val="center"/>
        <w:rPr>
          <w:rFonts w:cs="Calibri"/>
          <w:sz w:val="32"/>
          <w:szCs w:val="32"/>
        </w:rPr>
      </w:pPr>
    </w:p>
    <w:p w14:paraId="3CA9E257" w14:textId="77777777" w:rsidR="004217CD" w:rsidRDefault="004217CD" w:rsidP="00A04055">
      <w:pPr>
        <w:ind w:left="-426" w:right="-709"/>
        <w:jc w:val="center"/>
        <w:rPr>
          <w:rFonts w:cs="Calibri"/>
          <w:sz w:val="32"/>
          <w:szCs w:val="32"/>
        </w:rPr>
      </w:pPr>
    </w:p>
    <w:p w14:paraId="5AD8EEBB" w14:textId="64A72C66" w:rsidR="000620BE" w:rsidRPr="00EC03BD" w:rsidRDefault="000620BE" w:rsidP="00A04055">
      <w:pPr>
        <w:ind w:left="-426" w:right="-709"/>
        <w:jc w:val="center"/>
        <w:rPr>
          <w:rFonts w:cs="Calibri"/>
          <w:sz w:val="32"/>
          <w:szCs w:val="32"/>
        </w:rPr>
      </w:pPr>
      <w:r w:rsidRPr="00EC03BD">
        <w:rPr>
          <w:rFonts w:cs="Calibri"/>
          <w:sz w:val="32"/>
          <w:szCs w:val="32"/>
        </w:rPr>
        <w:t>/závazný text/</w:t>
      </w:r>
    </w:p>
    <w:p w14:paraId="02B275F6" w14:textId="13640C27" w:rsidR="0056461C" w:rsidRDefault="0056461C" w:rsidP="000506DC">
      <w:pPr>
        <w:ind w:left="-142" w:right="-284"/>
        <w:jc w:val="center"/>
        <w:rPr>
          <w:rFonts w:cs="Calibri"/>
          <w:b/>
          <w:bCs/>
          <w:sz w:val="28"/>
          <w:szCs w:val="28"/>
        </w:rPr>
      </w:pPr>
    </w:p>
    <w:bookmarkEnd w:id="0"/>
    <w:p w14:paraId="0032E6FA" w14:textId="4FEB13A0" w:rsidR="0056461C" w:rsidRDefault="0056461C" w:rsidP="000506DC">
      <w:pPr>
        <w:ind w:left="-142" w:right="-284"/>
        <w:jc w:val="center"/>
        <w:rPr>
          <w:rFonts w:cs="Calibri"/>
          <w:b/>
          <w:bCs/>
          <w:sz w:val="28"/>
          <w:szCs w:val="28"/>
        </w:rPr>
      </w:pPr>
    </w:p>
    <w:p w14:paraId="085CB92B" w14:textId="68386A81" w:rsidR="0056461C" w:rsidRDefault="0056461C" w:rsidP="000506DC">
      <w:pPr>
        <w:ind w:left="-142" w:right="-284"/>
        <w:jc w:val="center"/>
        <w:rPr>
          <w:rFonts w:cs="Calibri"/>
          <w:b/>
          <w:bCs/>
          <w:sz w:val="28"/>
          <w:szCs w:val="28"/>
        </w:rPr>
      </w:pPr>
    </w:p>
    <w:p w14:paraId="575AC66E" w14:textId="722A5025" w:rsidR="00A8571E" w:rsidRDefault="00A8571E">
      <w:pPr>
        <w:spacing w:after="160" w:line="259" w:lineRule="auto"/>
        <w:rPr>
          <w:rFonts w:cs="Calibri"/>
          <w:b/>
          <w:bCs/>
          <w:sz w:val="28"/>
          <w:szCs w:val="28"/>
        </w:rPr>
      </w:pPr>
      <w:r>
        <w:rPr>
          <w:rFonts w:cs="Calibri"/>
          <w:b/>
          <w:bCs/>
          <w:sz w:val="28"/>
          <w:szCs w:val="28"/>
        </w:rPr>
        <w:br w:type="page"/>
      </w:r>
    </w:p>
    <w:p w14:paraId="290E065B" w14:textId="77777777" w:rsidR="007126E0" w:rsidRDefault="007126E0" w:rsidP="007126E0">
      <w:pPr>
        <w:pStyle w:val="Bezmezer1"/>
        <w:rPr>
          <w:sz w:val="20"/>
          <w:szCs w:val="20"/>
        </w:rPr>
      </w:pPr>
    </w:p>
    <w:p w14:paraId="373EC4B5" w14:textId="5701322B" w:rsidR="007126E0" w:rsidRPr="0015403F" w:rsidRDefault="007126E0" w:rsidP="00CD3D56">
      <w:pPr>
        <w:pStyle w:val="Odstavecseseznamem"/>
        <w:numPr>
          <w:ilvl w:val="0"/>
          <w:numId w:val="8"/>
        </w:numPr>
        <w:jc w:val="center"/>
        <w:rPr>
          <w:rFonts w:asciiTheme="minorHAnsi" w:hAnsiTheme="minorHAnsi" w:cstheme="minorHAnsi"/>
          <w:b/>
          <w:bCs/>
        </w:rPr>
      </w:pPr>
      <w:r w:rsidRPr="0015403F">
        <w:rPr>
          <w:rFonts w:asciiTheme="minorHAnsi" w:hAnsiTheme="minorHAnsi" w:cstheme="minorHAnsi"/>
          <w:b/>
          <w:bCs/>
        </w:rPr>
        <w:t>Smluvní strany</w:t>
      </w:r>
    </w:p>
    <w:p w14:paraId="0CAC2391" w14:textId="37B2F9AE" w:rsidR="00A04055" w:rsidRPr="00F446E0" w:rsidRDefault="00A04055" w:rsidP="00A04055">
      <w:pPr>
        <w:spacing w:after="0" w:line="360" w:lineRule="auto"/>
        <w:rPr>
          <w:rFonts w:cs="Calibri"/>
          <w:b/>
        </w:rPr>
      </w:pPr>
      <w:bookmarkStart w:id="1" w:name="_Hlk137052215"/>
      <w:r>
        <w:rPr>
          <w:rFonts w:cs="Calibri"/>
          <w:b/>
        </w:rPr>
        <w:t>Objednatel</w:t>
      </w:r>
      <w:r w:rsidRPr="00F446E0">
        <w:rPr>
          <w:rFonts w:cs="Calibri"/>
          <w:b/>
        </w:rPr>
        <w:t>:</w:t>
      </w:r>
      <w:r w:rsidRPr="00F446E0">
        <w:rPr>
          <w:rFonts w:cs="Calibri"/>
        </w:rPr>
        <w:tab/>
      </w:r>
      <w:r w:rsidRPr="00F446E0">
        <w:rPr>
          <w:rFonts w:cs="Calibri"/>
        </w:rPr>
        <w:tab/>
      </w:r>
      <w:bookmarkStart w:id="2" w:name="_Hlk138178794"/>
      <w:bookmarkStart w:id="3" w:name="_Hlk138178638"/>
      <w:r w:rsidR="00033C5B" w:rsidRPr="00033C5B">
        <w:rPr>
          <w:rFonts w:cs="Calibri"/>
          <w:b/>
        </w:rPr>
        <w:t>Město Ivančice</w:t>
      </w:r>
      <w:bookmarkEnd w:id="2"/>
    </w:p>
    <w:p w14:paraId="42DD2EBE" w14:textId="7A15132E" w:rsidR="00A04055" w:rsidRPr="00F446E0" w:rsidRDefault="00A04055" w:rsidP="00A04055">
      <w:pPr>
        <w:spacing w:after="0"/>
        <w:jc w:val="both"/>
        <w:rPr>
          <w:rFonts w:cs="Calibri"/>
        </w:rPr>
      </w:pPr>
      <w:r w:rsidRPr="00F446E0">
        <w:rPr>
          <w:rFonts w:cs="Calibri"/>
        </w:rPr>
        <w:t>Se sídlem:</w:t>
      </w:r>
      <w:r w:rsidRPr="00F446E0">
        <w:rPr>
          <w:rFonts w:cs="Calibri"/>
        </w:rPr>
        <w:tab/>
      </w:r>
      <w:r w:rsidRPr="00F446E0">
        <w:rPr>
          <w:rFonts w:cs="Calibri"/>
        </w:rPr>
        <w:tab/>
      </w:r>
      <w:r w:rsidR="00033C5B" w:rsidRPr="00033C5B">
        <w:rPr>
          <w:rFonts w:cs="Calibri"/>
        </w:rPr>
        <w:t>Palackého náměstí 196/6; 664 91 Ivančice</w:t>
      </w:r>
    </w:p>
    <w:bookmarkEnd w:id="3"/>
    <w:p w14:paraId="3A570A49" w14:textId="7E82D669" w:rsidR="00A04055" w:rsidRDefault="00A04055" w:rsidP="00A04055">
      <w:pPr>
        <w:spacing w:after="0"/>
        <w:jc w:val="both"/>
        <w:rPr>
          <w:rFonts w:cs="Calibri"/>
        </w:rPr>
      </w:pPr>
      <w:r w:rsidRPr="00F446E0">
        <w:rPr>
          <w:rFonts w:cs="Calibri"/>
        </w:rPr>
        <w:t>Zastoupený:</w:t>
      </w:r>
      <w:r w:rsidRPr="00F446E0">
        <w:rPr>
          <w:rFonts w:cs="Calibri"/>
        </w:rPr>
        <w:tab/>
      </w:r>
      <w:r w:rsidRPr="00F446E0">
        <w:rPr>
          <w:rFonts w:cs="Calibri"/>
        </w:rPr>
        <w:tab/>
      </w:r>
      <w:r w:rsidR="00033C5B">
        <w:rPr>
          <w:rFonts w:cs="Calibri"/>
        </w:rPr>
        <w:t>Milan Buček, starosta města</w:t>
      </w:r>
    </w:p>
    <w:p w14:paraId="2458456D" w14:textId="73D4F533" w:rsidR="00D0797A" w:rsidRDefault="00D0797A" w:rsidP="00A04055">
      <w:pPr>
        <w:spacing w:after="0"/>
        <w:jc w:val="both"/>
        <w:rPr>
          <w:rFonts w:cs="Calibri"/>
        </w:rPr>
      </w:pPr>
      <w:r>
        <w:rPr>
          <w:rFonts w:cs="Calibri"/>
        </w:rPr>
        <w:t>Kontaktní osoba:</w:t>
      </w:r>
      <w:r>
        <w:rPr>
          <w:rFonts w:cs="Calibri"/>
        </w:rPr>
        <w:tab/>
        <w:t>Ing. Ilona Valentová, vedoucí a manažer rozvoje Města Ivančice</w:t>
      </w:r>
    </w:p>
    <w:p w14:paraId="6E15D380" w14:textId="68CE0630" w:rsidR="00D0797A" w:rsidRPr="00F446E0" w:rsidRDefault="00D0797A" w:rsidP="00D0797A">
      <w:pPr>
        <w:spacing w:after="0"/>
        <w:ind w:left="1416" w:firstLine="708"/>
        <w:jc w:val="both"/>
        <w:rPr>
          <w:rFonts w:cs="Calibri"/>
        </w:rPr>
      </w:pPr>
      <w:r>
        <w:rPr>
          <w:rFonts w:cs="Calibri"/>
        </w:rPr>
        <w:t>mob. 720 958 850 / 546 419 416</w:t>
      </w:r>
    </w:p>
    <w:p w14:paraId="38327580" w14:textId="0FEBE640" w:rsidR="00A04055" w:rsidRDefault="00A04055" w:rsidP="00A04055">
      <w:pPr>
        <w:spacing w:after="0"/>
        <w:jc w:val="both"/>
        <w:rPr>
          <w:rFonts w:cs="Calibri"/>
        </w:rPr>
      </w:pPr>
      <w:r w:rsidRPr="00F446E0">
        <w:rPr>
          <w:rFonts w:cs="Calibri"/>
        </w:rPr>
        <w:t>IČ:</w:t>
      </w:r>
      <w:r w:rsidRPr="00F446E0">
        <w:rPr>
          <w:rFonts w:cs="Calibri"/>
        </w:rPr>
        <w:tab/>
      </w:r>
      <w:r w:rsidRPr="00F446E0">
        <w:rPr>
          <w:rFonts w:cs="Calibri"/>
        </w:rPr>
        <w:tab/>
      </w:r>
      <w:r w:rsidRPr="00F446E0">
        <w:rPr>
          <w:rFonts w:cs="Calibri"/>
        </w:rPr>
        <w:tab/>
      </w:r>
      <w:r w:rsidR="00033C5B" w:rsidRPr="00033C5B">
        <w:rPr>
          <w:rFonts w:cs="Calibri"/>
        </w:rPr>
        <w:t>00281859</w:t>
      </w:r>
    </w:p>
    <w:p w14:paraId="02D28752" w14:textId="77777777" w:rsidR="00A04055" w:rsidRPr="000A4A5A" w:rsidRDefault="00A04055" w:rsidP="00A04055">
      <w:pPr>
        <w:spacing w:after="0"/>
        <w:jc w:val="both"/>
        <w:rPr>
          <w:rFonts w:cs="Calibri"/>
        </w:rPr>
      </w:pPr>
      <w:r w:rsidRPr="000A4A5A">
        <w:rPr>
          <w:rFonts w:cs="Calibri"/>
        </w:rPr>
        <w:t xml:space="preserve">Bankovní spojení: </w:t>
      </w:r>
      <w:r w:rsidRPr="000A4A5A">
        <w:rPr>
          <w:rFonts w:cs="Calibri"/>
        </w:rPr>
        <w:tab/>
      </w:r>
      <w:r w:rsidRPr="001712CF">
        <w:rPr>
          <w:rFonts w:cs="Calibri"/>
        </w:rPr>
        <w:t>Komerční banka, a.s.</w:t>
      </w:r>
    </w:p>
    <w:p w14:paraId="619E03C4" w14:textId="40B05D65" w:rsidR="00A04055" w:rsidRPr="000A4A5A" w:rsidRDefault="00A04055" w:rsidP="00C74160">
      <w:pPr>
        <w:tabs>
          <w:tab w:val="left" w:pos="708"/>
          <w:tab w:val="left" w:pos="1416"/>
          <w:tab w:val="left" w:pos="2124"/>
          <w:tab w:val="left" w:pos="2832"/>
          <w:tab w:val="left" w:pos="6144"/>
        </w:tabs>
        <w:jc w:val="both"/>
        <w:rPr>
          <w:rFonts w:cs="Calibri"/>
        </w:rPr>
      </w:pPr>
      <w:r w:rsidRPr="000A4A5A">
        <w:rPr>
          <w:rFonts w:cs="Calibri"/>
        </w:rPr>
        <w:t xml:space="preserve">Číslo účtu: </w:t>
      </w:r>
      <w:r w:rsidRPr="000A4A5A">
        <w:rPr>
          <w:rFonts w:cs="Calibri"/>
        </w:rPr>
        <w:tab/>
      </w:r>
      <w:r w:rsidRPr="000A4A5A">
        <w:rPr>
          <w:rFonts w:cs="Calibri"/>
        </w:rPr>
        <w:tab/>
      </w:r>
      <w:r w:rsidR="00033C5B" w:rsidRPr="00033C5B">
        <w:rPr>
          <w:rFonts w:cs="Calibri"/>
        </w:rPr>
        <w:t>125911/0100</w:t>
      </w:r>
      <w:r w:rsidR="00C74160">
        <w:rPr>
          <w:rFonts w:cs="Calibri"/>
        </w:rPr>
        <w:tab/>
      </w:r>
    </w:p>
    <w:p w14:paraId="64891C92" w14:textId="77777777" w:rsidR="007126E0" w:rsidRPr="009A4C21" w:rsidRDefault="007126E0" w:rsidP="007126E0">
      <w:pPr>
        <w:spacing w:after="0" w:line="360" w:lineRule="auto"/>
        <w:rPr>
          <w:rFonts w:cs="Calibri"/>
        </w:rPr>
      </w:pPr>
    </w:p>
    <w:p w14:paraId="7B19F03E" w14:textId="199EE680" w:rsidR="007126E0" w:rsidRPr="009A4C21" w:rsidRDefault="007126E0" w:rsidP="007126E0">
      <w:pPr>
        <w:spacing w:after="0" w:line="360" w:lineRule="auto"/>
        <w:rPr>
          <w:rFonts w:cs="Calibri"/>
        </w:rPr>
      </w:pPr>
      <w:r w:rsidRPr="009A4C21">
        <w:rPr>
          <w:rFonts w:cs="Calibri"/>
        </w:rPr>
        <w:t xml:space="preserve">na straně jedné (dále jen </w:t>
      </w:r>
      <w:r w:rsidRPr="00C00D45">
        <w:rPr>
          <w:rFonts w:cs="Calibri"/>
          <w:b/>
        </w:rPr>
        <w:t>„</w:t>
      </w:r>
      <w:r w:rsidR="009E2CBF">
        <w:rPr>
          <w:rFonts w:cs="Calibri"/>
          <w:b/>
        </w:rPr>
        <w:t>O</w:t>
      </w:r>
      <w:r w:rsidRPr="009A4C21">
        <w:rPr>
          <w:rFonts w:cs="Calibri"/>
          <w:b/>
        </w:rPr>
        <w:t>bjednatel</w:t>
      </w:r>
      <w:r w:rsidRPr="00C00D45">
        <w:rPr>
          <w:rFonts w:cs="Calibri"/>
          <w:b/>
        </w:rPr>
        <w:t>“</w:t>
      </w:r>
      <w:r w:rsidRPr="009A4C21">
        <w:rPr>
          <w:rFonts w:cs="Calibri"/>
        </w:rPr>
        <w:t>)</w:t>
      </w:r>
    </w:p>
    <w:p w14:paraId="2D22673F" w14:textId="77777777" w:rsidR="007126E0" w:rsidRPr="009A4C21" w:rsidRDefault="007126E0" w:rsidP="007126E0">
      <w:pPr>
        <w:spacing w:before="240" w:after="240" w:line="360" w:lineRule="auto"/>
        <w:jc w:val="center"/>
        <w:rPr>
          <w:rFonts w:cs="Calibri"/>
        </w:rPr>
      </w:pPr>
      <w:r w:rsidRPr="009A4C21">
        <w:rPr>
          <w:rFonts w:cs="Calibri"/>
        </w:rPr>
        <w:t>a</w:t>
      </w:r>
    </w:p>
    <w:p w14:paraId="1BDFA4F2" w14:textId="231A4C6B" w:rsidR="007126E0" w:rsidRPr="009A4C21" w:rsidRDefault="00C671EA" w:rsidP="007126E0">
      <w:pPr>
        <w:spacing w:after="0" w:line="360" w:lineRule="auto"/>
        <w:rPr>
          <w:rFonts w:cs="Calibri"/>
          <w:b/>
          <w:i/>
        </w:rPr>
      </w:pPr>
      <w:r>
        <w:rPr>
          <w:rFonts w:cs="Calibri"/>
          <w:b/>
        </w:rPr>
        <w:t>Zhotovitel:</w:t>
      </w:r>
      <w:r w:rsidR="007126E0" w:rsidRPr="009A4C21">
        <w:rPr>
          <w:rFonts w:cs="Calibri"/>
        </w:rPr>
        <w:tab/>
        <w:t xml:space="preserve">          </w:t>
      </w:r>
      <w:r w:rsidR="007126E0" w:rsidRPr="009A4C21">
        <w:rPr>
          <w:rFonts w:cs="Calibri"/>
        </w:rPr>
        <w:tab/>
      </w:r>
      <w:permStart w:id="1791046358" w:edGrp="everyone"/>
      <w:r w:rsidR="007126E0" w:rsidRPr="009A4C21">
        <w:rPr>
          <w:rFonts w:cs="Calibri"/>
          <w:b/>
          <w:highlight w:val="yellow"/>
        </w:rPr>
        <w:t>………………………………………………</w:t>
      </w:r>
      <w:r w:rsidR="007126E0" w:rsidRPr="009A4C21">
        <w:rPr>
          <w:rFonts w:cs="Calibri"/>
          <w:b/>
        </w:rPr>
        <w:t xml:space="preserve"> </w:t>
      </w:r>
      <w:permEnd w:id="1791046358"/>
      <w:r w:rsidR="007126E0" w:rsidRPr="009A4C21">
        <w:rPr>
          <w:rFonts w:cs="Calibri"/>
          <w:b/>
          <w:i/>
        </w:rPr>
        <w:t xml:space="preserve">  </w:t>
      </w:r>
    </w:p>
    <w:p w14:paraId="6DC78F35" w14:textId="77777777" w:rsidR="007126E0" w:rsidRPr="009A4C21" w:rsidRDefault="007126E0" w:rsidP="007126E0">
      <w:pPr>
        <w:spacing w:after="0"/>
        <w:rPr>
          <w:rFonts w:cs="Calibri"/>
        </w:rPr>
      </w:pPr>
      <w:r w:rsidRPr="009A4C21">
        <w:rPr>
          <w:rFonts w:cs="Calibri"/>
        </w:rPr>
        <w:t>Se sídlem:</w:t>
      </w:r>
      <w:r w:rsidRPr="009A4C21">
        <w:rPr>
          <w:rFonts w:cs="Calibri"/>
          <w:b/>
        </w:rPr>
        <w:t xml:space="preserve"> </w:t>
      </w:r>
      <w:r w:rsidRPr="009A4C21">
        <w:rPr>
          <w:rFonts w:cs="Calibri"/>
          <w:b/>
        </w:rPr>
        <w:tab/>
        <w:t xml:space="preserve">        </w:t>
      </w:r>
      <w:r w:rsidRPr="009A4C21">
        <w:rPr>
          <w:rFonts w:cs="Calibri"/>
          <w:b/>
        </w:rPr>
        <w:tab/>
      </w:r>
      <w:permStart w:id="335299842" w:edGrp="everyone"/>
      <w:r w:rsidRPr="009A4C21">
        <w:rPr>
          <w:rFonts w:cs="Calibri"/>
          <w:b/>
          <w:highlight w:val="yellow"/>
        </w:rPr>
        <w:t>………………………………………………</w:t>
      </w:r>
      <w:permEnd w:id="335299842"/>
    </w:p>
    <w:p w14:paraId="1BCDE668" w14:textId="6AAB4035" w:rsidR="007126E0" w:rsidRPr="009A4C21" w:rsidRDefault="007126E0" w:rsidP="007126E0">
      <w:pPr>
        <w:spacing w:after="0"/>
        <w:rPr>
          <w:rFonts w:cs="Calibri"/>
        </w:rPr>
      </w:pPr>
      <w:r w:rsidRPr="009A4C21">
        <w:rPr>
          <w:rFonts w:cs="Calibri"/>
        </w:rPr>
        <w:t xml:space="preserve">Zastoupený: </w:t>
      </w:r>
      <w:r w:rsidRPr="009A4C21">
        <w:rPr>
          <w:rFonts w:cs="Calibri"/>
        </w:rPr>
        <w:tab/>
        <w:t xml:space="preserve">          </w:t>
      </w:r>
      <w:r w:rsidRPr="009A4C21">
        <w:rPr>
          <w:rFonts w:cs="Calibri"/>
        </w:rPr>
        <w:tab/>
      </w:r>
      <w:permStart w:id="202581357" w:edGrp="everyone"/>
      <w:r w:rsidR="00DC1F3C" w:rsidRPr="009A4C21">
        <w:rPr>
          <w:rFonts w:cs="Calibri"/>
          <w:b/>
          <w:highlight w:val="yellow"/>
        </w:rPr>
        <w:t>………………………………………………</w:t>
      </w:r>
      <w:permEnd w:id="202581357"/>
    </w:p>
    <w:p w14:paraId="450CEAE3" w14:textId="0655C8FD" w:rsidR="007126E0" w:rsidRPr="009A4C21" w:rsidRDefault="007126E0" w:rsidP="007126E0">
      <w:pPr>
        <w:spacing w:after="0"/>
        <w:rPr>
          <w:rFonts w:cs="Calibri"/>
        </w:rPr>
      </w:pPr>
      <w:r w:rsidRPr="009A4C21">
        <w:rPr>
          <w:rFonts w:cs="Calibri"/>
        </w:rPr>
        <w:t xml:space="preserve">IČ:  </w:t>
      </w:r>
      <w:r w:rsidRPr="009A4C21">
        <w:rPr>
          <w:rFonts w:cs="Calibri"/>
        </w:rPr>
        <w:tab/>
      </w:r>
      <w:r w:rsidRPr="009A4C21">
        <w:rPr>
          <w:rFonts w:cs="Calibri"/>
        </w:rPr>
        <w:tab/>
        <w:t xml:space="preserve">          </w:t>
      </w:r>
      <w:r w:rsidRPr="009A4C21">
        <w:rPr>
          <w:rFonts w:cs="Calibri"/>
        </w:rPr>
        <w:tab/>
      </w:r>
      <w:permStart w:id="516454542" w:edGrp="everyone"/>
      <w:r w:rsidR="00DC1F3C" w:rsidRPr="009A4C21">
        <w:rPr>
          <w:rFonts w:cs="Calibri"/>
          <w:b/>
          <w:highlight w:val="yellow"/>
        </w:rPr>
        <w:t>………………………………………………</w:t>
      </w:r>
      <w:permEnd w:id="516454542"/>
      <w:r w:rsidRPr="009A4C21">
        <w:rPr>
          <w:rFonts w:cs="Calibri"/>
        </w:rPr>
        <w:t xml:space="preserve">    </w:t>
      </w:r>
    </w:p>
    <w:p w14:paraId="1B9BEEC4" w14:textId="0977CF00" w:rsidR="007126E0" w:rsidRPr="009A4C21" w:rsidRDefault="007126E0" w:rsidP="007126E0">
      <w:pPr>
        <w:spacing w:after="0"/>
        <w:rPr>
          <w:rFonts w:cs="Calibri"/>
          <w:b/>
        </w:rPr>
      </w:pPr>
      <w:r w:rsidRPr="009A4C21">
        <w:rPr>
          <w:rFonts w:cs="Calibri"/>
        </w:rPr>
        <w:t xml:space="preserve">DIČ: </w:t>
      </w:r>
      <w:r w:rsidRPr="009A4C21">
        <w:rPr>
          <w:rFonts w:cs="Calibri"/>
        </w:rPr>
        <w:tab/>
      </w:r>
      <w:r w:rsidRPr="009A4C21">
        <w:rPr>
          <w:rFonts w:cs="Calibri"/>
        </w:rPr>
        <w:tab/>
        <w:t xml:space="preserve">          </w:t>
      </w:r>
      <w:r w:rsidRPr="009A4C21">
        <w:rPr>
          <w:rFonts w:cs="Calibri"/>
        </w:rPr>
        <w:tab/>
      </w:r>
      <w:permStart w:id="1514801277" w:edGrp="everyone"/>
      <w:r w:rsidR="00DC1F3C" w:rsidRPr="009A4C21">
        <w:rPr>
          <w:rFonts w:cs="Calibri"/>
          <w:b/>
          <w:highlight w:val="yellow"/>
        </w:rPr>
        <w:t>………………………………………………</w:t>
      </w:r>
      <w:permEnd w:id="1514801277"/>
    </w:p>
    <w:p w14:paraId="4823A90C" w14:textId="3DCBE46A" w:rsidR="007126E0" w:rsidRPr="009A4C21" w:rsidRDefault="007126E0" w:rsidP="007126E0">
      <w:pPr>
        <w:spacing w:after="0"/>
        <w:rPr>
          <w:rFonts w:cs="Calibri"/>
        </w:rPr>
      </w:pPr>
      <w:r w:rsidRPr="009A4C21">
        <w:rPr>
          <w:rFonts w:cs="Calibri"/>
        </w:rPr>
        <w:t xml:space="preserve">Zapsaný v Obchodním rejstříku vedeném </w:t>
      </w:r>
      <w:permStart w:id="2106005264" w:edGrp="everyone"/>
      <w:r w:rsidRPr="009A4C21">
        <w:rPr>
          <w:rFonts w:cs="Calibri"/>
          <w:highlight w:val="yellow"/>
        </w:rPr>
        <w:t>.......................</w:t>
      </w:r>
      <w:permEnd w:id="2106005264"/>
      <w:r w:rsidRPr="009A4C21">
        <w:rPr>
          <w:rFonts w:cs="Calibri"/>
        </w:rPr>
        <w:t xml:space="preserve"> soudem v </w:t>
      </w:r>
      <w:permStart w:id="2118335828" w:edGrp="everyone"/>
      <w:r w:rsidRPr="009A4C21">
        <w:rPr>
          <w:rFonts w:cs="Calibri"/>
          <w:highlight w:val="yellow"/>
        </w:rPr>
        <w:t>......................,</w:t>
      </w:r>
      <w:permEnd w:id="2118335828"/>
      <w:r w:rsidRPr="009A4C21">
        <w:rPr>
          <w:rFonts w:cs="Calibri"/>
        </w:rPr>
        <w:t xml:space="preserve"> spis. zn. </w:t>
      </w:r>
      <w:permStart w:id="1475956252" w:edGrp="everyone"/>
      <w:r w:rsidRPr="009A4C21">
        <w:rPr>
          <w:rFonts w:cs="Calibri"/>
          <w:highlight w:val="yellow"/>
        </w:rPr>
        <w:t>..................</w:t>
      </w:r>
      <w:permEnd w:id="1475956252"/>
    </w:p>
    <w:p w14:paraId="1B191504" w14:textId="77777777" w:rsidR="007126E0" w:rsidRPr="009A4C21" w:rsidRDefault="007126E0" w:rsidP="007126E0">
      <w:pPr>
        <w:spacing w:after="0"/>
        <w:jc w:val="both"/>
        <w:rPr>
          <w:rFonts w:cs="Calibri"/>
        </w:rPr>
      </w:pPr>
      <w:r w:rsidRPr="009A4C21">
        <w:rPr>
          <w:rFonts w:cs="Calibri"/>
        </w:rPr>
        <w:t xml:space="preserve">Bankovní spojení: </w:t>
      </w:r>
      <w:r w:rsidRPr="009A4C21">
        <w:rPr>
          <w:rFonts w:cs="Calibri"/>
        </w:rPr>
        <w:tab/>
      </w:r>
      <w:permStart w:id="1505757873" w:edGrp="everyone"/>
      <w:r w:rsidRPr="009A4C21">
        <w:rPr>
          <w:rFonts w:cs="Calibri"/>
          <w:highlight w:val="yellow"/>
        </w:rPr>
        <w:t>……………………………………………………………………………</w:t>
      </w:r>
      <w:permEnd w:id="1505757873"/>
    </w:p>
    <w:p w14:paraId="2C480442" w14:textId="77777777" w:rsidR="007126E0" w:rsidRPr="009A4C21" w:rsidRDefault="007126E0" w:rsidP="007126E0">
      <w:pPr>
        <w:spacing w:after="0"/>
        <w:jc w:val="both"/>
        <w:rPr>
          <w:rFonts w:cs="Calibri"/>
        </w:rPr>
      </w:pPr>
      <w:r w:rsidRPr="009A4C21">
        <w:rPr>
          <w:rFonts w:cs="Calibri"/>
        </w:rPr>
        <w:t xml:space="preserve">Číslo účtu: </w:t>
      </w:r>
      <w:r w:rsidRPr="009A4C21">
        <w:rPr>
          <w:rFonts w:cs="Calibri"/>
        </w:rPr>
        <w:tab/>
      </w:r>
      <w:r w:rsidRPr="009A4C21">
        <w:rPr>
          <w:rFonts w:cs="Calibri"/>
        </w:rPr>
        <w:tab/>
      </w:r>
      <w:permStart w:id="1842109905" w:edGrp="everyone"/>
      <w:r w:rsidRPr="009A4C21">
        <w:rPr>
          <w:rFonts w:cs="Calibri"/>
          <w:highlight w:val="yellow"/>
        </w:rPr>
        <w:t>………………………………………</w:t>
      </w:r>
      <w:permEnd w:id="1842109905"/>
    </w:p>
    <w:p w14:paraId="61D82E98" w14:textId="77777777" w:rsidR="007126E0" w:rsidRPr="009A4C21" w:rsidRDefault="007126E0" w:rsidP="007126E0">
      <w:pPr>
        <w:spacing w:after="0"/>
        <w:jc w:val="both"/>
        <w:rPr>
          <w:rFonts w:cs="Calibri"/>
        </w:rPr>
      </w:pPr>
      <w:r w:rsidRPr="009A4C21">
        <w:rPr>
          <w:rFonts w:cs="Calibri"/>
        </w:rPr>
        <w:t>Plátce DPH:</w:t>
      </w:r>
      <w:r w:rsidRPr="009A4C21">
        <w:rPr>
          <w:rFonts w:cs="Calibri"/>
        </w:rPr>
        <w:tab/>
      </w:r>
      <w:r w:rsidRPr="009A4C21">
        <w:rPr>
          <w:rFonts w:cs="Calibri"/>
        </w:rPr>
        <w:tab/>
      </w:r>
      <w:permStart w:id="657748356" w:edGrp="everyone"/>
      <w:r w:rsidRPr="009A4C21">
        <w:rPr>
          <w:rFonts w:cs="Calibri"/>
          <w:highlight w:val="yellow"/>
        </w:rPr>
        <w:t>ANO / NE</w:t>
      </w:r>
      <w:permEnd w:id="657748356"/>
    </w:p>
    <w:bookmarkEnd w:id="1"/>
    <w:p w14:paraId="3D805629" w14:textId="77777777" w:rsidR="007126E0" w:rsidRPr="009A4C21" w:rsidRDefault="007126E0" w:rsidP="007126E0">
      <w:pPr>
        <w:spacing w:after="0" w:line="360" w:lineRule="auto"/>
        <w:jc w:val="both"/>
        <w:rPr>
          <w:rFonts w:cs="Calibri"/>
        </w:rPr>
      </w:pPr>
    </w:p>
    <w:p w14:paraId="7F762DAB" w14:textId="03A5BB9E" w:rsidR="007126E0" w:rsidRPr="009A4C21" w:rsidRDefault="007126E0" w:rsidP="007126E0">
      <w:pPr>
        <w:spacing w:after="0"/>
        <w:rPr>
          <w:rFonts w:cs="Calibri"/>
        </w:rPr>
      </w:pPr>
      <w:bookmarkStart w:id="4" w:name="_Hlk137052278"/>
      <w:r w:rsidRPr="009A4C21">
        <w:rPr>
          <w:rFonts w:cs="Calibri"/>
        </w:rPr>
        <w:t xml:space="preserve">na straně druhé (dále jen </w:t>
      </w:r>
      <w:r w:rsidRPr="00C00D45">
        <w:rPr>
          <w:rFonts w:cs="Calibri"/>
          <w:b/>
        </w:rPr>
        <w:t>„</w:t>
      </w:r>
      <w:r w:rsidR="00414E7B">
        <w:rPr>
          <w:rFonts w:cs="Calibri"/>
          <w:b/>
          <w:bCs/>
        </w:rPr>
        <w:t>Z</w:t>
      </w:r>
      <w:r w:rsidR="00C671EA">
        <w:rPr>
          <w:rFonts w:cs="Calibri"/>
          <w:b/>
          <w:bCs/>
        </w:rPr>
        <w:t>hotovitel</w:t>
      </w:r>
      <w:r w:rsidRPr="00C00D45">
        <w:rPr>
          <w:rFonts w:cs="Calibri"/>
          <w:b/>
        </w:rPr>
        <w:t>“</w:t>
      </w:r>
      <w:r w:rsidRPr="009A4C21">
        <w:rPr>
          <w:rFonts w:cs="Calibri"/>
        </w:rPr>
        <w:t>)</w:t>
      </w:r>
    </w:p>
    <w:bookmarkEnd w:id="4"/>
    <w:p w14:paraId="24115D79" w14:textId="77777777" w:rsidR="007126E0" w:rsidRPr="009A4C21" w:rsidRDefault="007126E0" w:rsidP="007126E0">
      <w:pPr>
        <w:pStyle w:val="Bezmezer1"/>
        <w:jc w:val="left"/>
        <w:rPr>
          <w:rFonts w:cs="Calibri"/>
          <w:sz w:val="22"/>
        </w:rPr>
      </w:pPr>
    </w:p>
    <w:p w14:paraId="493BB429" w14:textId="1C49EC36" w:rsidR="007126E0" w:rsidRDefault="007126E0" w:rsidP="007126E0">
      <w:pPr>
        <w:pStyle w:val="Bezmezer1"/>
        <w:rPr>
          <w:sz w:val="22"/>
        </w:rPr>
      </w:pPr>
      <w:r w:rsidRPr="009A4C21">
        <w:rPr>
          <w:rFonts w:cs="Calibri"/>
          <w:sz w:val="22"/>
        </w:rPr>
        <w:t xml:space="preserve">uzavírají níže uvedeného dne, měsíce a roku </w:t>
      </w:r>
      <w:r w:rsidRPr="009A4C21">
        <w:rPr>
          <w:sz w:val="22"/>
        </w:rPr>
        <w:t>podle příslušných ustanovení zákona č. 89/2012 Sb., občanský zákoník, ve znění pozdějších předpisů (dále jen „občanský zákoník“), zejména § 2586 a násl. občanského zákoníku, tuto</w:t>
      </w:r>
    </w:p>
    <w:p w14:paraId="11627575" w14:textId="77777777" w:rsidR="00C671EA" w:rsidRDefault="00C671EA" w:rsidP="007126E0">
      <w:pPr>
        <w:pStyle w:val="Bezmezer1"/>
        <w:rPr>
          <w:sz w:val="22"/>
        </w:rPr>
      </w:pPr>
    </w:p>
    <w:p w14:paraId="127B747F" w14:textId="77777777" w:rsidR="007126E0" w:rsidRPr="00537F06" w:rsidRDefault="007126E0" w:rsidP="007126E0">
      <w:pPr>
        <w:pStyle w:val="Bezmezer1"/>
        <w:jc w:val="left"/>
        <w:rPr>
          <w:rFonts w:cs="Calibri"/>
          <w:sz w:val="22"/>
        </w:rPr>
      </w:pPr>
    </w:p>
    <w:p w14:paraId="2530D952" w14:textId="41DB2C26" w:rsidR="007126E0" w:rsidRPr="007126E0" w:rsidRDefault="007126E0" w:rsidP="007126E0">
      <w:pPr>
        <w:spacing w:after="0" w:line="240" w:lineRule="auto"/>
        <w:jc w:val="center"/>
        <w:rPr>
          <w:b/>
          <w:bCs/>
          <w:color w:val="1F4E79"/>
          <w:sz w:val="28"/>
          <w:szCs w:val="28"/>
        </w:rPr>
      </w:pPr>
      <w:r w:rsidRPr="007126E0">
        <w:rPr>
          <w:b/>
          <w:bCs/>
          <w:color w:val="1F4E79"/>
          <w:sz w:val="28"/>
          <w:szCs w:val="28"/>
        </w:rPr>
        <w:t xml:space="preserve">Smlouvu o </w:t>
      </w:r>
      <w:r w:rsidR="00195A80">
        <w:rPr>
          <w:b/>
          <w:bCs/>
          <w:color w:val="1F4E79"/>
          <w:sz w:val="28"/>
          <w:szCs w:val="28"/>
        </w:rPr>
        <w:t>dílo</w:t>
      </w:r>
      <w:r w:rsidRPr="007126E0">
        <w:rPr>
          <w:b/>
          <w:bCs/>
          <w:color w:val="1F4E79"/>
          <w:sz w:val="28"/>
          <w:szCs w:val="28"/>
        </w:rPr>
        <w:t xml:space="preserve"> </w:t>
      </w:r>
    </w:p>
    <w:p w14:paraId="5E0DE692" w14:textId="34FD0377" w:rsidR="007126E0" w:rsidRPr="009A4C21" w:rsidRDefault="007126E0" w:rsidP="007126E0">
      <w:pPr>
        <w:pStyle w:val="Bezmezer1"/>
        <w:jc w:val="left"/>
        <w:rPr>
          <w:rFonts w:asciiTheme="minorHAnsi" w:hAnsiTheme="minorHAnsi" w:cstheme="minorHAnsi"/>
          <w:sz w:val="22"/>
        </w:rPr>
      </w:pP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t>(dále jen „</w:t>
      </w:r>
      <w:r w:rsidR="00A16E11">
        <w:rPr>
          <w:rFonts w:asciiTheme="minorHAnsi" w:hAnsiTheme="minorHAnsi" w:cstheme="minorHAnsi"/>
          <w:sz w:val="22"/>
        </w:rPr>
        <w:t>S</w:t>
      </w:r>
      <w:r w:rsidRPr="009A4C21">
        <w:rPr>
          <w:rFonts w:asciiTheme="minorHAnsi" w:hAnsiTheme="minorHAnsi" w:cstheme="minorHAnsi"/>
          <w:sz w:val="22"/>
        </w:rPr>
        <w:t>mlouva“)</w:t>
      </w:r>
    </w:p>
    <w:p w14:paraId="5430F0A2" w14:textId="77777777" w:rsidR="007126E0" w:rsidRPr="009A4C21" w:rsidRDefault="007126E0" w:rsidP="007126E0">
      <w:pPr>
        <w:pStyle w:val="Bezmezer1"/>
        <w:rPr>
          <w:rFonts w:asciiTheme="minorHAnsi" w:hAnsiTheme="minorHAnsi" w:cstheme="minorHAnsi"/>
          <w:sz w:val="22"/>
        </w:rPr>
      </w:pPr>
    </w:p>
    <w:p w14:paraId="47FA5136" w14:textId="77777777" w:rsidR="007126E0" w:rsidRPr="0015403F" w:rsidRDefault="007126E0" w:rsidP="00CD3D56">
      <w:pPr>
        <w:pStyle w:val="Odstavecseseznamem"/>
        <w:numPr>
          <w:ilvl w:val="0"/>
          <w:numId w:val="8"/>
        </w:numPr>
        <w:jc w:val="center"/>
        <w:rPr>
          <w:rFonts w:asciiTheme="minorHAnsi" w:hAnsiTheme="minorHAnsi" w:cstheme="minorHAnsi"/>
          <w:b/>
          <w:bCs/>
        </w:rPr>
      </w:pPr>
      <w:r w:rsidRPr="0015403F">
        <w:rPr>
          <w:rFonts w:asciiTheme="minorHAnsi" w:hAnsiTheme="minorHAnsi" w:cstheme="minorHAnsi"/>
          <w:b/>
          <w:bCs/>
        </w:rPr>
        <w:t>Preambule</w:t>
      </w:r>
    </w:p>
    <w:p w14:paraId="381D293C" w14:textId="4B0172BF" w:rsidR="00D16DCE" w:rsidRDefault="00D16DCE"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Touto </w:t>
      </w:r>
      <w:r w:rsidR="0002380B">
        <w:rPr>
          <w:rFonts w:asciiTheme="minorHAnsi" w:hAnsiTheme="minorHAnsi" w:cstheme="minorHAnsi"/>
          <w:sz w:val="22"/>
          <w:szCs w:val="22"/>
        </w:rPr>
        <w:t>S</w:t>
      </w:r>
      <w:r w:rsidRPr="00532D9D">
        <w:rPr>
          <w:rFonts w:asciiTheme="minorHAnsi" w:hAnsiTheme="minorHAnsi" w:cstheme="minorHAnsi"/>
          <w:sz w:val="22"/>
          <w:szCs w:val="22"/>
        </w:rPr>
        <w:t xml:space="preserve">mlouvou bude realizována část projektu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 </w:t>
      </w:r>
      <w:r w:rsidRPr="00532D9D">
        <w:rPr>
          <w:rFonts w:asciiTheme="minorHAnsi" w:hAnsiTheme="minorHAnsi" w:cstheme="minorHAnsi"/>
          <w:sz w:val="22"/>
          <w:szCs w:val="22"/>
        </w:rPr>
        <w:t xml:space="preserve">s názvem </w:t>
      </w:r>
      <w:r w:rsidR="00033C5B" w:rsidRPr="00033C5B">
        <w:rPr>
          <w:rFonts w:asciiTheme="minorHAnsi" w:hAnsiTheme="minorHAnsi" w:cstheme="minorHAnsi"/>
          <w:sz w:val="22"/>
          <w:szCs w:val="22"/>
        </w:rPr>
        <w:t>„Vybudování a rekonstrukce odborných učeben“</w:t>
      </w:r>
      <w:r w:rsidR="00033C5B">
        <w:rPr>
          <w:rFonts w:asciiTheme="minorHAnsi" w:hAnsiTheme="minorHAnsi" w:cstheme="minorHAnsi"/>
          <w:sz w:val="22"/>
          <w:szCs w:val="22"/>
        </w:rPr>
        <w:t xml:space="preserve">, </w:t>
      </w:r>
      <w:r w:rsidRPr="00532D9D">
        <w:rPr>
          <w:rFonts w:asciiTheme="minorHAnsi" w:hAnsiTheme="minorHAnsi" w:cstheme="minorHAnsi"/>
          <w:sz w:val="22"/>
          <w:szCs w:val="22"/>
        </w:rPr>
        <w:t xml:space="preserve">reg. č. </w:t>
      </w:r>
      <w:r w:rsidR="00FC1964" w:rsidRPr="00FC1964">
        <w:rPr>
          <w:rFonts w:asciiTheme="minorHAnsi" w:hAnsiTheme="minorHAnsi" w:cstheme="minorHAnsi"/>
          <w:sz w:val="22"/>
          <w:szCs w:val="22"/>
        </w:rPr>
        <w:t>CZ.06.04.01/00/22_037/0002825</w:t>
      </w:r>
      <w:r w:rsidR="00FC1964" w:rsidRPr="00FC1964" w:rsidDel="00FC1964">
        <w:rPr>
          <w:rFonts w:asciiTheme="minorHAnsi" w:hAnsiTheme="minorHAnsi" w:cstheme="minorHAnsi"/>
          <w:sz w:val="22"/>
          <w:szCs w:val="22"/>
        </w:rPr>
        <w:t xml:space="preserve"> </w:t>
      </w:r>
      <w:r w:rsidRPr="00532D9D">
        <w:rPr>
          <w:rFonts w:asciiTheme="minorHAnsi" w:hAnsiTheme="minorHAnsi" w:cstheme="minorHAnsi"/>
          <w:sz w:val="22"/>
          <w:szCs w:val="22"/>
        </w:rPr>
        <w:t>(dále jen „Projekt“), spolufinancovan</w:t>
      </w:r>
      <w:r w:rsidR="006709AB">
        <w:rPr>
          <w:rFonts w:asciiTheme="minorHAnsi" w:hAnsiTheme="minorHAnsi" w:cstheme="minorHAnsi"/>
          <w:sz w:val="22"/>
          <w:szCs w:val="22"/>
        </w:rPr>
        <w:t>ého</w:t>
      </w:r>
      <w:r w:rsidRPr="00532D9D">
        <w:rPr>
          <w:rFonts w:asciiTheme="minorHAnsi" w:hAnsiTheme="minorHAnsi" w:cstheme="minorHAnsi"/>
          <w:sz w:val="22"/>
          <w:szCs w:val="22"/>
        </w:rPr>
        <w:t xml:space="preserve"> ze strukturálních fondů EU</w:t>
      </w:r>
      <w:r w:rsidR="006709AB">
        <w:rPr>
          <w:rFonts w:asciiTheme="minorHAnsi" w:hAnsiTheme="minorHAnsi" w:cstheme="minorHAnsi"/>
          <w:sz w:val="22"/>
          <w:szCs w:val="22"/>
        </w:rPr>
        <w:t xml:space="preserve"> prostřednictvím</w:t>
      </w:r>
      <w:r w:rsidRPr="00532D9D">
        <w:rPr>
          <w:rFonts w:asciiTheme="minorHAnsi" w:hAnsiTheme="minorHAnsi" w:cstheme="minorHAnsi"/>
          <w:sz w:val="22"/>
          <w:szCs w:val="22"/>
        </w:rPr>
        <w:t xml:space="preserve"> </w:t>
      </w:r>
      <w:r w:rsidR="00FC1964" w:rsidRPr="00FC1964">
        <w:rPr>
          <w:rFonts w:asciiTheme="minorHAnsi" w:hAnsiTheme="minorHAnsi" w:cstheme="minorHAnsi"/>
          <w:sz w:val="22"/>
          <w:szCs w:val="22"/>
        </w:rPr>
        <w:t>Integrovaného regionálního operačního programu 2021-2027, 37. výzva IROP - Základní školy - SC 4.1 (ITI)</w:t>
      </w:r>
      <w:r w:rsidRPr="00532D9D">
        <w:rPr>
          <w:rFonts w:asciiTheme="minorHAnsi" w:hAnsiTheme="minorHAnsi" w:cstheme="minorHAnsi"/>
          <w:sz w:val="22"/>
          <w:szCs w:val="22"/>
        </w:rPr>
        <w:t>.</w:t>
      </w:r>
    </w:p>
    <w:p w14:paraId="5DEEE1F6" w14:textId="2F7E7844" w:rsidR="00D16DCE" w:rsidRDefault="00D16DCE"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Podmínky čerpání dotace upravují Obecná pravidla pro žadatele a příjemce podpory v Integrovaném regionálním operačním programu, aktuálně účinná verze dostupná na: </w:t>
      </w:r>
      <w:hyperlink r:id="rId8" w:history="1">
        <w:r w:rsidR="00AF7302" w:rsidRPr="00053060">
          <w:rPr>
            <w:rStyle w:val="Hypertextovodkaz"/>
            <w:rFonts w:asciiTheme="minorHAnsi" w:hAnsiTheme="minorHAnsi" w:cstheme="minorHAnsi"/>
            <w:sz w:val="22"/>
            <w:szCs w:val="22"/>
          </w:rPr>
          <w:t>https://irop.mmr.cz/cs/irop-2021-2027/dokumenty</w:t>
        </w:r>
      </w:hyperlink>
      <w:r w:rsidR="00AF7302">
        <w:rPr>
          <w:rFonts w:asciiTheme="minorHAnsi" w:hAnsiTheme="minorHAnsi" w:cstheme="minorHAnsi"/>
          <w:sz w:val="22"/>
          <w:szCs w:val="22"/>
        </w:rPr>
        <w:t xml:space="preserve"> </w:t>
      </w:r>
      <w:r w:rsidRPr="00532D9D">
        <w:rPr>
          <w:rFonts w:asciiTheme="minorHAnsi" w:hAnsiTheme="minorHAnsi" w:cstheme="minorHAnsi"/>
          <w:sz w:val="22"/>
          <w:szCs w:val="22"/>
        </w:rPr>
        <w:t xml:space="preserve"> (dále jen „Dotační pravidla“).</w:t>
      </w:r>
    </w:p>
    <w:p w14:paraId="305F8A50" w14:textId="77777777" w:rsidR="00D16DCE" w:rsidRPr="00532D9D" w:rsidRDefault="00D16DCE" w:rsidP="00F83BD2">
      <w:pPr>
        <w:pStyle w:val="Odstavecseseznamem"/>
        <w:spacing w:before="120" w:after="120"/>
        <w:contextualSpacing w:val="0"/>
        <w:rPr>
          <w:rFonts w:asciiTheme="minorHAnsi" w:hAnsiTheme="minorHAnsi" w:cstheme="minorHAnsi"/>
          <w:sz w:val="22"/>
          <w:szCs w:val="22"/>
        </w:rPr>
      </w:pPr>
    </w:p>
    <w:p w14:paraId="5C49E0C6" w14:textId="2732A506" w:rsidR="00D16DCE" w:rsidRPr="00532D9D" w:rsidRDefault="00195A80" w:rsidP="00CD3D56">
      <w:pPr>
        <w:pStyle w:val="Odstavecseseznamem"/>
        <w:numPr>
          <w:ilvl w:val="0"/>
          <w:numId w:val="4"/>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Zhotovitel </w:t>
      </w:r>
      <w:r w:rsidR="00D16DCE" w:rsidRPr="00532D9D">
        <w:rPr>
          <w:rFonts w:asciiTheme="minorHAnsi" w:hAnsiTheme="minorHAnsi" w:cstheme="minorHAnsi"/>
          <w:sz w:val="22"/>
          <w:szCs w:val="22"/>
        </w:rPr>
        <w:t xml:space="preserve">byl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výslovně upozorněn na to, že pro čerpání dotace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k úhradě </w:t>
      </w:r>
      <w:r>
        <w:rPr>
          <w:rFonts w:asciiTheme="minorHAnsi" w:hAnsiTheme="minorHAnsi" w:cstheme="minorHAnsi"/>
          <w:sz w:val="22"/>
          <w:szCs w:val="22"/>
        </w:rPr>
        <w:t>ceny za dílo</w:t>
      </w:r>
      <w:r w:rsidR="00D16DCE" w:rsidRPr="00532D9D">
        <w:rPr>
          <w:rFonts w:asciiTheme="minorHAnsi" w:hAnsiTheme="minorHAnsi" w:cstheme="minorHAnsi"/>
          <w:sz w:val="22"/>
          <w:szCs w:val="22"/>
        </w:rPr>
        <w:t xml:space="preserve"> dle této </w:t>
      </w:r>
      <w:r w:rsidR="00A16E11">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je nutné splnit zejména následující povinnosti: </w:t>
      </w:r>
    </w:p>
    <w:p w14:paraId="1940F13C" w14:textId="398F1EA2" w:rsidR="00D16DCE" w:rsidRDefault="00D16DCE" w:rsidP="00CD3D56">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dodržet způsob fakturace sjednaný touto </w:t>
      </w:r>
      <w:r w:rsidR="00A16E11">
        <w:rPr>
          <w:rFonts w:asciiTheme="minorHAnsi" w:hAnsiTheme="minorHAnsi" w:cstheme="minorHAnsi"/>
          <w:sz w:val="22"/>
          <w:szCs w:val="22"/>
        </w:rPr>
        <w:t>S</w:t>
      </w:r>
      <w:r w:rsidRPr="00CB6E48">
        <w:rPr>
          <w:rFonts w:asciiTheme="minorHAnsi" w:hAnsiTheme="minorHAnsi" w:cstheme="minorHAnsi"/>
          <w:sz w:val="22"/>
          <w:szCs w:val="22"/>
        </w:rPr>
        <w:t>mlouvou,</w:t>
      </w:r>
    </w:p>
    <w:p w14:paraId="6B735473" w14:textId="3D4D55AA" w:rsidR="00D16DCE" w:rsidRPr="00CB6E48" w:rsidRDefault="00D16DCE" w:rsidP="00CD3D56">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dodržet sjednaný termín předání a převzetí </w:t>
      </w:r>
      <w:r w:rsidR="00195A80">
        <w:rPr>
          <w:rFonts w:asciiTheme="minorHAnsi" w:hAnsiTheme="minorHAnsi" w:cstheme="minorHAnsi"/>
          <w:sz w:val="22"/>
          <w:szCs w:val="22"/>
        </w:rPr>
        <w:t>díla.</w:t>
      </w:r>
    </w:p>
    <w:p w14:paraId="427BAED2" w14:textId="1AA61520" w:rsidR="00D16DCE" w:rsidRDefault="00195A80"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prohlašuje, že </w:t>
      </w:r>
      <w:r w:rsidR="00B7102A">
        <w:rPr>
          <w:rFonts w:asciiTheme="minorHAnsi" w:hAnsiTheme="minorHAnsi" w:cstheme="minorHAnsi"/>
          <w:sz w:val="22"/>
          <w:szCs w:val="22"/>
        </w:rPr>
        <w:t>se</w:t>
      </w:r>
      <w:r w:rsidR="00B7102A" w:rsidRPr="00532D9D">
        <w:rPr>
          <w:rFonts w:asciiTheme="minorHAnsi" w:hAnsiTheme="minorHAnsi" w:cstheme="minorHAnsi"/>
          <w:sz w:val="22"/>
          <w:szCs w:val="22"/>
        </w:rPr>
        <w:t xml:space="preserve"> </w:t>
      </w:r>
      <w:r w:rsidR="00D16DCE" w:rsidRPr="00532D9D">
        <w:rPr>
          <w:rFonts w:asciiTheme="minorHAnsi" w:hAnsiTheme="minorHAnsi" w:cstheme="minorHAnsi"/>
          <w:sz w:val="22"/>
          <w:szCs w:val="22"/>
        </w:rPr>
        <w:t xml:space="preserve">s Dotačními pravidly před podpisem této </w:t>
      </w:r>
      <w:r w:rsidR="00A16E11">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w:t>
      </w:r>
      <w:r w:rsidR="00B7102A" w:rsidRPr="00532D9D">
        <w:rPr>
          <w:rFonts w:asciiTheme="minorHAnsi" w:hAnsiTheme="minorHAnsi" w:cstheme="minorHAnsi"/>
          <w:sz w:val="22"/>
          <w:szCs w:val="22"/>
        </w:rPr>
        <w:t>seznám</w:t>
      </w:r>
      <w:r w:rsidR="00B7102A">
        <w:rPr>
          <w:rFonts w:asciiTheme="minorHAnsi" w:hAnsiTheme="minorHAnsi" w:cstheme="minorHAnsi"/>
          <w:sz w:val="22"/>
          <w:szCs w:val="22"/>
        </w:rPr>
        <w:t>il</w:t>
      </w:r>
      <w:r w:rsidR="00D16DCE" w:rsidRPr="00532D9D">
        <w:rPr>
          <w:rFonts w:asciiTheme="minorHAnsi" w:hAnsiTheme="minorHAnsi" w:cstheme="minorHAnsi"/>
          <w:sz w:val="22"/>
          <w:szCs w:val="22"/>
        </w:rPr>
        <w:t xml:space="preserve">. </w:t>
      </w:r>
      <w:r>
        <w:rPr>
          <w:rFonts w:asciiTheme="minorHAnsi" w:hAnsiTheme="minorHAnsi" w:cstheme="minorHAnsi"/>
          <w:sz w:val="22"/>
          <w:szCs w:val="22"/>
        </w:rPr>
        <w:t xml:space="preserve">Zhotovitel </w:t>
      </w:r>
      <w:r w:rsidR="00D16DCE" w:rsidRPr="00532D9D">
        <w:rPr>
          <w:rFonts w:asciiTheme="minorHAnsi" w:hAnsiTheme="minorHAnsi" w:cstheme="minorHAnsi"/>
          <w:sz w:val="22"/>
          <w:szCs w:val="22"/>
        </w:rPr>
        <w:t xml:space="preserve">se zavazuje </w:t>
      </w:r>
      <w:r>
        <w:rPr>
          <w:rFonts w:asciiTheme="minorHAnsi" w:hAnsiTheme="minorHAnsi" w:cstheme="minorHAnsi"/>
          <w:sz w:val="22"/>
          <w:szCs w:val="22"/>
        </w:rPr>
        <w:t>provést dílo</w:t>
      </w:r>
      <w:r w:rsidR="00D16DCE" w:rsidRPr="00532D9D">
        <w:rPr>
          <w:rFonts w:asciiTheme="minorHAnsi" w:hAnsiTheme="minorHAnsi" w:cstheme="minorHAnsi"/>
          <w:sz w:val="22"/>
          <w:szCs w:val="22"/>
        </w:rPr>
        <w:t xml:space="preserve"> a postupovat při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smlouvy tak, aby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 </w:t>
      </w:r>
      <w:r w:rsidR="00D16DCE" w:rsidRPr="00532D9D">
        <w:rPr>
          <w:rFonts w:asciiTheme="minorHAnsi" w:hAnsiTheme="minorHAnsi" w:cstheme="minorHAnsi"/>
          <w:sz w:val="22"/>
          <w:szCs w:val="22"/>
        </w:rPr>
        <w:t xml:space="preserve">Dotační pravidla mohl dodržet. </w:t>
      </w: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bere na vědomí, že nedodržení jakékoli z výše uvedených povinností může ohrozit a/nebo znemožnit čerpání dotace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a/nebo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 </w:t>
      </w:r>
      <w:r w:rsidR="00D16DCE" w:rsidRPr="00532D9D">
        <w:rPr>
          <w:rFonts w:asciiTheme="minorHAnsi" w:hAnsiTheme="minorHAnsi" w:cstheme="minorHAnsi"/>
          <w:sz w:val="22"/>
          <w:szCs w:val="22"/>
        </w:rPr>
        <w:t xml:space="preserve">bude povinen již poskytnutou dotaci či její část vrátit a dále zaplatit sankce v podobě úroku z prodlení či jiné sankce, a to i nad rámec části ceny dle této </w:t>
      </w:r>
      <w:r w:rsidR="00A16E11">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hrazené z dotace. </w:t>
      </w:r>
    </w:p>
    <w:p w14:paraId="6DABC111" w14:textId="77777777" w:rsidR="0002380B" w:rsidRDefault="0002380B" w:rsidP="00CD3D56">
      <w:pPr>
        <w:pStyle w:val="Odstavecseseznamem"/>
        <w:numPr>
          <w:ilvl w:val="0"/>
          <w:numId w:val="4"/>
        </w:numPr>
        <w:spacing w:before="120" w:after="120"/>
        <w:ind w:left="284"/>
        <w:contextualSpacing w:val="0"/>
        <w:jc w:val="both"/>
        <w:rPr>
          <w:rFonts w:asciiTheme="minorHAnsi" w:hAnsiTheme="minorHAnsi" w:cstheme="minorHAnsi"/>
          <w:sz w:val="22"/>
          <w:szCs w:val="20"/>
        </w:rPr>
      </w:pPr>
      <w:r w:rsidRPr="0002380B">
        <w:rPr>
          <w:rFonts w:asciiTheme="minorHAnsi" w:hAnsiTheme="minorHAnsi" w:cstheme="minorHAnsi"/>
          <w:sz w:val="22"/>
          <w:szCs w:val="22"/>
        </w:rPr>
        <w:t>Zhotovitel</w:t>
      </w:r>
      <w:r w:rsidRPr="00B50956">
        <w:rPr>
          <w:rFonts w:asciiTheme="minorHAnsi" w:hAnsiTheme="minorHAnsi" w:cstheme="minorHAnsi"/>
          <w:sz w:val="22"/>
          <w:szCs w:val="20"/>
        </w:rPr>
        <w:t xml:space="preserve"> je povinen minimálně do konce roku (tj. do 31.12.)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089EBA" w14:textId="62E7D5E1" w:rsidR="00D16DCE" w:rsidRDefault="00D16DCE"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Pokud dojde pro porušení jakékoli z povinností </w:t>
      </w:r>
      <w:r w:rsidR="009E2CBF">
        <w:rPr>
          <w:rFonts w:asciiTheme="minorHAnsi" w:hAnsiTheme="minorHAnsi" w:cstheme="minorHAnsi"/>
          <w:sz w:val="22"/>
          <w:szCs w:val="22"/>
        </w:rPr>
        <w:t>Zhotovitele</w:t>
      </w:r>
      <w:r w:rsidR="009E2CBF" w:rsidRPr="00532D9D">
        <w:rPr>
          <w:rFonts w:asciiTheme="minorHAnsi" w:hAnsiTheme="minorHAnsi" w:cstheme="minorHAnsi"/>
          <w:sz w:val="22"/>
          <w:szCs w:val="22"/>
        </w:rPr>
        <w:t xml:space="preserve"> </w:t>
      </w:r>
      <w:r w:rsidRPr="00532D9D">
        <w:rPr>
          <w:rFonts w:asciiTheme="minorHAnsi" w:hAnsiTheme="minorHAnsi" w:cstheme="minorHAnsi"/>
          <w:sz w:val="22"/>
          <w:szCs w:val="22"/>
        </w:rPr>
        <w:t xml:space="preserve">sjednaných touto smlouvou z důvodu přičitatelného </w:t>
      </w:r>
      <w:r w:rsidR="0002380B">
        <w:rPr>
          <w:rFonts w:asciiTheme="minorHAnsi" w:hAnsiTheme="minorHAnsi" w:cstheme="minorHAnsi"/>
          <w:sz w:val="22"/>
          <w:szCs w:val="22"/>
        </w:rPr>
        <w:t>Z</w:t>
      </w:r>
      <w:r w:rsidR="00195A80">
        <w:rPr>
          <w:rFonts w:asciiTheme="minorHAnsi" w:hAnsiTheme="minorHAnsi" w:cstheme="minorHAnsi"/>
          <w:sz w:val="22"/>
          <w:szCs w:val="22"/>
        </w:rPr>
        <w:t>hotoviteli</w:t>
      </w:r>
      <w:r w:rsidRPr="00532D9D">
        <w:rPr>
          <w:rFonts w:asciiTheme="minorHAnsi" w:hAnsiTheme="minorHAnsi" w:cstheme="minorHAnsi"/>
          <w:sz w:val="22"/>
          <w:szCs w:val="22"/>
        </w:rPr>
        <w:t xml:space="preserve"> k některému z důsledků popsaných v předchozí větě, zavazuje se </w:t>
      </w:r>
      <w:r w:rsidR="00195A80">
        <w:rPr>
          <w:rFonts w:asciiTheme="minorHAnsi" w:hAnsiTheme="minorHAnsi" w:cstheme="minorHAnsi"/>
          <w:sz w:val="22"/>
          <w:szCs w:val="22"/>
        </w:rPr>
        <w:t>zhotovitel</w:t>
      </w:r>
      <w:r w:rsidRPr="00532D9D">
        <w:rPr>
          <w:rFonts w:asciiTheme="minorHAnsi" w:hAnsiTheme="minorHAnsi" w:cstheme="minorHAnsi"/>
          <w:sz w:val="22"/>
          <w:szCs w:val="22"/>
        </w:rPr>
        <w:t xml:space="preserve"> uhradit </w:t>
      </w:r>
      <w:r w:rsidR="0002380B">
        <w:rPr>
          <w:rFonts w:asciiTheme="minorHAnsi" w:hAnsiTheme="minorHAnsi" w:cstheme="minorHAnsi"/>
          <w:sz w:val="22"/>
          <w:szCs w:val="22"/>
        </w:rPr>
        <w:t>O</w:t>
      </w:r>
      <w:r w:rsidRPr="00532D9D">
        <w:rPr>
          <w:rFonts w:asciiTheme="minorHAnsi" w:hAnsiTheme="minorHAnsi" w:cstheme="minorHAnsi"/>
          <w:sz w:val="22"/>
          <w:szCs w:val="22"/>
        </w:rPr>
        <w:t xml:space="preserve">bjednateli veškeré újmy, zejména zaplatit neposkytnutou dotaci, její část či vrácenou dotaci či její část a náklady vynaložené na projektového manažera, které </w:t>
      </w:r>
      <w:r w:rsidR="0002380B">
        <w:rPr>
          <w:rFonts w:asciiTheme="minorHAnsi" w:hAnsiTheme="minorHAnsi" w:cstheme="minorHAnsi"/>
          <w:sz w:val="22"/>
          <w:szCs w:val="22"/>
        </w:rPr>
        <w:t>O</w:t>
      </w:r>
      <w:r w:rsidRPr="00532D9D">
        <w:rPr>
          <w:rFonts w:asciiTheme="minorHAnsi" w:hAnsiTheme="minorHAnsi" w:cstheme="minorHAnsi"/>
          <w:sz w:val="22"/>
          <w:szCs w:val="22"/>
        </w:rPr>
        <w:t xml:space="preserve">bjednateli v důsledku porušení povinností </w:t>
      </w:r>
      <w:r w:rsidR="0002380B">
        <w:rPr>
          <w:rFonts w:asciiTheme="minorHAnsi" w:hAnsiTheme="minorHAnsi" w:cstheme="minorHAnsi"/>
          <w:sz w:val="22"/>
          <w:szCs w:val="22"/>
        </w:rPr>
        <w:t>Z</w:t>
      </w:r>
      <w:r w:rsidR="00195A80">
        <w:rPr>
          <w:rFonts w:asciiTheme="minorHAnsi" w:hAnsiTheme="minorHAnsi" w:cstheme="minorHAnsi"/>
          <w:sz w:val="22"/>
          <w:szCs w:val="22"/>
        </w:rPr>
        <w:t>hotovitele</w:t>
      </w:r>
      <w:r w:rsidRPr="00532D9D">
        <w:rPr>
          <w:rFonts w:asciiTheme="minorHAnsi" w:hAnsiTheme="minorHAnsi" w:cstheme="minorHAnsi"/>
          <w:sz w:val="22"/>
          <w:szCs w:val="22"/>
        </w:rPr>
        <w:t xml:space="preserve"> vzniknou.</w:t>
      </w:r>
    </w:p>
    <w:p w14:paraId="4F320085" w14:textId="37C23554" w:rsidR="00D16DCE" w:rsidRPr="0021025C" w:rsidRDefault="00D16DCE"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21025C">
        <w:rPr>
          <w:rFonts w:asciiTheme="minorHAnsi" w:hAnsiTheme="minorHAnsi" w:cstheme="minorHAnsi"/>
          <w:sz w:val="22"/>
          <w:szCs w:val="22"/>
        </w:rPr>
        <w:t xml:space="preserve">Tato </w:t>
      </w:r>
      <w:r w:rsidR="00A16E11">
        <w:rPr>
          <w:rFonts w:asciiTheme="minorHAnsi" w:hAnsiTheme="minorHAnsi" w:cstheme="minorHAnsi"/>
          <w:sz w:val="22"/>
          <w:szCs w:val="22"/>
        </w:rPr>
        <w:t>S</w:t>
      </w:r>
      <w:r w:rsidRPr="0021025C">
        <w:rPr>
          <w:rFonts w:asciiTheme="minorHAnsi" w:hAnsiTheme="minorHAnsi" w:cstheme="minorHAnsi"/>
          <w:sz w:val="22"/>
          <w:szCs w:val="22"/>
        </w:rPr>
        <w:t xml:space="preserve">mlouva se uzavírá na základě výsledku </w:t>
      </w:r>
      <w:r w:rsidR="00D53C1B" w:rsidRPr="0021025C">
        <w:rPr>
          <w:rFonts w:asciiTheme="minorHAnsi" w:hAnsiTheme="minorHAnsi" w:cstheme="minorHAnsi"/>
          <w:sz w:val="22"/>
          <w:szCs w:val="22"/>
        </w:rPr>
        <w:t xml:space="preserve">zadávacího řízení </w:t>
      </w:r>
      <w:r w:rsidR="0002380B">
        <w:rPr>
          <w:rFonts w:asciiTheme="minorHAnsi" w:hAnsiTheme="minorHAnsi" w:cstheme="minorHAnsi"/>
          <w:sz w:val="22"/>
          <w:szCs w:val="22"/>
        </w:rPr>
        <w:t>v</w:t>
      </w:r>
      <w:r w:rsidR="00D53C1B" w:rsidRPr="0021025C">
        <w:rPr>
          <w:rFonts w:asciiTheme="minorHAnsi" w:hAnsiTheme="minorHAnsi" w:cstheme="minorHAnsi"/>
          <w:sz w:val="22"/>
          <w:szCs w:val="22"/>
        </w:rPr>
        <w:t xml:space="preserve"> </w:t>
      </w:r>
      <w:r w:rsidR="00952B64">
        <w:rPr>
          <w:rFonts w:asciiTheme="minorHAnsi" w:hAnsiTheme="minorHAnsi" w:cstheme="minorHAnsi"/>
          <w:sz w:val="22"/>
          <w:szCs w:val="22"/>
        </w:rPr>
        <w:t>pod</w:t>
      </w:r>
      <w:r w:rsidR="00286418" w:rsidRPr="0021025C">
        <w:rPr>
          <w:rFonts w:asciiTheme="minorHAnsi" w:hAnsiTheme="minorHAnsi" w:cstheme="minorHAnsi"/>
          <w:sz w:val="22"/>
          <w:szCs w:val="22"/>
        </w:rPr>
        <w:t xml:space="preserve">limitní </w:t>
      </w:r>
      <w:r w:rsidRPr="0021025C">
        <w:rPr>
          <w:rFonts w:asciiTheme="minorHAnsi" w:hAnsiTheme="minorHAnsi" w:cstheme="minorHAnsi"/>
          <w:sz w:val="22"/>
          <w:szCs w:val="22"/>
        </w:rPr>
        <w:t>veřejn</w:t>
      </w:r>
      <w:r w:rsidR="0002380B">
        <w:rPr>
          <w:rFonts w:asciiTheme="minorHAnsi" w:hAnsiTheme="minorHAnsi" w:cstheme="minorHAnsi"/>
          <w:sz w:val="22"/>
          <w:szCs w:val="22"/>
        </w:rPr>
        <w:t>é</w:t>
      </w:r>
      <w:r w:rsidRPr="0021025C">
        <w:rPr>
          <w:rFonts w:asciiTheme="minorHAnsi" w:hAnsiTheme="minorHAnsi" w:cstheme="minorHAnsi"/>
          <w:sz w:val="22"/>
          <w:szCs w:val="22"/>
        </w:rPr>
        <w:t xml:space="preserve"> zakáz</w:t>
      </w:r>
      <w:r w:rsidR="0002380B">
        <w:rPr>
          <w:rFonts w:asciiTheme="minorHAnsi" w:hAnsiTheme="minorHAnsi" w:cstheme="minorHAnsi"/>
          <w:sz w:val="22"/>
          <w:szCs w:val="22"/>
        </w:rPr>
        <w:t>ce</w:t>
      </w:r>
      <w:r w:rsidRPr="0021025C">
        <w:rPr>
          <w:rFonts w:asciiTheme="minorHAnsi" w:hAnsiTheme="minorHAnsi" w:cstheme="minorHAnsi"/>
          <w:sz w:val="22"/>
          <w:szCs w:val="22"/>
        </w:rPr>
        <w:t xml:space="preserve"> na </w:t>
      </w:r>
      <w:r w:rsidR="00195A80">
        <w:rPr>
          <w:rFonts w:asciiTheme="minorHAnsi" w:hAnsiTheme="minorHAnsi" w:cstheme="minorHAnsi"/>
          <w:sz w:val="22"/>
          <w:szCs w:val="22"/>
        </w:rPr>
        <w:t xml:space="preserve">stavební práce </w:t>
      </w:r>
      <w:r w:rsidRPr="0021025C">
        <w:rPr>
          <w:rFonts w:asciiTheme="minorHAnsi" w:hAnsiTheme="minorHAnsi" w:cstheme="minorHAnsi"/>
          <w:sz w:val="22"/>
          <w:szCs w:val="22"/>
        </w:rPr>
        <w:t>s názvem: „</w:t>
      </w:r>
      <w:r w:rsidR="00207477" w:rsidRPr="00207477">
        <w:rPr>
          <w:rFonts w:asciiTheme="minorHAnsi" w:hAnsiTheme="minorHAnsi" w:cstheme="minorHAnsi"/>
          <w:b/>
          <w:bCs/>
          <w:sz w:val="22"/>
          <w:szCs w:val="22"/>
        </w:rPr>
        <w:t>Vestavba odborné učebny v podkroví a vybudování a rekonstrukce odborných učeben v ZŠ TGM</w:t>
      </w:r>
      <w:r w:rsidR="0074735F">
        <w:rPr>
          <w:rFonts w:asciiTheme="minorHAnsi" w:hAnsiTheme="minorHAnsi" w:cstheme="minorHAnsi"/>
          <w:b/>
          <w:bCs/>
          <w:sz w:val="22"/>
          <w:szCs w:val="22"/>
        </w:rPr>
        <w:t xml:space="preserve"> Ivančice</w:t>
      </w:r>
      <w:r w:rsidR="00C4723E">
        <w:rPr>
          <w:rFonts w:asciiTheme="minorHAnsi" w:hAnsiTheme="minorHAnsi" w:cstheme="minorHAnsi"/>
          <w:b/>
          <w:bCs/>
          <w:sz w:val="22"/>
          <w:szCs w:val="22"/>
        </w:rPr>
        <w:t xml:space="preserve"> 2</w:t>
      </w:r>
      <w:r w:rsidRPr="00B318F3">
        <w:rPr>
          <w:rFonts w:asciiTheme="minorHAnsi" w:hAnsiTheme="minorHAnsi" w:cstheme="minorHAnsi"/>
          <w:b/>
          <w:bCs/>
          <w:sz w:val="22"/>
          <w:szCs w:val="22"/>
        </w:rPr>
        <w:t xml:space="preserve">“ </w:t>
      </w:r>
      <w:r w:rsidRPr="0021025C">
        <w:rPr>
          <w:rFonts w:asciiTheme="minorHAnsi" w:hAnsiTheme="minorHAnsi" w:cstheme="minorHAnsi"/>
          <w:sz w:val="22"/>
          <w:szCs w:val="22"/>
        </w:rPr>
        <w:t xml:space="preserve">(dále </w:t>
      </w:r>
      <w:r w:rsidR="00195A80">
        <w:rPr>
          <w:rFonts w:asciiTheme="minorHAnsi" w:hAnsiTheme="minorHAnsi" w:cstheme="minorHAnsi"/>
          <w:sz w:val="22"/>
          <w:szCs w:val="22"/>
        </w:rPr>
        <w:t>také</w:t>
      </w:r>
      <w:r w:rsidRPr="0021025C">
        <w:rPr>
          <w:rFonts w:asciiTheme="minorHAnsi" w:hAnsiTheme="minorHAnsi" w:cstheme="minorHAnsi"/>
          <w:sz w:val="22"/>
          <w:szCs w:val="22"/>
        </w:rPr>
        <w:t xml:space="preserve"> „veřejná zakázka“), zad</w:t>
      </w:r>
      <w:r w:rsidR="00D53C1B" w:rsidRPr="0021025C">
        <w:rPr>
          <w:rFonts w:asciiTheme="minorHAnsi" w:hAnsiTheme="minorHAnsi" w:cstheme="minorHAnsi"/>
          <w:sz w:val="22"/>
          <w:szCs w:val="22"/>
        </w:rPr>
        <w:t>ávan</w:t>
      </w:r>
      <w:r w:rsidR="0002380B">
        <w:rPr>
          <w:rFonts w:asciiTheme="minorHAnsi" w:hAnsiTheme="minorHAnsi" w:cstheme="minorHAnsi"/>
          <w:sz w:val="22"/>
          <w:szCs w:val="22"/>
        </w:rPr>
        <w:t>é</w:t>
      </w:r>
      <w:r w:rsidRPr="0021025C">
        <w:rPr>
          <w:rFonts w:asciiTheme="minorHAnsi" w:hAnsiTheme="minorHAnsi" w:cstheme="minorHAnsi"/>
          <w:sz w:val="22"/>
          <w:szCs w:val="22"/>
        </w:rPr>
        <w:t xml:space="preserve"> </w:t>
      </w:r>
      <w:r w:rsidR="00C97C1E">
        <w:rPr>
          <w:rFonts w:asciiTheme="minorHAnsi" w:hAnsiTheme="minorHAnsi" w:cstheme="minorHAnsi"/>
          <w:sz w:val="22"/>
          <w:szCs w:val="22"/>
        </w:rPr>
        <w:t>ve zjednodušeném podlimitním</w:t>
      </w:r>
      <w:r w:rsidR="00286418">
        <w:rPr>
          <w:rFonts w:asciiTheme="minorHAnsi" w:hAnsiTheme="minorHAnsi" w:cstheme="minorHAnsi"/>
          <w:sz w:val="22"/>
          <w:szCs w:val="22"/>
        </w:rPr>
        <w:t xml:space="preserve"> </w:t>
      </w:r>
      <w:r w:rsidRPr="0021025C">
        <w:rPr>
          <w:rFonts w:asciiTheme="minorHAnsi" w:hAnsiTheme="minorHAnsi" w:cstheme="minorHAnsi"/>
          <w:sz w:val="22"/>
          <w:szCs w:val="22"/>
        </w:rPr>
        <w:t xml:space="preserve">řízení dle § </w:t>
      </w:r>
      <w:r w:rsidR="00286418" w:rsidRPr="0021025C">
        <w:rPr>
          <w:rFonts w:asciiTheme="minorHAnsi" w:hAnsiTheme="minorHAnsi" w:cstheme="minorHAnsi"/>
          <w:sz w:val="22"/>
          <w:szCs w:val="22"/>
        </w:rPr>
        <w:t>5</w:t>
      </w:r>
      <w:r w:rsidR="00C97C1E">
        <w:rPr>
          <w:rFonts w:asciiTheme="minorHAnsi" w:hAnsiTheme="minorHAnsi" w:cstheme="minorHAnsi"/>
          <w:sz w:val="22"/>
          <w:szCs w:val="22"/>
        </w:rPr>
        <w:t>3</w:t>
      </w:r>
      <w:r w:rsidR="00286418">
        <w:rPr>
          <w:rFonts w:asciiTheme="minorHAnsi" w:hAnsiTheme="minorHAnsi" w:cstheme="minorHAnsi"/>
          <w:sz w:val="22"/>
          <w:szCs w:val="22"/>
        </w:rPr>
        <w:t xml:space="preserve"> a násl.</w:t>
      </w:r>
      <w:r w:rsidR="00286418" w:rsidRPr="0021025C">
        <w:rPr>
          <w:rFonts w:asciiTheme="minorHAnsi" w:hAnsiTheme="minorHAnsi" w:cstheme="minorHAnsi"/>
          <w:sz w:val="22"/>
          <w:szCs w:val="22"/>
        </w:rPr>
        <w:t xml:space="preserve"> </w:t>
      </w:r>
      <w:r w:rsidRPr="0021025C">
        <w:rPr>
          <w:rFonts w:asciiTheme="minorHAnsi" w:hAnsiTheme="minorHAnsi" w:cstheme="minorHAnsi"/>
          <w:sz w:val="22"/>
          <w:szCs w:val="22"/>
        </w:rPr>
        <w:t xml:space="preserve">zákona č. 134/2016 Sb., o zadávání veřejných zakázek, </w:t>
      </w:r>
      <w:r w:rsidR="00286418">
        <w:rPr>
          <w:rFonts w:asciiTheme="minorHAnsi" w:hAnsiTheme="minorHAnsi" w:cstheme="minorHAnsi"/>
          <w:sz w:val="22"/>
          <w:szCs w:val="22"/>
        </w:rPr>
        <w:t>ve znění pozdějších předpisů</w:t>
      </w:r>
      <w:r w:rsidRPr="0021025C">
        <w:rPr>
          <w:rFonts w:asciiTheme="minorHAnsi" w:hAnsiTheme="minorHAnsi" w:cstheme="minorHAnsi"/>
          <w:sz w:val="22"/>
          <w:szCs w:val="22"/>
        </w:rPr>
        <w:t xml:space="preserve"> (dále jen „ZZVZ“). </w:t>
      </w:r>
    </w:p>
    <w:p w14:paraId="07E401DE" w14:textId="17550E9A" w:rsidR="00195A80" w:rsidRPr="00195A80" w:rsidRDefault="00195A80"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95A80">
        <w:rPr>
          <w:rFonts w:asciiTheme="minorHAnsi" w:hAnsiTheme="minorHAnsi" w:cstheme="minorHAnsi"/>
          <w:sz w:val="22"/>
          <w:szCs w:val="22"/>
        </w:rPr>
        <w:t xml:space="preserve">Zhotovitel je držitelem příslušných živnostenských oprávnění potřebných k provedení díla a má řádné vybavení, zkušenosti a schopnosti, aby řádně a včas provedl dílo dle Smlouvy a je tak způsobilý splnit svou nabídku podanou v zadávacím řízení v režimu </w:t>
      </w:r>
      <w:r>
        <w:rPr>
          <w:rFonts w:asciiTheme="minorHAnsi" w:hAnsiTheme="minorHAnsi" w:cstheme="minorHAnsi"/>
          <w:sz w:val="22"/>
          <w:szCs w:val="22"/>
        </w:rPr>
        <w:t>ZZVZ</w:t>
      </w:r>
      <w:r w:rsidRPr="00195A80">
        <w:rPr>
          <w:rFonts w:asciiTheme="minorHAnsi" w:hAnsiTheme="minorHAnsi" w:cstheme="minorHAnsi"/>
          <w:sz w:val="22"/>
          <w:szCs w:val="22"/>
        </w:rPr>
        <w:t>, na zadání veřejné zakázky „</w:t>
      </w:r>
      <w:r w:rsidR="00207477" w:rsidRPr="00207477">
        <w:rPr>
          <w:rFonts w:asciiTheme="minorHAnsi" w:hAnsiTheme="minorHAnsi" w:cstheme="minorHAnsi"/>
          <w:b/>
          <w:bCs/>
          <w:sz w:val="22"/>
          <w:szCs w:val="22"/>
        </w:rPr>
        <w:t>Vestavba odborné učebny v podkroví a vybudování a rekonstrukce odborných učeben v ZŠ TGM</w:t>
      </w:r>
      <w:r w:rsidR="0074735F">
        <w:rPr>
          <w:rFonts w:asciiTheme="minorHAnsi" w:hAnsiTheme="minorHAnsi" w:cstheme="minorHAnsi"/>
          <w:b/>
          <w:bCs/>
          <w:sz w:val="22"/>
          <w:szCs w:val="22"/>
        </w:rPr>
        <w:t xml:space="preserve"> Ivančice</w:t>
      </w:r>
      <w:r w:rsidR="00C4723E">
        <w:rPr>
          <w:rFonts w:asciiTheme="minorHAnsi" w:hAnsiTheme="minorHAnsi" w:cstheme="minorHAnsi"/>
          <w:b/>
          <w:bCs/>
          <w:sz w:val="22"/>
          <w:szCs w:val="22"/>
        </w:rPr>
        <w:t xml:space="preserve"> 2</w:t>
      </w:r>
      <w:r w:rsidRPr="00195A80">
        <w:rPr>
          <w:rFonts w:asciiTheme="minorHAnsi" w:hAnsiTheme="minorHAnsi" w:cstheme="minorHAnsi"/>
          <w:sz w:val="22"/>
          <w:szCs w:val="22"/>
        </w:rPr>
        <w:t xml:space="preserve">“,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74735F">
        <w:rPr>
          <w:rFonts w:asciiTheme="minorHAnsi" w:hAnsiTheme="minorHAnsi" w:cstheme="minorHAnsi"/>
          <w:b/>
          <w:bCs/>
          <w:sz w:val="22"/>
          <w:szCs w:val="22"/>
        </w:rPr>
        <w:t>„</w:t>
      </w:r>
      <w:r w:rsidR="0074735F" w:rsidRPr="0074735F">
        <w:rPr>
          <w:rFonts w:asciiTheme="minorHAnsi" w:hAnsiTheme="minorHAnsi" w:cstheme="minorHAnsi"/>
          <w:b/>
          <w:bCs/>
          <w:sz w:val="22"/>
          <w:szCs w:val="22"/>
        </w:rPr>
        <w:t>Vestavba odborné učebny v podkroví a vybudování a rekonstrukce odborných učeben v ZŠ TGM Ivančice</w:t>
      </w:r>
      <w:r w:rsidR="00C4723E">
        <w:rPr>
          <w:rFonts w:asciiTheme="minorHAnsi" w:hAnsiTheme="minorHAnsi" w:cstheme="minorHAnsi"/>
          <w:b/>
          <w:bCs/>
          <w:sz w:val="22"/>
          <w:szCs w:val="22"/>
        </w:rPr>
        <w:t xml:space="preserve"> 2</w:t>
      </w:r>
      <w:r w:rsidRPr="0074735F">
        <w:rPr>
          <w:rFonts w:asciiTheme="minorHAnsi" w:hAnsiTheme="minorHAnsi" w:cstheme="minorHAnsi"/>
          <w:b/>
          <w:bCs/>
          <w:sz w:val="22"/>
          <w:szCs w:val="22"/>
        </w:rPr>
        <w:t>“.</w:t>
      </w:r>
      <w:r w:rsidRPr="00195A80">
        <w:rPr>
          <w:rFonts w:asciiTheme="minorHAnsi" w:hAnsiTheme="minorHAnsi" w:cstheme="minorHAnsi"/>
          <w:sz w:val="22"/>
          <w:szCs w:val="22"/>
        </w:rPr>
        <w:t xml:space="preserve"> </w:t>
      </w:r>
    </w:p>
    <w:p w14:paraId="16231380" w14:textId="2D208B1B" w:rsidR="00D16DCE" w:rsidRPr="00532D9D" w:rsidRDefault="00195A80"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dále prohlašuje, že před podáním nabídky na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w:t>
      </w:r>
      <w:r w:rsidR="00D53C1B">
        <w:rPr>
          <w:rFonts w:asciiTheme="minorHAnsi" w:hAnsiTheme="minorHAnsi" w:cstheme="minorHAnsi"/>
          <w:sz w:val="22"/>
          <w:szCs w:val="22"/>
        </w:rPr>
        <w:t xml:space="preserve">části </w:t>
      </w:r>
      <w:r w:rsidR="00D16DCE" w:rsidRPr="00532D9D">
        <w:rPr>
          <w:rFonts w:asciiTheme="minorHAnsi" w:hAnsiTheme="minorHAnsi" w:cstheme="minorHAnsi"/>
          <w:sz w:val="22"/>
          <w:szCs w:val="22"/>
        </w:rPr>
        <w:t xml:space="preserve">veřejné zakázky realizované touto </w:t>
      </w:r>
      <w:r w:rsidR="0002380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mlouvou prověřil, že požadavky </w:t>
      </w:r>
      <w:r w:rsidR="0002380B">
        <w:rPr>
          <w:rFonts w:asciiTheme="minorHAnsi" w:hAnsiTheme="minorHAnsi" w:cstheme="minorHAnsi"/>
          <w:sz w:val="22"/>
          <w:szCs w:val="22"/>
        </w:rPr>
        <w:t>O</w:t>
      </w:r>
      <w:r w:rsidR="00D16DCE" w:rsidRPr="00532D9D">
        <w:rPr>
          <w:rFonts w:asciiTheme="minorHAnsi" w:hAnsiTheme="minorHAnsi" w:cstheme="minorHAnsi"/>
          <w:sz w:val="22"/>
          <w:szCs w:val="22"/>
        </w:rPr>
        <w:t xml:space="preserve">bjednatele a předložené podklady týkající se předmětu </w:t>
      </w:r>
      <w:r w:rsidR="00904C8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nemají zjevné </w:t>
      </w:r>
      <w:r w:rsidR="00D16DCE" w:rsidRPr="00B90FD0">
        <w:rPr>
          <w:rFonts w:asciiTheme="minorHAnsi" w:hAnsiTheme="minorHAnsi" w:cstheme="minorHAnsi"/>
          <w:sz w:val="22"/>
          <w:szCs w:val="22"/>
        </w:rPr>
        <w:t xml:space="preserve">vady a nedostatky, neobsahují nevhodná řešení, materiály a technologie, a že předmět </w:t>
      </w:r>
      <w:r w:rsidR="00904C8B">
        <w:rPr>
          <w:rFonts w:asciiTheme="minorHAnsi" w:hAnsiTheme="minorHAnsi" w:cstheme="minorHAnsi"/>
          <w:sz w:val="22"/>
          <w:szCs w:val="22"/>
        </w:rPr>
        <w:t>S</w:t>
      </w:r>
      <w:r w:rsidR="00D16DCE" w:rsidRPr="00B90FD0">
        <w:rPr>
          <w:rFonts w:asciiTheme="minorHAnsi" w:hAnsiTheme="minorHAnsi" w:cstheme="minorHAnsi"/>
          <w:sz w:val="22"/>
          <w:szCs w:val="22"/>
        </w:rPr>
        <w:t>mlouvy dle čl. III</w:t>
      </w:r>
      <w:r w:rsidR="00982CFB">
        <w:rPr>
          <w:rFonts w:asciiTheme="minorHAnsi" w:hAnsiTheme="minorHAnsi" w:cstheme="minorHAnsi"/>
          <w:sz w:val="22"/>
          <w:szCs w:val="22"/>
        </w:rPr>
        <w:t xml:space="preserve">. </w:t>
      </w:r>
      <w:r w:rsidR="00D16DCE" w:rsidRPr="00B90FD0">
        <w:rPr>
          <w:rFonts w:asciiTheme="minorHAnsi" w:hAnsiTheme="minorHAnsi" w:cstheme="minorHAnsi"/>
          <w:sz w:val="22"/>
          <w:szCs w:val="22"/>
        </w:rPr>
        <w:t xml:space="preserve">této smlouvy lze realizovat za smluvní cenu uvedenou v článku </w:t>
      </w:r>
      <w:r w:rsidR="00982CFB">
        <w:rPr>
          <w:rFonts w:asciiTheme="minorHAnsi" w:hAnsiTheme="minorHAnsi" w:cstheme="minorHAnsi"/>
          <w:sz w:val="22"/>
          <w:szCs w:val="22"/>
        </w:rPr>
        <w:t>VII</w:t>
      </w:r>
      <w:r w:rsidR="00D16DCE" w:rsidRPr="00B90FD0">
        <w:rPr>
          <w:rFonts w:asciiTheme="minorHAnsi" w:hAnsiTheme="minorHAnsi" w:cstheme="minorHAnsi"/>
          <w:sz w:val="22"/>
          <w:szCs w:val="22"/>
        </w:rPr>
        <w:t xml:space="preserve">. této </w:t>
      </w:r>
      <w:r w:rsidR="00904C8B">
        <w:rPr>
          <w:rFonts w:asciiTheme="minorHAnsi" w:hAnsiTheme="minorHAnsi" w:cstheme="minorHAnsi"/>
          <w:sz w:val="22"/>
          <w:szCs w:val="22"/>
        </w:rPr>
        <w:t>S</w:t>
      </w:r>
      <w:r w:rsidR="00D16DCE" w:rsidRPr="00B90FD0">
        <w:rPr>
          <w:rFonts w:asciiTheme="minorHAnsi" w:hAnsiTheme="minorHAnsi" w:cstheme="minorHAnsi"/>
          <w:sz w:val="22"/>
          <w:szCs w:val="22"/>
        </w:rPr>
        <w:t>mlouvy.</w:t>
      </w:r>
      <w:r w:rsidR="00D16DCE" w:rsidRPr="00532D9D">
        <w:rPr>
          <w:rFonts w:asciiTheme="minorHAnsi" w:hAnsiTheme="minorHAnsi" w:cstheme="minorHAnsi"/>
          <w:sz w:val="22"/>
          <w:szCs w:val="22"/>
        </w:rPr>
        <w:t xml:space="preserve"> </w:t>
      </w:r>
    </w:p>
    <w:p w14:paraId="27BA8E18" w14:textId="5262C847" w:rsidR="00D16DCE" w:rsidRDefault="00D16DCE"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Dodavatel rovněž prohlašuje, že se před uzavřením této </w:t>
      </w:r>
      <w:r w:rsidR="00855C63">
        <w:rPr>
          <w:rFonts w:asciiTheme="minorHAnsi" w:hAnsiTheme="minorHAnsi" w:cstheme="minorHAnsi"/>
          <w:sz w:val="22"/>
          <w:szCs w:val="22"/>
        </w:rPr>
        <w:t>S</w:t>
      </w:r>
      <w:r w:rsidRPr="00532D9D">
        <w:rPr>
          <w:rFonts w:asciiTheme="minorHAnsi" w:hAnsiTheme="minorHAnsi" w:cstheme="minorHAnsi"/>
          <w:sz w:val="22"/>
          <w:szCs w:val="22"/>
        </w:rPr>
        <w:t xml:space="preserve">mlouvy v plném rozsahu seznámil s místními podmínkami v místě </w:t>
      </w:r>
      <w:r>
        <w:rPr>
          <w:rFonts w:asciiTheme="minorHAnsi" w:hAnsiTheme="minorHAnsi" w:cstheme="minorHAnsi"/>
          <w:sz w:val="22"/>
          <w:szCs w:val="22"/>
        </w:rPr>
        <w:t>plnění</w:t>
      </w:r>
      <w:r w:rsidRPr="00532D9D">
        <w:rPr>
          <w:rFonts w:asciiTheme="minorHAnsi" w:hAnsiTheme="minorHAnsi" w:cstheme="minorHAnsi"/>
          <w:sz w:val="22"/>
          <w:szCs w:val="22"/>
        </w:rPr>
        <w:t xml:space="preserve">, zejména se stávajícím rozmístěním elektrorozvodů a datových rozvodů pro napojení dodávaných zařízení v budově, že toto rozmístění shledává pro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w:t>
      </w:r>
      <w:r w:rsidR="00904C8B">
        <w:rPr>
          <w:rFonts w:asciiTheme="minorHAnsi" w:hAnsiTheme="minorHAnsi" w:cstheme="minorHAnsi"/>
          <w:sz w:val="22"/>
          <w:szCs w:val="22"/>
        </w:rPr>
        <w:lastRenderedPageBreak/>
        <w:t>S</w:t>
      </w:r>
      <w:r w:rsidRPr="00532D9D">
        <w:rPr>
          <w:rFonts w:asciiTheme="minorHAnsi" w:hAnsiTheme="minorHAnsi" w:cstheme="minorHAnsi"/>
          <w:sz w:val="22"/>
          <w:szCs w:val="22"/>
        </w:rPr>
        <w:t xml:space="preserve">mlouvy zcela vyhovujícím a že jsou mu známy veškeré technické, kvalitativní a jiné podmínky nezbytné k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w:t>
      </w:r>
      <w:r w:rsidR="00904C8B">
        <w:rPr>
          <w:rFonts w:asciiTheme="minorHAnsi" w:hAnsiTheme="minorHAnsi" w:cstheme="minorHAnsi"/>
          <w:sz w:val="22"/>
          <w:szCs w:val="22"/>
        </w:rPr>
        <w:t>S</w:t>
      </w:r>
      <w:r w:rsidRPr="00532D9D">
        <w:rPr>
          <w:rFonts w:asciiTheme="minorHAnsi" w:hAnsiTheme="minorHAnsi" w:cstheme="minorHAnsi"/>
          <w:sz w:val="22"/>
          <w:szCs w:val="22"/>
        </w:rPr>
        <w:t>mlouvy.</w:t>
      </w:r>
    </w:p>
    <w:p w14:paraId="25CF68DB" w14:textId="402DD0B4" w:rsidR="00FC1964" w:rsidRPr="00FC1964" w:rsidRDefault="00FC1964"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FC1964">
        <w:rPr>
          <w:rFonts w:asciiTheme="minorHAnsi" w:hAnsiTheme="minorHAnsi" w:cstheme="minorHAnsi"/>
          <w:sz w:val="22"/>
          <w:szCs w:val="22"/>
        </w:rPr>
        <w:t xml:space="preserve">Zhotovitel bere na vědomí, že podmínkou realizace předmětu této smlouvy je získání dotace v rámci shora uvedeného projektu Objednatele. V případě neobdržení dotace nebude předmět smlouvy realizován. O </w:t>
      </w:r>
      <w:r w:rsidR="00E56ED7">
        <w:rPr>
          <w:rFonts w:asciiTheme="minorHAnsi" w:hAnsiTheme="minorHAnsi" w:cstheme="minorHAnsi"/>
          <w:sz w:val="22"/>
          <w:szCs w:val="22"/>
        </w:rPr>
        <w:t>nemožnosti realiza</w:t>
      </w:r>
      <w:r w:rsidR="004F0CAF">
        <w:rPr>
          <w:rFonts w:asciiTheme="minorHAnsi" w:hAnsiTheme="minorHAnsi" w:cstheme="minorHAnsi"/>
          <w:sz w:val="22"/>
          <w:szCs w:val="22"/>
        </w:rPr>
        <w:t>ce</w:t>
      </w:r>
      <w:r w:rsidRPr="00FC1964">
        <w:rPr>
          <w:rFonts w:asciiTheme="minorHAnsi" w:hAnsiTheme="minorHAnsi" w:cstheme="minorHAnsi"/>
          <w:sz w:val="22"/>
          <w:szCs w:val="22"/>
        </w:rPr>
        <w:t xml:space="preserve"> předmět</w:t>
      </w:r>
      <w:r w:rsidR="004F0CAF">
        <w:rPr>
          <w:rFonts w:asciiTheme="minorHAnsi" w:hAnsiTheme="minorHAnsi" w:cstheme="minorHAnsi"/>
          <w:sz w:val="22"/>
          <w:szCs w:val="22"/>
        </w:rPr>
        <w:t>u</w:t>
      </w:r>
      <w:r w:rsidRPr="00FC1964">
        <w:rPr>
          <w:rFonts w:asciiTheme="minorHAnsi" w:hAnsiTheme="minorHAnsi" w:cstheme="minorHAnsi"/>
          <w:sz w:val="22"/>
          <w:szCs w:val="22"/>
        </w:rPr>
        <w:t xml:space="preserve"> </w:t>
      </w:r>
      <w:r w:rsidR="00E56ED7">
        <w:rPr>
          <w:rFonts w:asciiTheme="minorHAnsi" w:hAnsiTheme="minorHAnsi" w:cstheme="minorHAnsi"/>
          <w:sz w:val="22"/>
          <w:szCs w:val="22"/>
        </w:rPr>
        <w:t xml:space="preserve">této </w:t>
      </w:r>
      <w:r w:rsidRPr="00FC1964">
        <w:rPr>
          <w:rFonts w:asciiTheme="minorHAnsi" w:hAnsiTheme="minorHAnsi" w:cstheme="minorHAnsi"/>
          <w:sz w:val="22"/>
          <w:szCs w:val="22"/>
        </w:rPr>
        <w:t>Smlouvy</w:t>
      </w:r>
      <w:r w:rsidR="00E56ED7">
        <w:rPr>
          <w:rFonts w:asciiTheme="minorHAnsi" w:hAnsiTheme="minorHAnsi" w:cstheme="minorHAnsi"/>
          <w:sz w:val="22"/>
          <w:szCs w:val="22"/>
        </w:rPr>
        <w:t xml:space="preserve"> ze shora uvedeného důvodu</w:t>
      </w:r>
      <w:r w:rsidRPr="00FC1964">
        <w:rPr>
          <w:rFonts w:asciiTheme="minorHAnsi" w:hAnsiTheme="minorHAnsi" w:cstheme="minorHAnsi"/>
          <w:sz w:val="22"/>
          <w:szCs w:val="22"/>
        </w:rPr>
        <w:t xml:space="preserve"> bude Zhotovitel bezodkladně </w:t>
      </w:r>
      <w:r w:rsidR="0005537B">
        <w:rPr>
          <w:rFonts w:asciiTheme="minorHAnsi" w:hAnsiTheme="minorHAnsi" w:cstheme="minorHAnsi"/>
          <w:sz w:val="22"/>
          <w:szCs w:val="22"/>
        </w:rPr>
        <w:t xml:space="preserve">Objednatelem </w:t>
      </w:r>
      <w:r w:rsidRPr="00FC1964">
        <w:rPr>
          <w:rFonts w:asciiTheme="minorHAnsi" w:hAnsiTheme="minorHAnsi" w:cstheme="minorHAnsi"/>
          <w:sz w:val="22"/>
          <w:szCs w:val="22"/>
        </w:rPr>
        <w:t xml:space="preserve">informován. </w:t>
      </w:r>
    </w:p>
    <w:p w14:paraId="78BD7CC9" w14:textId="77777777" w:rsidR="00F42EAD" w:rsidRPr="00903A5D" w:rsidRDefault="00F42EAD" w:rsidP="00CD3D56">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903A5D">
        <w:rPr>
          <w:rFonts w:asciiTheme="minorHAnsi" w:hAnsiTheme="minorHAnsi" w:cstheme="minorHAnsi"/>
          <w:sz w:val="22"/>
          <w:szCs w:val="22"/>
        </w:rPr>
        <w:t>Pro účely této Smlouvy o dílo se rozumí:</w:t>
      </w:r>
    </w:p>
    <w:p w14:paraId="1869199E" w14:textId="4D180C95" w:rsidR="00F42EAD" w:rsidRPr="00903A5D" w:rsidRDefault="00F42EAD" w:rsidP="00CD3D56">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Objednatelem zadavatel po uzavření Smlouvy na plnění</w:t>
      </w:r>
      <w:r w:rsidR="00904C8B">
        <w:rPr>
          <w:rFonts w:asciiTheme="minorHAnsi" w:hAnsiTheme="minorHAnsi" w:cstheme="minorHAnsi"/>
          <w:b w:val="0"/>
          <w:bCs w:val="0"/>
          <w:i w:val="0"/>
          <w:iCs w:val="0"/>
          <w:sz w:val="22"/>
          <w:szCs w:val="22"/>
        </w:rPr>
        <w:t xml:space="preserve"> předmětu </w:t>
      </w:r>
      <w:r w:rsidRPr="00903A5D">
        <w:rPr>
          <w:rFonts w:asciiTheme="minorHAnsi" w:hAnsiTheme="minorHAnsi" w:cstheme="minorHAnsi"/>
          <w:b w:val="0"/>
          <w:bCs w:val="0"/>
          <w:i w:val="0"/>
          <w:iCs w:val="0"/>
          <w:sz w:val="22"/>
          <w:szCs w:val="22"/>
        </w:rPr>
        <w:t xml:space="preserve">veřejné zakázky </w:t>
      </w:r>
    </w:p>
    <w:p w14:paraId="130879C6" w14:textId="27D537CC" w:rsidR="00F42EAD" w:rsidRPr="00903A5D" w:rsidRDefault="00F42EAD" w:rsidP="00CD3D56">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Zhotovitelem dodavatel po uzavření Smlouvy na plnění </w:t>
      </w:r>
      <w:r w:rsidR="00904C8B">
        <w:rPr>
          <w:rFonts w:asciiTheme="minorHAnsi" w:hAnsiTheme="minorHAnsi" w:cstheme="minorHAnsi"/>
          <w:b w:val="0"/>
          <w:bCs w:val="0"/>
          <w:i w:val="0"/>
          <w:iCs w:val="0"/>
          <w:sz w:val="22"/>
          <w:szCs w:val="22"/>
        </w:rPr>
        <w:t xml:space="preserve">předmětu </w:t>
      </w:r>
      <w:r w:rsidRPr="00903A5D">
        <w:rPr>
          <w:rFonts w:asciiTheme="minorHAnsi" w:hAnsiTheme="minorHAnsi" w:cstheme="minorHAnsi"/>
          <w:b w:val="0"/>
          <w:bCs w:val="0"/>
          <w:i w:val="0"/>
          <w:iCs w:val="0"/>
          <w:sz w:val="22"/>
          <w:szCs w:val="22"/>
        </w:rPr>
        <w:t xml:space="preserve">veřejné zakázky </w:t>
      </w:r>
    </w:p>
    <w:p w14:paraId="47345D52" w14:textId="044DBE43" w:rsidR="00F42EAD" w:rsidRPr="00903A5D" w:rsidRDefault="00F42EAD" w:rsidP="00CD3D56">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Podzhotovitelem poddodavatel po uzavření Smlouvy na plnění </w:t>
      </w:r>
      <w:r w:rsidR="00904C8B">
        <w:rPr>
          <w:rFonts w:asciiTheme="minorHAnsi" w:hAnsiTheme="minorHAnsi" w:cstheme="minorHAnsi"/>
          <w:b w:val="0"/>
          <w:bCs w:val="0"/>
          <w:i w:val="0"/>
          <w:iCs w:val="0"/>
          <w:sz w:val="22"/>
          <w:szCs w:val="22"/>
        </w:rPr>
        <w:t xml:space="preserve">předmětu </w:t>
      </w:r>
      <w:r w:rsidRPr="00903A5D">
        <w:rPr>
          <w:rFonts w:asciiTheme="minorHAnsi" w:hAnsiTheme="minorHAnsi" w:cstheme="minorHAnsi"/>
          <w:b w:val="0"/>
          <w:bCs w:val="0"/>
          <w:i w:val="0"/>
          <w:iCs w:val="0"/>
          <w:sz w:val="22"/>
          <w:szCs w:val="22"/>
        </w:rPr>
        <w:t xml:space="preserve">veřejné zakázky </w:t>
      </w:r>
    </w:p>
    <w:p w14:paraId="3EECFC10" w14:textId="77777777" w:rsidR="00F42EAD" w:rsidRPr="00903A5D" w:rsidRDefault="00F42EAD" w:rsidP="00CD3D56">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Příslušnou dokumentací dokumentace zpracovaná v rozsahu stanoveném jiným právním předpisem</w:t>
      </w:r>
    </w:p>
    <w:p w14:paraId="248ED385" w14:textId="5598052E" w:rsidR="00F42EAD" w:rsidRPr="00903A5D" w:rsidRDefault="00F42EAD" w:rsidP="00CD3D56">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Položkovým rozpočtem zhotovitelem oceněný soupis stavebních prací s výkazem výměr, dodávek a služeb, v němž jsou </w:t>
      </w:r>
      <w:r w:rsidR="00904C8B">
        <w:rPr>
          <w:rFonts w:asciiTheme="minorHAnsi" w:hAnsiTheme="minorHAnsi" w:cstheme="minorHAnsi"/>
          <w:b w:val="0"/>
          <w:bCs w:val="0"/>
          <w:i w:val="0"/>
          <w:iCs w:val="0"/>
          <w:sz w:val="22"/>
          <w:szCs w:val="22"/>
        </w:rPr>
        <w:t>Z</w:t>
      </w:r>
      <w:r w:rsidRPr="00903A5D">
        <w:rPr>
          <w:rFonts w:asciiTheme="minorHAnsi" w:hAnsiTheme="minorHAnsi" w:cstheme="minorHAnsi"/>
          <w:b w:val="0"/>
          <w:bCs w:val="0"/>
          <w:i w:val="0"/>
          <w:iCs w:val="0"/>
          <w:sz w:val="22"/>
          <w:szCs w:val="22"/>
        </w:rPr>
        <w:t xml:space="preserve">hotovitelem uvedeny jednotkové ceny u všech položek stavebních prací, dodávek a služeb a jejich celkové ceny pro </w:t>
      </w:r>
      <w:r w:rsidR="00904C8B">
        <w:rPr>
          <w:rFonts w:asciiTheme="minorHAnsi" w:hAnsiTheme="minorHAnsi" w:cstheme="minorHAnsi"/>
          <w:b w:val="0"/>
          <w:bCs w:val="0"/>
          <w:i w:val="0"/>
          <w:iCs w:val="0"/>
          <w:sz w:val="22"/>
          <w:szCs w:val="22"/>
        </w:rPr>
        <w:t xml:space="preserve">Objednatelem </w:t>
      </w:r>
      <w:r w:rsidRPr="00903A5D">
        <w:rPr>
          <w:rFonts w:asciiTheme="minorHAnsi" w:hAnsiTheme="minorHAnsi" w:cstheme="minorHAnsi"/>
          <w:b w:val="0"/>
          <w:bCs w:val="0"/>
          <w:i w:val="0"/>
          <w:iCs w:val="0"/>
          <w:sz w:val="22"/>
          <w:szCs w:val="22"/>
        </w:rPr>
        <w:t>vymezené množství.</w:t>
      </w:r>
    </w:p>
    <w:p w14:paraId="55F6770A" w14:textId="77777777" w:rsidR="007126E0" w:rsidRDefault="007126E0" w:rsidP="007126E0">
      <w:pPr>
        <w:spacing w:after="0" w:line="240" w:lineRule="auto"/>
        <w:rPr>
          <w:rFonts w:asciiTheme="minorHAnsi" w:hAnsiTheme="minorHAnsi" w:cstheme="minorHAnsi"/>
        </w:rPr>
      </w:pPr>
    </w:p>
    <w:p w14:paraId="6B418FE6" w14:textId="000443FB" w:rsidR="007126E0" w:rsidRPr="009A4C21" w:rsidRDefault="007126E0" w:rsidP="00CD3D56">
      <w:pPr>
        <w:pStyle w:val="Odstavecseseznamem"/>
        <w:numPr>
          <w:ilvl w:val="0"/>
          <w:numId w:val="8"/>
        </w:numPr>
        <w:jc w:val="center"/>
        <w:rPr>
          <w:rFonts w:asciiTheme="minorHAnsi" w:hAnsiTheme="minorHAnsi" w:cstheme="minorHAnsi"/>
          <w:b/>
        </w:rPr>
      </w:pPr>
      <w:r w:rsidRPr="0015403F">
        <w:rPr>
          <w:rFonts w:asciiTheme="minorHAnsi" w:hAnsiTheme="minorHAnsi" w:cstheme="minorHAnsi"/>
          <w:b/>
          <w:bCs/>
        </w:rPr>
        <w:t xml:space="preserve">Předmět </w:t>
      </w:r>
      <w:r w:rsidR="0002380B">
        <w:rPr>
          <w:rFonts w:asciiTheme="minorHAnsi" w:hAnsiTheme="minorHAnsi" w:cstheme="minorHAnsi"/>
          <w:b/>
          <w:bCs/>
        </w:rPr>
        <w:t>S</w:t>
      </w:r>
      <w:r w:rsidRPr="0015403F">
        <w:rPr>
          <w:rFonts w:asciiTheme="minorHAnsi" w:hAnsiTheme="minorHAnsi" w:cstheme="minorHAnsi"/>
          <w:b/>
          <w:bCs/>
        </w:rPr>
        <w:t>mlouvy</w:t>
      </w:r>
    </w:p>
    <w:p w14:paraId="7D3D3618" w14:textId="77777777" w:rsidR="00B90FD0" w:rsidRPr="00B90FD0" w:rsidRDefault="00B90FD0" w:rsidP="00CD3D56">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3051295C" w14:textId="7276D8CB" w:rsidR="00B90FD0" w:rsidRPr="00B90FD0" w:rsidRDefault="00B90FD0" w:rsidP="00CD3D56">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 xml:space="preserve">Zhotovitel splní závazek založený Smlouvou tím, že řádně a včas provede předmět díla dle Smlouvy, splní všechny ostatní povinnosti vyplývající ze Smlouvy a v souladu se zadávacími podmínkami stanovenými v zadávací dokumentaci a jejich přílohách. Předmět </w:t>
      </w:r>
      <w:r w:rsidR="00855C63">
        <w:rPr>
          <w:rFonts w:asciiTheme="minorHAnsi" w:hAnsiTheme="minorHAnsi" w:cstheme="minorHAnsi"/>
          <w:sz w:val="22"/>
          <w:szCs w:val="22"/>
        </w:rPr>
        <w:t>S</w:t>
      </w:r>
      <w:r w:rsidR="00361EAD">
        <w:rPr>
          <w:rFonts w:asciiTheme="minorHAnsi" w:hAnsiTheme="minorHAnsi" w:cstheme="minorHAnsi"/>
          <w:sz w:val="22"/>
          <w:szCs w:val="22"/>
        </w:rPr>
        <w:t>mlouvy</w:t>
      </w:r>
      <w:r w:rsidRPr="00B90FD0">
        <w:rPr>
          <w:rFonts w:asciiTheme="minorHAnsi" w:hAnsiTheme="minorHAnsi" w:cstheme="minorHAnsi"/>
          <w:sz w:val="22"/>
          <w:szCs w:val="22"/>
        </w:rPr>
        <w:t xml:space="preserve"> je specifikován zejména v těchto dokumentech. Zhotovitel je povinen provést kompletní předmět </w:t>
      </w:r>
      <w:r w:rsidR="00855C63">
        <w:rPr>
          <w:rFonts w:asciiTheme="minorHAnsi" w:hAnsiTheme="minorHAnsi" w:cstheme="minorHAnsi"/>
          <w:sz w:val="22"/>
          <w:szCs w:val="22"/>
        </w:rPr>
        <w:t>S</w:t>
      </w:r>
      <w:r w:rsidR="00361EAD">
        <w:rPr>
          <w:rFonts w:asciiTheme="minorHAnsi" w:hAnsiTheme="minorHAnsi" w:cstheme="minorHAnsi"/>
          <w:sz w:val="22"/>
          <w:szCs w:val="22"/>
        </w:rPr>
        <w:t>mlouvy</w:t>
      </w:r>
      <w:r w:rsidRPr="00B90FD0">
        <w:rPr>
          <w:rFonts w:asciiTheme="minorHAnsi" w:hAnsiTheme="minorHAnsi" w:cstheme="minorHAnsi"/>
          <w:sz w:val="22"/>
          <w:szCs w:val="22"/>
        </w:rPr>
        <w:t>, jak je stanoven ve všech relevantních dokumentech.</w:t>
      </w:r>
    </w:p>
    <w:p w14:paraId="34AC84F7" w14:textId="75126B7D" w:rsidR="00B90FD0" w:rsidRPr="00B90FD0" w:rsidRDefault="00B90FD0" w:rsidP="00CD3D56">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 xml:space="preserve">Předmět </w:t>
      </w:r>
      <w:r w:rsidR="00361EAD">
        <w:rPr>
          <w:rFonts w:asciiTheme="minorHAnsi" w:hAnsiTheme="minorHAnsi" w:cstheme="minorHAnsi"/>
          <w:sz w:val="22"/>
          <w:szCs w:val="22"/>
        </w:rPr>
        <w:t>s</w:t>
      </w:r>
      <w:r w:rsidRPr="00B90FD0">
        <w:rPr>
          <w:rFonts w:asciiTheme="minorHAnsi" w:hAnsiTheme="minorHAnsi" w:cstheme="minorHAnsi"/>
          <w:sz w:val="22"/>
          <w:szCs w:val="22"/>
        </w:rPr>
        <w:t xml:space="preserve">mlouvy musí být v každém ohledu realizován v souladu s cíli a zásadami udržitelného rozvoje a zásadou „významně nepoškozovat“ (dále jen „DNSH“) v oblasti životního prostředí, které </w:t>
      </w:r>
      <w:r w:rsidR="00244607">
        <w:rPr>
          <w:rFonts w:asciiTheme="minorHAnsi" w:hAnsiTheme="minorHAnsi" w:cstheme="minorHAnsi"/>
          <w:sz w:val="22"/>
          <w:szCs w:val="22"/>
        </w:rPr>
        <w:t xml:space="preserve">vychází ze zásad uvedených v Obecných pravidlech pro žadatele a </w:t>
      </w:r>
      <w:r w:rsidR="00244607" w:rsidRPr="00361EAD">
        <w:rPr>
          <w:rFonts w:asciiTheme="minorHAnsi" w:hAnsiTheme="minorHAnsi" w:cstheme="minorHAnsi"/>
          <w:sz w:val="22"/>
          <w:szCs w:val="22"/>
        </w:rPr>
        <w:t xml:space="preserve">příjemce v rámci Integrovaného regionálního operačního programu pro období 2021 – 2027. </w:t>
      </w:r>
      <w:r w:rsidR="00361EAD">
        <w:rPr>
          <w:rFonts w:asciiTheme="minorHAnsi" w:hAnsiTheme="minorHAnsi" w:cstheme="minorHAnsi"/>
          <w:sz w:val="22"/>
          <w:szCs w:val="22"/>
        </w:rPr>
        <w:t xml:space="preserve">Požadavky na předmět </w:t>
      </w:r>
      <w:r w:rsidR="00855C63">
        <w:rPr>
          <w:rFonts w:asciiTheme="minorHAnsi" w:hAnsiTheme="minorHAnsi" w:cstheme="minorHAnsi"/>
          <w:sz w:val="22"/>
          <w:szCs w:val="22"/>
        </w:rPr>
        <w:t>S</w:t>
      </w:r>
      <w:r w:rsidR="00361EAD">
        <w:rPr>
          <w:rFonts w:asciiTheme="minorHAnsi" w:hAnsiTheme="minorHAnsi" w:cstheme="minorHAnsi"/>
          <w:sz w:val="22"/>
          <w:szCs w:val="22"/>
        </w:rPr>
        <w:t>mlouvy ve vztahu k</w:t>
      </w:r>
      <w:r w:rsidR="00855C63">
        <w:rPr>
          <w:rFonts w:asciiTheme="minorHAnsi" w:hAnsiTheme="minorHAnsi" w:cstheme="minorHAnsi"/>
          <w:sz w:val="22"/>
          <w:szCs w:val="22"/>
        </w:rPr>
        <w:t xml:space="preserve"> dodržování podmínek </w:t>
      </w:r>
      <w:r w:rsidR="00244607" w:rsidRPr="00361EAD">
        <w:rPr>
          <w:rFonts w:asciiTheme="minorHAnsi" w:hAnsiTheme="minorHAnsi" w:cstheme="minorHAnsi"/>
          <w:sz w:val="22"/>
          <w:szCs w:val="22"/>
        </w:rPr>
        <w:t xml:space="preserve">DNSH </w:t>
      </w:r>
      <w:r w:rsidRPr="00361EAD">
        <w:rPr>
          <w:rFonts w:asciiTheme="minorHAnsi" w:hAnsiTheme="minorHAnsi" w:cstheme="minorHAnsi"/>
          <w:sz w:val="22"/>
          <w:szCs w:val="22"/>
        </w:rPr>
        <w:t xml:space="preserve">jsou </w:t>
      </w:r>
      <w:r w:rsidR="00361EAD">
        <w:rPr>
          <w:rFonts w:asciiTheme="minorHAnsi" w:hAnsiTheme="minorHAnsi" w:cstheme="minorHAnsi"/>
          <w:sz w:val="22"/>
          <w:szCs w:val="22"/>
        </w:rPr>
        <w:t xml:space="preserve">uvedeny v </w:t>
      </w:r>
      <w:r w:rsidRPr="00361EAD">
        <w:rPr>
          <w:rFonts w:asciiTheme="minorHAnsi" w:hAnsiTheme="minorHAnsi" w:cstheme="minorHAnsi"/>
          <w:sz w:val="22"/>
          <w:szCs w:val="22"/>
        </w:rPr>
        <w:t>přílo</w:t>
      </w:r>
      <w:r w:rsidR="00361EAD">
        <w:rPr>
          <w:rFonts w:asciiTheme="minorHAnsi" w:hAnsiTheme="minorHAnsi" w:cstheme="minorHAnsi"/>
          <w:sz w:val="22"/>
          <w:szCs w:val="22"/>
        </w:rPr>
        <w:t>ze</w:t>
      </w:r>
      <w:r w:rsidRPr="00361EAD">
        <w:rPr>
          <w:rFonts w:asciiTheme="minorHAnsi" w:hAnsiTheme="minorHAnsi" w:cstheme="minorHAnsi"/>
          <w:sz w:val="22"/>
          <w:szCs w:val="22"/>
        </w:rPr>
        <w:t xml:space="preserve"> č. </w:t>
      </w:r>
      <w:r w:rsidR="00361EAD" w:rsidRPr="00361EAD">
        <w:rPr>
          <w:rFonts w:asciiTheme="minorHAnsi" w:hAnsiTheme="minorHAnsi" w:cstheme="minorHAnsi"/>
          <w:sz w:val="22"/>
          <w:szCs w:val="22"/>
        </w:rPr>
        <w:t>3</w:t>
      </w:r>
      <w:r w:rsidRPr="00361EAD">
        <w:rPr>
          <w:rFonts w:asciiTheme="minorHAnsi" w:hAnsiTheme="minorHAnsi" w:cstheme="minorHAnsi"/>
          <w:sz w:val="22"/>
          <w:szCs w:val="22"/>
        </w:rPr>
        <w:t xml:space="preserve"> této Smlouvy.</w:t>
      </w:r>
    </w:p>
    <w:p w14:paraId="5975C9B3" w14:textId="77777777" w:rsidR="00B90FD0" w:rsidRPr="00B90FD0" w:rsidRDefault="00B90FD0" w:rsidP="00CD3D56">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Objednatel splní závazek založený Smlouvou tím, že řádně provedené dílo převezme a zaplatí cenu díla.</w:t>
      </w:r>
    </w:p>
    <w:p w14:paraId="67B5678A" w14:textId="426DED1B" w:rsidR="00F83BD2" w:rsidRPr="00250BD9" w:rsidRDefault="004E305F" w:rsidP="00CD3D56">
      <w:pPr>
        <w:pStyle w:val="Odstavecseseznamem"/>
        <w:numPr>
          <w:ilvl w:val="0"/>
          <w:numId w:val="8"/>
        </w:numPr>
        <w:jc w:val="center"/>
        <w:rPr>
          <w:rFonts w:asciiTheme="minorHAnsi" w:hAnsiTheme="minorHAnsi" w:cstheme="minorHAnsi"/>
          <w:b/>
          <w:bCs/>
          <w:sz w:val="22"/>
          <w:szCs w:val="22"/>
        </w:rPr>
      </w:pPr>
      <w:r w:rsidRPr="00250BD9">
        <w:rPr>
          <w:rFonts w:asciiTheme="minorHAnsi" w:hAnsiTheme="minorHAnsi" w:cstheme="minorHAnsi"/>
          <w:b/>
          <w:bCs/>
          <w:sz w:val="22"/>
          <w:szCs w:val="22"/>
        </w:rPr>
        <w:t>Specifikace díla</w:t>
      </w:r>
    </w:p>
    <w:p w14:paraId="419D09CD" w14:textId="5AA6AF5A" w:rsidR="004E305F" w:rsidRPr="00250BD9" w:rsidRDefault="004E305F"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250BD9">
        <w:rPr>
          <w:rFonts w:asciiTheme="minorHAnsi" w:hAnsiTheme="minorHAnsi" w:cstheme="minorHAnsi"/>
          <w:sz w:val="22"/>
          <w:szCs w:val="22"/>
        </w:rPr>
        <w:t xml:space="preserve">Předmětem této Smlouvy </w:t>
      </w:r>
      <w:r w:rsidR="00330521">
        <w:rPr>
          <w:rFonts w:asciiTheme="minorHAnsi" w:hAnsiTheme="minorHAnsi" w:cstheme="minorHAnsi"/>
          <w:sz w:val="22"/>
          <w:szCs w:val="22"/>
        </w:rPr>
        <w:t xml:space="preserve">je dílo - </w:t>
      </w:r>
      <w:r w:rsidR="003538A6" w:rsidRPr="00250BD9">
        <w:rPr>
          <w:rFonts w:asciiTheme="minorHAnsi" w:hAnsiTheme="minorHAnsi" w:cstheme="minorHAnsi"/>
          <w:sz w:val="22"/>
          <w:szCs w:val="22"/>
        </w:rPr>
        <w:t xml:space="preserve">stavební práce </w:t>
      </w:r>
      <w:r w:rsidR="00250BD9" w:rsidRPr="00250BD9">
        <w:rPr>
          <w:rFonts w:asciiTheme="minorHAnsi" w:hAnsiTheme="minorHAnsi" w:cstheme="minorHAnsi"/>
          <w:sz w:val="22"/>
          <w:szCs w:val="22"/>
        </w:rPr>
        <w:t xml:space="preserve">a stavební úpravy </w:t>
      </w:r>
      <w:r w:rsidR="003538A6" w:rsidRPr="00250BD9">
        <w:rPr>
          <w:rFonts w:asciiTheme="minorHAnsi" w:hAnsiTheme="minorHAnsi" w:cstheme="minorHAnsi"/>
          <w:sz w:val="22"/>
          <w:szCs w:val="22"/>
        </w:rPr>
        <w:t>v</w:t>
      </w:r>
      <w:r w:rsidR="007168D2" w:rsidRPr="00250BD9">
        <w:rPr>
          <w:sz w:val="22"/>
          <w:szCs w:val="22"/>
        </w:rPr>
        <w:t xml:space="preserve"> </w:t>
      </w:r>
      <w:r w:rsidR="007168D2" w:rsidRPr="00250BD9">
        <w:rPr>
          <w:rFonts w:asciiTheme="minorHAnsi" w:hAnsiTheme="minorHAnsi" w:cstheme="minorHAnsi"/>
          <w:sz w:val="22"/>
          <w:szCs w:val="22"/>
        </w:rPr>
        <w:t>budově Základní školy T. G. Masaryka Ivančice Na Brněnce 1, okres Brno-venkov, příspěvkové organizace</w:t>
      </w:r>
      <w:r w:rsidR="004B5D8F">
        <w:rPr>
          <w:rFonts w:asciiTheme="minorHAnsi" w:hAnsiTheme="minorHAnsi" w:cstheme="minorHAnsi"/>
          <w:sz w:val="22"/>
          <w:szCs w:val="22"/>
        </w:rPr>
        <w:t xml:space="preserve">. </w:t>
      </w:r>
      <w:r w:rsidR="00250BD9" w:rsidRPr="00250BD9">
        <w:rPr>
          <w:rFonts w:asciiTheme="minorHAnsi" w:hAnsiTheme="minorHAnsi" w:cstheme="minorHAnsi"/>
          <w:sz w:val="22"/>
          <w:szCs w:val="22"/>
        </w:rPr>
        <w:t>P</w:t>
      </w:r>
      <w:r w:rsidRPr="00250BD9">
        <w:rPr>
          <w:rFonts w:asciiTheme="minorHAnsi" w:hAnsiTheme="minorHAnsi" w:cstheme="minorHAnsi"/>
          <w:sz w:val="22"/>
          <w:szCs w:val="22"/>
        </w:rPr>
        <w:t xml:space="preserve">odrobně je </w:t>
      </w:r>
      <w:r w:rsidR="0026754E">
        <w:rPr>
          <w:rFonts w:asciiTheme="minorHAnsi" w:hAnsiTheme="minorHAnsi" w:cstheme="minorHAnsi"/>
          <w:sz w:val="22"/>
          <w:szCs w:val="22"/>
        </w:rPr>
        <w:t>dílo</w:t>
      </w:r>
      <w:r w:rsidRPr="00250BD9">
        <w:rPr>
          <w:rFonts w:asciiTheme="minorHAnsi" w:hAnsiTheme="minorHAnsi" w:cstheme="minorHAnsi"/>
          <w:sz w:val="22"/>
          <w:szCs w:val="22"/>
        </w:rPr>
        <w:t xml:space="preserve"> popsán</w:t>
      </w:r>
      <w:r w:rsidR="0026754E">
        <w:rPr>
          <w:rFonts w:asciiTheme="minorHAnsi" w:hAnsiTheme="minorHAnsi" w:cstheme="minorHAnsi"/>
          <w:sz w:val="22"/>
          <w:szCs w:val="22"/>
        </w:rPr>
        <w:t>o</w:t>
      </w:r>
      <w:r w:rsidRPr="00250BD9">
        <w:rPr>
          <w:rFonts w:asciiTheme="minorHAnsi" w:hAnsiTheme="minorHAnsi" w:cstheme="minorHAnsi"/>
          <w:sz w:val="22"/>
          <w:szCs w:val="22"/>
        </w:rPr>
        <w:t xml:space="preserve"> v</w:t>
      </w:r>
      <w:r w:rsidR="003538A6" w:rsidRPr="00250BD9">
        <w:rPr>
          <w:rFonts w:asciiTheme="minorHAnsi" w:hAnsiTheme="minorHAnsi" w:cstheme="minorHAnsi"/>
          <w:sz w:val="22"/>
          <w:szCs w:val="22"/>
        </w:rPr>
        <w:t xml:space="preserve"> </w:t>
      </w:r>
      <w:r w:rsidR="00250BD9" w:rsidRPr="00250BD9">
        <w:rPr>
          <w:rFonts w:asciiTheme="minorHAnsi" w:hAnsiTheme="minorHAnsi" w:cstheme="minorHAnsi"/>
          <w:sz w:val="22"/>
          <w:szCs w:val="22"/>
        </w:rPr>
        <w:t>projektov</w:t>
      </w:r>
      <w:r w:rsidR="00207477">
        <w:rPr>
          <w:rFonts w:asciiTheme="minorHAnsi" w:hAnsiTheme="minorHAnsi" w:cstheme="minorHAnsi"/>
          <w:sz w:val="22"/>
          <w:szCs w:val="22"/>
        </w:rPr>
        <w:t>ých</w:t>
      </w:r>
      <w:r w:rsidR="00250BD9" w:rsidRPr="00250BD9">
        <w:rPr>
          <w:rFonts w:asciiTheme="minorHAnsi" w:hAnsiTheme="minorHAnsi" w:cstheme="minorHAnsi"/>
          <w:sz w:val="22"/>
          <w:szCs w:val="22"/>
        </w:rPr>
        <w:t xml:space="preserve"> dokumentac</w:t>
      </w:r>
      <w:r w:rsidR="00207477">
        <w:rPr>
          <w:rFonts w:asciiTheme="minorHAnsi" w:hAnsiTheme="minorHAnsi" w:cstheme="minorHAnsi"/>
          <w:sz w:val="22"/>
          <w:szCs w:val="22"/>
        </w:rPr>
        <w:t>ích</w:t>
      </w:r>
      <w:r w:rsidR="00250BD9" w:rsidRPr="00250BD9">
        <w:rPr>
          <w:rFonts w:asciiTheme="minorHAnsi" w:hAnsiTheme="minorHAnsi" w:cstheme="minorHAnsi"/>
          <w:sz w:val="22"/>
          <w:szCs w:val="22"/>
        </w:rPr>
        <w:t xml:space="preserve"> pro provádění stavby s názv</w:t>
      </w:r>
      <w:r w:rsidR="00207477">
        <w:rPr>
          <w:rFonts w:asciiTheme="minorHAnsi" w:hAnsiTheme="minorHAnsi" w:cstheme="minorHAnsi"/>
          <w:sz w:val="22"/>
          <w:szCs w:val="22"/>
        </w:rPr>
        <w:t>y</w:t>
      </w:r>
      <w:r w:rsidR="00250BD9" w:rsidRPr="00250BD9">
        <w:rPr>
          <w:rFonts w:asciiTheme="minorHAnsi" w:hAnsiTheme="minorHAnsi" w:cstheme="minorHAnsi"/>
          <w:sz w:val="22"/>
          <w:szCs w:val="22"/>
        </w:rPr>
        <w:t>:</w:t>
      </w:r>
      <w:r w:rsidR="00207477">
        <w:rPr>
          <w:rFonts w:asciiTheme="minorHAnsi" w:hAnsiTheme="minorHAnsi" w:cstheme="minorHAnsi"/>
          <w:sz w:val="22"/>
          <w:szCs w:val="22"/>
        </w:rPr>
        <w:t xml:space="preserve"> </w:t>
      </w:r>
      <w:r w:rsidR="00207477" w:rsidRPr="00207477">
        <w:rPr>
          <w:rFonts w:asciiTheme="minorHAnsi" w:hAnsiTheme="minorHAnsi" w:cstheme="minorHAnsi"/>
          <w:b/>
          <w:bCs/>
          <w:sz w:val="22"/>
          <w:szCs w:val="22"/>
        </w:rPr>
        <w:t>„Vestavba odborné učebny v ZŠ TGM</w:t>
      </w:r>
      <w:r w:rsidR="0074735F">
        <w:rPr>
          <w:rFonts w:asciiTheme="minorHAnsi" w:hAnsiTheme="minorHAnsi" w:cstheme="minorHAnsi"/>
          <w:b/>
          <w:bCs/>
          <w:sz w:val="22"/>
          <w:szCs w:val="22"/>
        </w:rPr>
        <w:t xml:space="preserve"> Ivančice</w:t>
      </w:r>
      <w:r w:rsidR="00207477" w:rsidRPr="00207477">
        <w:rPr>
          <w:rFonts w:asciiTheme="minorHAnsi" w:hAnsiTheme="minorHAnsi" w:cstheme="minorHAnsi"/>
          <w:b/>
          <w:bCs/>
          <w:sz w:val="22"/>
          <w:szCs w:val="22"/>
        </w:rPr>
        <w:t xml:space="preserve">“ </w:t>
      </w:r>
      <w:r w:rsidR="00207477">
        <w:rPr>
          <w:rFonts w:asciiTheme="minorHAnsi" w:hAnsiTheme="minorHAnsi" w:cstheme="minorHAnsi"/>
          <w:sz w:val="22"/>
          <w:szCs w:val="22"/>
        </w:rPr>
        <w:t xml:space="preserve">a </w:t>
      </w:r>
      <w:r w:rsidR="003A09C5">
        <w:rPr>
          <w:rFonts w:asciiTheme="minorHAnsi" w:hAnsiTheme="minorHAnsi" w:cstheme="minorHAnsi"/>
          <w:sz w:val="22"/>
          <w:szCs w:val="22"/>
        </w:rPr>
        <w:t>„</w:t>
      </w:r>
      <w:r w:rsidR="00250BD9" w:rsidRPr="0085671A">
        <w:rPr>
          <w:rFonts w:asciiTheme="minorHAnsi" w:hAnsiTheme="minorHAnsi" w:cstheme="minorHAnsi"/>
          <w:b/>
          <w:bCs/>
          <w:sz w:val="22"/>
          <w:szCs w:val="22"/>
        </w:rPr>
        <w:t>Vybudování a rekonstrukce odborných učeben v ZŠ TGM“</w:t>
      </w:r>
      <w:r w:rsidR="008D1985" w:rsidRPr="00250BD9">
        <w:rPr>
          <w:rFonts w:asciiTheme="minorHAnsi" w:hAnsiTheme="minorHAnsi" w:cstheme="minorHAnsi"/>
          <w:sz w:val="22"/>
          <w:szCs w:val="22"/>
        </w:rPr>
        <w:t xml:space="preserve"> vypracované</w:t>
      </w:r>
      <w:r w:rsidRPr="00250BD9">
        <w:rPr>
          <w:rFonts w:asciiTheme="minorHAnsi" w:hAnsiTheme="minorHAnsi" w:cstheme="minorHAnsi"/>
          <w:sz w:val="22"/>
          <w:szCs w:val="22"/>
        </w:rPr>
        <w:t xml:space="preserve"> </w:t>
      </w:r>
      <w:r w:rsidR="003538A6" w:rsidRPr="00250BD9">
        <w:rPr>
          <w:rFonts w:asciiTheme="minorHAnsi" w:hAnsiTheme="minorHAnsi" w:cstheme="minorHAnsi"/>
          <w:sz w:val="22"/>
          <w:szCs w:val="22"/>
        </w:rPr>
        <w:t>Tomáš</w:t>
      </w:r>
      <w:r w:rsidR="008D1985" w:rsidRPr="00250BD9">
        <w:rPr>
          <w:rFonts w:asciiTheme="minorHAnsi" w:hAnsiTheme="minorHAnsi" w:cstheme="minorHAnsi"/>
          <w:sz w:val="22"/>
          <w:szCs w:val="22"/>
        </w:rPr>
        <w:t>em</w:t>
      </w:r>
      <w:r w:rsidR="003538A6" w:rsidRPr="00250BD9">
        <w:rPr>
          <w:rFonts w:asciiTheme="minorHAnsi" w:hAnsiTheme="minorHAnsi" w:cstheme="minorHAnsi"/>
          <w:sz w:val="22"/>
          <w:szCs w:val="22"/>
        </w:rPr>
        <w:t xml:space="preserve"> Sýkor</w:t>
      </w:r>
      <w:r w:rsidR="008D1985" w:rsidRPr="00250BD9">
        <w:rPr>
          <w:rFonts w:asciiTheme="minorHAnsi" w:hAnsiTheme="minorHAnsi" w:cstheme="minorHAnsi"/>
          <w:sz w:val="22"/>
          <w:szCs w:val="22"/>
        </w:rPr>
        <w:t>ou, projekční kancelář</w:t>
      </w:r>
      <w:r w:rsidR="0026754E">
        <w:rPr>
          <w:rFonts w:asciiTheme="minorHAnsi" w:hAnsiTheme="minorHAnsi" w:cstheme="minorHAnsi"/>
          <w:sz w:val="22"/>
          <w:szCs w:val="22"/>
        </w:rPr>
        <w:t>í</w:t>
      </w:r>
      <w:r w:rsidR="008D1985" w:rsidRPr="00250BD9">
        <w:rPr>
          <w:rFonts w:asciiTheme="minorHAnsi" w:hAnsiTheme="minorHAnsi" w:cstheme="minorHAnsi"/>
          <w:sz w:val="22"/>
          <w:szCs w:val="22"/>
        </w:rPr>
        <w:t xml:space="preserve"> se sídlem</w:t>
      </w:r>
      <w:r w:rsidRPr="00250BD9">
        <w:rPr>
          <w:rFonts w:asciiTheme="minorHAnsi" w:hAnsiTheme="minorHAnsi" w:cstheme="minorHAnsi"/>
          <w:sz w:val="22"/>
          <w:szCs w:val="22"/>
        </w:rPr>
        <w:t xml:space="preserve"> </w:t>
      </w:r>
      <w:r w:rsidR="008D1985" w:rsidRPr="00250BD9">
        <w:rPr>
          <w:rFonts w:asciiTheme="minorHAnsi" w:hAnsiTheme="minorHAnsi" w:cstheme="minorHAnsi"/>
          <w:sz w:val="22"/>
          <w:szCs w:val="22"/>
        </w:rPr>
        <w:t>Bieblova 18/132, 613 00  Brno</w:t>
      </w:r>
      <w:r w:rsidRPr="00250BD9">
        <w:rPr>
          <w:rFonts w:asciiTheme="minorHAnsi" w:hAnsiTheme="minorHAnsi" w:cstheme="minorHAnsi"/>
          <w:sz w:val="22"/>
          <w:szCs w:val="22"/>
        </w:rPr>
        <w:t xml:space="preserve">, IČ: </w:t>
      </w:r>
      <w:r w:rsidR="008D1985" w:rsidRPr="00250BD9">
        <w:rPr>
          <w:rFonts w:asciiTheme="minorHAnsi" w:hAnsiTheme="minorHAnsi" w:cstheme="minorHAnsi"/>
          <w:sz w:val="22"/>
          <w:szCs w:val="22"/>
        </w:rPr>
        <w:t xml:space="preserve">73313190 </w:t>
      </w:r>
      <w:r w:rsidRPr="00250BD9">
        <w:rPr>
          <w:rFonts w:asciiTheme="minorHAnsi" w:hAnsiTheme="minorHAnsi" w:cstheme="minorHAnsi"/>
          <w:sz w:val="22"/>
          <w:szCs w:val="22"/>
        </w:rPr>
        <w:t>(dále jen</w:t>
      </w:r>
      <w:r w:rsidR="008D1985" w:rsidRPr="00250BD9">
        <w:rPr>
          <w:rFonts w:asciiTheme="minorHAnsi" w:hAnsiTheme="minorHAnsi" w:cstheme="minorHAnsi"/>
          <w:sz w:val="22"/>
          <w:szCs w:val="22"/>
        </w:rPr>
        <w:t xml:space="preserve"> </w:t>
      </w:r>
      <w:r w:rsidR="00207477">
        <w:rPr>
          <w:rFonts w:asciiTheme="minorHAnsi" w:hAnsiTheme="minorHAnsi" w:cstheme="minorHAnsi"/>
          <w:sz w:val="22"/>
          <w:szCs w:val="22"/>
        </w:rPr>
        <w:t>souhrnně</w:t>
      </w:r>
      <w:r w:rsidR="00A85A72">
        <w:rPr>
          <w:rFonts w:asciiTheme="minorHAnsi" w:hAnsiTheme="minorHAnsi" w:cstheme="minorHAnsi"/>
          <w:sz w:val="22"/>
          <w:szCs w:val="22"/>
        </w:rPr>
        <w:t xml:space="preserve"> </w:t>
      </w:r>
      <w:r w:rsidRPr="00250BD9">
        <w:rPr>
          <w:rFonts w:asciiTheme="minorHAnsi" w:hAnsiTheme="minorHAnsi" w:cstheme="minorHAnsi"/>
          <w:sz w:val="22"/>
          <w:szCs w:val="22"/>
        </w:rPr>
        <w:t>„</w:t>
      </w:r>
      <w:r w:rsidR="00250BD9" w:rsidRPr="0085671A">
        <w:rPr>
          <w:rFonts w:asciiTheme="minorHAnsi" w:hAnsiTheme="minorHAnsi" w:cstheme="minorHAnsi"/>
          <w:b/>
          <w:bCs/>
          <w:sz w:val="22"/>
          <w:szCs w:val="22"/>
        </w:rPr>
        <w:t xml:space="preserve">projektová </w:t>
      </w:r>
      <w:r w:rsidRPr="0085671A">
        <w:rPr>
          <w:rFonts w:asciiTheme="minorHAnsi" w:hAnsiTheme="minorHAnsi" w:cstheme="minorHAnsi"/>
          <w:b/>
          <w:bCs/>
          <w:sz w:val="22"/>
          <w:szCs w:val="22"/>
        </w:rPr>
        <w:t>dokumentace</w:t>
      </w:r>
      <w:r w:rsidRPr="00250BD9">
        <w:rPr>
          <w:rFonts w:asciiTheme="minorHAnsi" w:hAnsiTheme="minorHAnsi" w:cstheme="minorHAnsi"/>
          <w:sz w:val="22"/>
          <w:szCs w:val="22"/>
        </w:rPr>
        <w:t xml:space="preserve">“) </w:t>
      </w:r>
      <w:r w:rsidR="00250BD9" w:rsidRPr="00250BD9">
        <w:rPr>
          <w:rFonts w:asciiTheme="minorHAnsi" w:hAnsiTheme="minorHAnsi" w:cstheme="minorHAnsi"/>
          <w:sz w:val="22"/>
          <w:szCs w:val="22"/>
        </w:rPr>
        <w:t xml:space="preserve">a </w:t>
      </w:r>
      <w:r w:rsidR="0026754E">
        <w:rPr>
          <w:rFonts w:asciiTheme="minorHAnsi" w:hAnsiTheme="minorHAnsi" w:cstheme="minorHAnsi"/>
          <w:sz w:val="22"/>
          <w:szCs w:val="22"/>
        </w:rPr>
        <w:t xml:space="preserve">dále </w:t>
      </w:r>
      <w:r w:rsidR="00250BD9" w:rsidRPr="00250BD9">
        <w:rPr>
          <w:rFonts w:asciiTheme="minorHAnsi" w:hAnsiTheme="minorHAnsi" w:cstheme="minorHAnsi"/>
          <w:sz w:val="22"/>
          <w:szCs w:val="22"/>
        </w:rPr>
        <w:t>v</w:t>
      </w:r>
      <w:r w:rsidR="0026754E">
        <w:rPr>
          <w:rFonts w:asciiTheme="minorHAnsi" w:hAnsiTheme="minorHAnsi" w:cstheme="minorHAnsi"/>
          <w:sz w:val="22"/>
          <w:szCs w:val="22"/>
        </w:rPr>
        <w:t> </w:t>
      </w:r>
      <w:r w:rsidR="00250BD9" w:rsidRPr="00250BD9">
        <w:rPr>
          <w:rFonts w:asciiTheme="minorHAnsi" w:hAnsiTheme="minorHAnsi" w:cstheme="minorHAnsi"/>
          <w:sz w:val="22"/>
          <w:szCs w:val="22"/>
        </w:rPr>
        <w:t>příslušných</w:t>
      </w:r>
      <w:r w:rsidR="0026754E">
        <w:rPr>
          <w:rFonts w:asciiTheme="minorHAnsi" w:hAnsiTheme="minorHAnsi" w:cstheme="minorHAnsi"/>
          <w:sz w:val="22"/>
          <w:szCs w:val="22"/>
        </w:rPr>
        <w:t xml:space="preserve"> položkových</w:t>
      </w:r>
      <w:r w:rsidR="00250BD9" w:rsidRPr="00250BD9">
        <w:rPr>
          <w:rFonts w:asciiTheme="minorHAnsi" w:hAnsiTheme="minorHAnsi" w:cstheme="minorHAnsi"/>
          <w:sz w:val="22"/>
          <w:szCs w:val="22"/>
        </w:rPr>
        <w:t xml:space="preserve"> rozpočtech</w:t>
      </w:r>
      <w:r w:rsidR="00A85A72">
        <w:rPr>
          <w:rFonts w:asciiTheme="minorHAnsi" w:hAnsiTheme="minorHAnsi" w:cstheme="minorHAnsi"/>
          <w:sz w:val="22"/>
          <w:szCs w:val="22"/>
        </w:rPr>
        <w:t xml:space="preserve"> (oceněných soupisech stavebních prací s výkazy výměr)</w:t>
      </w:r>
      <w:r w:rsidR="00250BD9" w:rsidRPr="00250BD9">
        <w:rPr>
          <w:rFonts w:asciiTheme="minorHAnsi" w:hAnsiTheme="minorHAnsi" w:cstheme="minorHAnsi"/>
          <w:sz w:val="22"/>
          <w:szCs w:val="22"/>
          <w:lang w:eastAsia="en-US"/>
        </w:rPr>
        <w:t xml:space="preserve">, </w:t>
      </w:r>
      <w:r w:rsidRPr="00250BD9">
        <w:rPr>
          <w:rFonts w:asciiTheme="minorHAnsi" w:hAnsiTheme="minorHAnsi" w:cstheme="minorHAnsi"/>
          <w:sz w:val="22"/>
          <w:szCs w:val="22"/>
        </w:rPr>
        <w:t>které jsou příloh</w:t>
      </w:r>
      <w:r w:rsidR="008D1985" w:rsidRPr="00250BD9">
        <w:rPr>
          <w:rFonts w:asciiTheme="minorHAnsi" w:hAnsiTheme="minorHAnsi" w:cstheme="minorHAnsi"/>
          <w:sz w:val="22"/>
          <w:szCs w:val="22"/>
        </w:rPr>
        <w:t xml:space="preserve">ami č. </w:t>
      </w:r>
      <w:r w:rsidR="00250BD9" w:rsidRPr="00250BD9">
        <w:rPr>
          <w:rFonts w:asciiTheme="minorHAnsi" w:hAnsiTheme="minorHAnsi" w:cstheme="minorHAnsi"/>
          <w:sz w:val="22"/>
          <w:szCs w:val="22"/>
        </w:rPr>
        <w:t xml:space="preserve">1 a č. 2 </w:t>
      </w:r>
      <w:r w:rsidR="008D1985" w:rsidRPr="00250BD9">
        <w:rPr>
          <w:rFonts w:asciiTheme="minorHAnsi" w:hAnsiTheme="minorHAnsi" w:cstheme="minorHAnsi"/>
          <w:sz w:val="22"/>
          <w:szCs w:val="22"/>
        </w:rPr>
        <w:t>této smlouvy.</w:t>
      </w:r>
      <w:r w:rsidR="007168D2" w:rsidRPr="00250BD9">
        <w:rPr>
          <w:rFonts w:asciiTheme="minorHAnsi" w:hAnsiTheme="minorHAnsi" w:cstheme="minorHAnsi"/>
          <w:sz w:val="22"/>
          <w:szCs w:val="22"/>
        </w:rPr>
        <w:t xml:space="preserve"> </w:t>
      </w:r>
      <w:r w:rsidRPr="00250BD9">
        <w:rPr>
          <w:rFonts w:asciiTheme="minorHAnsi" w:hAnsiTheme="minorHAnsi" w:cstheme="minorHAnsi"/>
          <w:sz w:val="22"/>
          <w:szCs w:val="22"/>
        </w:rPr>
        <w:t>Technické specifikace jsou obsaženy v</w:t>
      </w:r>
      <w:r w:rsidR="00207477">
        <w:rPr>
          <w:rFonts w:asciiTheme="minorHAnsi" w:hAnsiTheme="minorHAnsi" w:cstheme="minorHAnsi"/>
          <w:sz w:val="22"/>
          <w:szCs w:val="22"/>
        </w:rPr>
        <w:t> </w:t>
      </w:r>
      <w:r w:rsidRPr="00250BD9">
        <w:rPr>
          <w:rFonts w:asciiTheme="minorHAnsi" w:hAnsiTheme="minorHAnsi" w:cstheme="minorHAnsi"/>
          <w:sz w:val="22"/>
          <w:szCs w:val="22"/>
        </w:rPr>
        <w:t>projektov</w:t>
      </w:r>
      <w:r w:rsidR="00207477">
        <w:rPr>
          <w:rFonts w:asciiTheme="minorHAnsi" w:hAnsiTheme="minorHAnsi" w:cstheme="minorHAnsi"/>
          <w:sz w:val="22"/>
          <w:szCs w:val="22"/>
        </w:rPr>
        <w:t xml:space="preserve">é </w:t>
      </w:r>
      <w:r w:rsidRPr="00250BD9">
        <w:rPr>
          <w:rFonts w:asciiTheme="minorHAnsi" w:hAnsiTheme="minorHAnsi" w:cstheme="minorHAnsi"/>
          <w:sz w:val="22"/>
          <w:szCs w:val="22"/>
        </w:rPr>
        <w:t>dokumentac</w:t>
      </w:r>
      <w:r w:rsidR="00207477">
        <w:rPr>
          <w:rFonts w:asciiTheme="minorHAnsi" w:hAnsiTheme="minorHAnsi" w:cstheme="minorHAnsi"/>
          <w:sz w:val="22"/>
          <w:szCs w:val="22"/>
        </w:rPr>
        <w:t>i</w:t>
      </w:r>
      <w:r w:rsidR="0085671A">
        <w:rPr>
          <w:rFonts w:asciiTheme="minorHAnsi" w:hAnsiTheme="minorHAnsi" w:cstheme="minorHAnsi"/>
          <w:sz w:val="22"/>
          <w:szCs w:val="22"/>
        </w:rPr>
        <w:t>.</w:t>
      </w:r>
    </w:p>
    <w:p w14:paraId="408DE10D" w14:textId="0B08B545" w:rsidR="004E305F" w:rsidRPr="004E305F" w:rsidRDefault="004E305F"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250BD9">
        <w:rPr>
          <w:rFonts w:asciiTheme="minorHAnsi" w:hAnsiTheme="minorHAnsi" w:cstheme="minorHAnsi"/>
          <w:sz w:val="22"/>
          <w:szCs w:val="22"/>
        </w:rPr>
        <w:t xml:space="preserve">Součástí </w:t>
      </w:r>
      <w:r w:rsidR="007D0AB1">
        <w:rPr>
          <w:rFonts w:asciiTheme="minorHAnsi" w:hAnsiTheme="minorHAnsi" w:cstheme="minorHAnsi"/>
          <w:sz w:val="22"/>
          <w:szCs w:val="22"/>
        </w:rPr>
        <w:t xml:space="preserve">předmětu </w:t>
      </w:r>
      <w:r w:rsidR="00C129C3">
        <w:rPr>
          <w:rFonts w:asciiTheme="minorHAnsi" w:hAnsiTheme="minorHAnsi" w:cstheme="minorHAnsi"/>
          <w:sz w:val="22"/>
          <w:szCs w:val="22"/>
        </w:rPr>
        <w:t>S</w:t>
      </w:r>
      <w:r w:rsidR="007D0AB1">
        <w:rPr>
          <w:rFonts w:asciiTheme="minorHAnsi" w:hAnsiTheme="minorHAnsi" w:cstheme="minorHAnsi"/>
          <w:sz w:val="22"/>
          <w:szCs w:val="22"/>
        </w:rPr>
        <w:t>mlouvy</w:t>
      </w:r>
      <w:r w:rsidRPr="00250BD9">
        <w:rPr>
          <w:rFonts w:asciiTheme="minorHAnsi" w:hAnsiTheme="minorHAnsi" w:cstheme="minorHAnsi"/>
          <w:sz w:val="22"/>
          <w:szCs w:val="22"/>
        </w:rPr>
        <w:t xml:space="preserve"> je zhotovení dokumentace skutečného provedení dokončeného díla včetně</w:t>
      </w:r>
      <w:r w:rsidRPr="004E305F">
        <w:rPr>
          <w:rFonts w:asciiTheme="minorHAnsi" w:hAnsiTheme="minorHAnsi" w:cstheme="minorHAnsi"/>
          <w:sz w:val="22"/>
          <w:szCs w:val="22"/>
        </w:rPr>
        <w:t xml:space="preserve"> geodetického zaměření digitální formou.</w:t>
      </w:r>
    </w:p>
    <w:p w14:paraId="1DFF98ED" w14:textId="77777777" w:rsidR="004E305F" w:rsidRDefault="004E305F"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lastRenderedPageBreak/>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p>
    <w:p w14:paraId="63C4EBB4" w14:textId="38D3D3D7" w:rsidR="00C129C3" w:rsidRPr="004E305F" w:rsidRDefault="00C129C3"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C129C3">
        <w:rPr>
          <w:rFonts w:asciiTheme="minorHAnsi" w:hAnsiTheme="minorHAnsi" w:cstheme="minorHAnsi"/>
          <w:sz w:val="22"/>
          <w:szCs w:val="22"/>
        </w:rPr>
        <w:t xml:space="preserve">Dle dohody smluvních stran je předmětem díla provedení všech činností, prací a dodávek obsažených v projektové dokumentaci, položkovém rozpočtu, dále také v nabídce Zhotovitele podané do zadávacího řízení na předmětnou veřejnou zakázku vč. oceněných soupisů stavebních prací, dodávek a služeb s výkazem výměr, a také  obsažených v zadávacích podmínkách veřejné zakázky </w:t>
      </w:r>
      <w:r w:rsidR="00924B21">
        <w:rPr>
          <w:rFonts w:asciiTheme="minorHAnsi" w:hAnsiTheme="minorHAnsi" w:cstheme="minorHAnsi"/>
          <w:sz w:val="22"/>
          <w:szCs w:val="22"/>
        </w:rPr>
        <w:t xml:space="preserve">dostupných zde: </w:t>
      </w:r>
      <w:hyperlink r:id="rId9" w:history="1">
        <w:r w:rsidR="00307512" w:rsidRPr="009409E1">
          <w:rPr>
            <w:rStyle w:val="Hypertextovodkaz"/>
            <w:rFonts w:asciiTheme="minorHAnsi" w:hAnsiTheme="minorHAnsi" w:cstheme="minorHAnsi"/>
            <w:sz w:val="22"/>
            <w:szCs w:val="22"/>
          </w:rPr>
          <w:t>https://zakazky.ivancice.cz/</w:t>
        </w:r>
      </w:hyperlink>
      <w:r w:rsidR="00307512">
        <w:rPr>
          <w:rFonts w:asciiTheme="minorHAnsi" w:hAnsiTheme="minorHAnsi" w:cstheme="minorHAnsi"/>
          <w:sz w:val="22"/>
          <w:szCs w:val="22"/>
        </w:rPr>
        <w:t xml:space="preserve"> </w:t>
      </w:r>
      <w:r w:rsidRPr="00C129C3">
        <w:rPr>
          <w:rFonts w:asciiTheme="minorHAnsi" w:hAnsiTheme="minorHAnsi" w:cstheme="minorHAnsi"/>
          <w:sz w:val="22"/>
          <w:szCs w:val="22"/>
        </w:rPr>
        <w:t xml:space="preserve">(dále též souhrnně „výchozí dokumenty“) – </w:t>
      </w:r>
      <w:r w:rsidRPr="00A515F4">
        <w:rPr>
          <w:rFonts w:asciiTheme="minorHAnsi" w:hAnsiTheme="minorHAnsi" w:cstheme="minorHAnsi"/>
          <w:sz w:val="22"/>
          <w:szCs w:val="22"/>
        </w:rPr>
        <w:t xml:space="preserve">tyto výchozí dokumenty </w:t>
      </w:r>
      <w:r w:rsidR="009E4107">
        <w:rPr>
          <w:rFonts w:asciiTheme="minorHAnsi" w:hAnsiTheme="minorHAnsi" w:cstheme="minorHAnsi"/>
          <w:sz w:val="22"/>
          <w:szCs w:val="22"/>
        </w:rPr>
        <w:t>jsou závazným podkladem pro plnění předmětu</w:t>
      </w:r>
      <w:r w:rsidRPr="00A515F4">
        <w:rPr>
          <w:rFonts w:asciiTheme="minorHAnsi" w:hAnsiTheme="minorHAnsi" w:cstheme="minorHAnsi"/>
          <w:sz w:val="22"/>
          <w:szCs w:val="22"/>
        </w:rPr>
        <w:t xml:space="preserve"> Smlouvy</w:t>
      </w:r>
      <w:r w:rsidRPr="00C129C3">
        <w:rPr>
          <w:rFonts w:asciiTheme="minorHAnsi" w:hAnsiTheme="minorHAnsi" w:cstheme="minorHAnsi"/>
          <w:sz w:val="22"/>
          <w:szCs w:val="22"/>
        </w:rPr>
        <w:t xml:space="preserve"> (vyjma nabídky Zhotovitele podané do zadávacího řízení – </w:t>
      </w:r>
      <w:r w:rsidRPr="00473E4B">
        <w:rPr>
          <w:rFonts w:asciiTheme="minorHAnsi" w:hAnsiTheme="minorHAnsi" w:cstheme="minorHAnsi"/>
          <w:sz w:val="22"/>
          <w:szCs w:val="22"/>
        </w:rPr>
        <w:t>tato je archivována u Objednatele</w:t>
      </w:r>
      <w:r w:rsidRPr="00C129C3">
        <w:rPr>
          <w:rFonts w:asciiTheme="minorHAnsi" w:hAnsiTheme="minorHAnsi" w:cstheme="minorHAnsi"/>
          <w:sz w:val="22"/>
          <w:szCs w:val="22"/>
        </w:rPr>
        <w:t>), a to bez ohledu na to, v kterém z těchto výchozích dokumentů jsou uvedeny, resp. ze kterého z nich vyplývají. Pokud by se dostala do rozporu Smlouva s těmito dokumenty, bude se Zhotovitel řídit ustanoveními Smlouvy. Dílo zahrnuje provedení, dodání a zajištění všech činností, prací, služeb, věcí a dodávek, nutných k realizaci díla, a zejména také</w:t>
      </w:r>
      <w:r>
        <w:rPr>
          <w:rFonts w:asciiTheme="minorHAnsi" w:hAnsiTheme="minorHAnsi" w:cstheme="minorHAnsi"/>
          <w:sz w:val="22"/>
          <w:szCs w:val="22"/>
        </w:rPr>
        <w:t>:</w:t>
      </w:r>
    </w:p>
    <w:p w14:paraId="4CD9AA86" w14:textId="77777777" w:rsidR="004E305F" w:rsidRPr="00C612E3" w:rsidRDefault="004E305F" w:rsidP="00CD3D56">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zajištění zařízení staveniště, a to podle potřeby na řádném provedení díla včetně jeho údržby,</w:t>
      </w:r>
    </w:p>
    <w:p w14:paraId="556FA521" w14:textId="77777777" w:rsidR="004E305F" w:rsidRPr="00C612E3" w:rsidRDefault="004E305F" w:rsidP="00CD3D56">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vyklizení staveniště a provedení závěrečného úklidu místa provedení díla vč. úklidu stavby (viz článek VI. – místo provádění díla) dle Smlouvy; uvedení pozemků a komunikací případně dotčených výstavbou do původního stavu,</w:t>
      </w:r>
    </w:p>
    <w:p w14:paraId="371EC3A6" w14:textId="77777777" w:rsidR="004E305F" w:rsidRPr="00C612E3" w:rsidRDefault="004E305F" w:rsidP="00CD3D56">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veškeré práce a dodávky související s bezpečnostními opatřeními na ochranu osob a majetku (zejména chodců a vozidel v místech dotčených stavbou),</w:t>
      </w:r>
    </w:p>
    <w:p w14:paraId="324476EC" w14:textId="77777777" w:rsidR="004E305F" w:rsidRPr="00C612E3" w:rsidRDefault="004E305F" w:rsidP="00CD3D56">
      <w:pPr>
        <w:pStyle w:val="Odstavecseseznamem"/>
        <w:numPr>
          <w:ilvl w:val="0"/>
          <w:numId w:val="12"/>
        </w:numPr>
        <w:spacing w:before="120" w:after="120"/>
        <w:jc w:val="both"/>
        <w:outlineLvl w:val="1"/>
        <w:rPr>
          <w:rFonts w:asciiTheme="minorHAnsi" w:hAnsiTheme="minorHAnsi" w:cstheme="minorHAnsi"/>
          <w:bCs/>
          <w:iCs/>
          <w:sz w:val="22"/>
          <w:szCs w:val="22"/>
        </w:rPr>
      </w:pPr>
      <w:r w:rsidRPr="00C612E3">
        <w:rPr>
          <w:rFonts w:asciiTheme="minorHAnsi" w:hAnsiTheme="minorHAnsi" w:cstheme="minorHAnsi"/>
          <w:sz w:val="22"/>
          <w:szCs w:val="22"/>
        </w:rPr>
        <w:t>provedení opatření při realizaci díla vyplývajících z umístění a návaznosti díla a zohledňující tyto skutečnosti:</w:t>
      </w:r>
    </w:p>
    <w:p w14:paraId="0792F762" w14:textId="77777777" w:rsidR="004E305F" w:rsidRPr="004E305F" w:rsidRDefault="004E305F" w:rsidP="00CD3D56">
      <w:pPr>
        <w:numPr>
          <w:ilvl w:val="3"/>
          <w:numId w:val="9"/>
        </w:numPr>
        <w:spacing w:before="120" w:after="120" w:line="240" w:lineRule="auto"/>
        <w:ind w:left="1276" w:hanging="426"/>
        <w:jc w:val="both"/>
        <w:outlineLvl w:val="1"/>
        <w:rPr>
          <w:rFonts w:asciiTheme="minorHAnsi" w:eastAsia="Calibri" w:hAnsiTheme="minorHAnsi" w:cstheme="minorHAnsi"/>
        </w:rPr>
      </w:pPr>
      <w:r w:rsidRPr="004E305F">
        <w:rPr>
          <w:rFonts w:asciiTheme="minorHAnsi" w:eastAsia="Calibri" w:hAnsiTheme="minorHAnsi" w:cstheme="minorHAnsi"/>
        </w:rPr>
        <w:t xml:space="preserve">komunikace a plochy v okolí místa provádění díla lze využít jako skládky materiálu po dohodě s Objednatelem, </w:t>
      </w:r>
    </w:p>
    <w:p w14:paraId="2C290E32" w14:textId="5EF5D11E" w:rsidR="004E305F" w:rsidRPr="005554F0" w:rsidRDefault="004E305F" w:rsidP="00CD3D56">
      <w:pPr>
        <w:numPr>
          <w:ilvl w:val="3"/>
          <w:numId w:val="9"/>
        </w:numPr>
        <w:spacing w:before="120" w:after="120" w:line="240" w:lineRule="auto"/>
        <w:ind w:left="1276" w:hanging="426"/>
        <w:jc w:val="both"/>
        <w:outlineLvl w:val="1"/>
        <w:rPr>
          <w:rFonts w:asciiTheme="minorHAnsi" w:eastAsia="Calibri" w:hAnsiTheme="minorHAnsi" w:cstheme="minorHAnsi"/>
        </w:rPr>
      </w:pPr>
      <w:r w:rsidRPr="005554F0">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3E12525B"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dodání dokumentace skutečného provedení díla, včetně dokladové části ve dvou vyhotoveních v tištěné podobě a jednom vyhotovení v elektronické podobě včetně poskytnutí veškerých právně dovolených majetkových práv k dokumentaci skutečného provedení díla na celou dobu jejich trvání objednateli bez časového, technologického, množstevního a územního omezení, zejména práva dokumentaci skutečného provedení stavby dále zpracovat a rozmnožovat, a to i bezúplatně,</w:t>
      </w:r>
    </w:p>
    <w:p w14:paraId="5FEE3DC1" w14:textId="77777777" w:rsidR="004E305F" w:rsidRPr="004E305F" w:rsidRDefault="004E305F" w:rsidP="007168D2">
      <w:pPr>
        <w:spacing w:before="120" w:after="120" w:line="240" w:lineRule="auto"/>
        <w:ind w:left="709"/>
        <w:jc w:val="both"/>
        <w:rPr>
          <w:rFonts w:asciiTheme="minorHAnsi" w:eastAsia="Calibri" w:hAnsiTheme="minorHAnsi" w:cstheme="minorHAnsi"/>
        </w:rPr>
      </w:pPr>
      <w:r w:rsidRPr="004E305F">
        <w:rPr>
          <w:rFonts w:asciiTheme="minorHAnsi" w:eastAsia="Calibri" w:hAnsiTheme="minorHAnsi" w:cstheme="minorHAnsi"/>
        </w:rPr>
        <w:t>Dokumentace skutečného provedení bude provedena podle následujících zásad:</w:t>
      </w:r>
    </w:p>
    <w:p w14:paraId="51C40701" w14:textId="77777777" w:rsidR="004E305F" w:rsidRPr="003A09C5" w:rsidRDefault="004E305F" w:rsidP="00CD3D56">
      <w:pPr>
        <w:pStyle w:val="Odstavecseseznamem"/>
        <w:numPr>
          <w:ilvl w:val="0"/>
          <w:numId w:val="14"/>
        </w:numPr>
        <w:spacing w:before="120" w:after="120"/>
        <w:ind w:left="1276"/>
        <w:jc w:val="both"/>
        <w:rPr>
          <w:rFonts w:asciiTheme="minorHAnsi" w:hAnsiTheme="minorHAnsi" w:cstheme="minorHAnsi"/>
          <w:sz w:val="22"/>
          <w:szCs w:val="22"/>
        </w:rPr>
      </w:pPr>
      <w:r w:rsidRPr="003A09C5">
        <w:rPr>
          <w:rFonts w:asciiTheme="minorHAnsi" w:hAnsiTheme="minorHAnsi" w:cstheme="minorHAnsi"/>
          <w:sz w:val="22"/>
          <w:szCs w:val="22"/>
        </w:rPr>
        <w:t>Do projektové dokumentace pro provedení stavby všech stavebních objektů a provozních souborů budou zřetelně vyznačeny všechny změny, k nimž došlo v průběhu zhotovení díla.</w:t>
      </w:r>
    </w:p>
    <w:p w14:paraId="684D8ECC" w14:textId="77777777" w:rsidR="004E305F" w:rsidRPr="003A09C5" w:rsidRDefault="004E305F" w:rsidP="00CD3D56">
      <w:pPr>
        <w:pStyle w:val="Odstavecseseznamem"/>
        <w:numPr>
          <w:ilvl w:val="0"/>
          <w:numId w:val="14"/>
        </w:numPr>
        <w:spacing w:before="120" w:after="120"/>
        <w:ind w:left="1276"/>
        <w:jc w:val="both"/>
        <w:rPr>
          <w:rFonts w:asciiTheme="minorHAnsi" w:hAnsiTheme="minorHAnsi" w:cstheme="minorHAnsi"/>
          <w:sz w:val="22"/>
          <w:szCs w:val="22"/>
        </w:rPr>
      </w:pPr>
      <w:r w:rsidRPr="003A09C5">
        <w:rPr>
          <w:rFonts w:asciiTheme="minorHAnsi" w:hAnsiTheme="minorHAnsi" w:cstheme="minorHAnsi"/>
          <w:sz w:val="22"/>
          <w:szCs w:val="22"/>
        </w:rPr>
        <w:t>Části projektové dokumentace pro provedení stavby, u kterých nedošlo k žádným změnám, budou označeny nápisem „beze změn“.</w:t>
      </w:r>
    </w:p>
    <w:p w14:paraId="026C155C" w14:textId="77777777" w:rsidR="004E305F" w:rsidRPr="003A09C5" w:rsidRDefault="004E305F" w:rsidP="00CD3D56">
      <w:pPr>
        <w:pStyle w:val="Odstavecseseznamem"/>
        <w:numPr>
          <w:ilvl w:val="0"/>
          <w:numId w:val="14"/>
        </w:numPr>
        <w:spacing w:before="120" w:after="120"/>
        <w:ind w:left="1276"/>
        <w:jc w:val="both"/>
        <w:rPr>
          <w:rFonts w:asciiTheme="minorHAnsi" w:hAnsiTheme="minorHAnsi" w:cstheme="minorHAnsi"/>
          <w:sz w:val="22"/>
          <w:szCs w:val="22"/>
        </w:rPr>
      </w:pPr>
      <w:r w:rsidRPr="003A09C5">
        <w:rPr>
          <w:rFonts w:asciiTheme="minorHAnsi" w:hAnsiTheme="minorHAnsi" w:cstheme="minorHAnsi"/>
          <w:sz w:val="22"/>
          <w:szCs w:val="22"/>
        </w:rPr>
        <w:t>Každý výkres dokumentace skutečného provedení stavby bude opatřen jménem a příjmením osoby, která změny zakreslila, jejím podpisem Zhotovitele.</w:t>
      </w:r>
    </w:p>
    <w:p w14:paraId="077C1775" w14:textId="77777777" w:rsidR="004E305F" w:rsidRPr="003A09C5" w:rsidRDefault="004E305F" w:rsidP="00CD3D56">
      <w:pPr>
        <w:pStyle w:val="Odstavecseseznamem"/>
        <w:numPr>
          <w:ilvl w:val="0"/>
          <w:numId w:val="14"/>
        </w:numPr>
        <w:spacing w:before="120" w:after="120"/>
        <w:ind w:left="1276"/>
        <w:jc w:val="both"/>
        <w:rPr>
          <w:rFonts w:asciiTheme="minorHAnsi" w:hAnsiTheme="minorHAnsi" w:cstheme="minorHAnsi"/>
          <w:sz w:val="22"/>
          <w:szCs w:val="22"/>
        </w:rPr>
      </w:pPr>
      <w:r w:rsidRPr="003A09C5">
        <w:rPr>
          <w:rFonts w:asciiTheme="minorHAnsi" w:hAnsiTheme="minorHAnsi" w:cstheme="minorHAnsi"/>
          <w:sz w:val="22"/>
          <w:szCs w:val="22"/>
        </w:rPr>
        <w:t>U výkresů obsahujících změnu proti projektu pro provedení stavby bude přiložen i doklad, ze kterého bude vyplývat projednání změny s odpovědnou osobou objednatele a její souhlasné stanovisko.</w:t>
      </w:r>
    </w:p>
    <w:p w14:paraId="3E9C9D5A"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lastRenderedPageBreak/>
        <w:t>projednání a zajištění zvláštního užívání komunikací a potřebných záborů veřejných ploch včetně úhrady vyměřených poplatků a nájemného,</w:t>
      </w:r>
    </w:p>
    <w:p w14:paraId="194D58DC"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uložení stavební suti a ekologická likvidace stavebních odpadů a doložení dokladů o této likvidaci, včetně úhrady poplatků za toto uložení, likvidaci a dopravu,</w:t>
      </w:r>
    </w:p>
    <w:p w14:paraId="4756ABF0"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 provedení všech nutných zkoušek dle ČSN (případně jiných norem vztahujících se k prováděnému dílu včetně pořízení protokolů),</w:t>
      </w:r>
    </w:p>
    <w:p w14:paraId="630F02FB"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51F24D7F"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 splnění podmínek vyplývajících z územního rozhodnutí, stavebního povolení a jiných dokladů,</w:t>
      </w:r>
    </w:p>
    <w:p w14:paraId="5793D3B5"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5D2DA709"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přechodného dopravního značení k dopravním omezením včetně jeho neustálé aktualizace dle skutečného průběhu stavby,</w:t>
      </w:r>
    </w:p>
    <w:p w14:paraId="3B6DEDC5"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03476ED2"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uvedení všech povrchů dotčených stavbou do původního stavu (komunikace, chodníky, zeleň, oplocení, příkopy, propustky apod.),</w:t>
      </w:r>
    </w:p>
    <w:p w14:paraId="66731001"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protokolární převzetí případných dotčených pozemků od vlastníků před započetím výstavby a jejich následné uvedení do původního stavu, včetně následného protokolárního předání zpět do rukou vlastníka,</w:t>
      </w:r>
    </w:p>
    <w:p w14:paraId="6739EC87" w14:textId="77777777" w:rsidR="004E305F" w:rsidRPr="004E305F" w:rsidRDefault="004E305F" w:rsidP="00CD3D56">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pojištění stavby a osob dle této smlouvy,</w:t>
      </w:r>
    </w:p>
    <w:p w14:paraId="3433D2AE" w14:textId="51B3AB2C" w:rsidR="004E305F" w:rsidRPr="004E305F" w:rsidRDefault="00C41537" w:rsidP="00706C1F">
      <w:pPr>
        <w:spacing w:before="120" w:after="120" w:line="240" w:lineRule="auto"/>
        <w:ind w:left="284"/>
        <w:rPr>
          <w:rFonts w:asciiTheme="minorHAnsi" w:eastAsia="Calibri" w:hAnsiTheme="minorHAnsi" w:cstheme="minorHAnsi"/>
        </w:rPr>
      </w:pPr>
      <w:r>
        <w:rPr>
          <w:rFonts w:asciiTheme="minorHAnsi" w:eastAsia="Calibri" w:hAnsiTheme="minorHAnsi" w:cstheme="minorHAnsi"/>
          <w:lang w:eastAsia="cs-CZ"/>
        </w:rPr>
        <w:t xml:space="preserve">- </w:t>
      </w:r>
      <w:r w:rsidR="004E305F" w:rsidRPr="004E305F">
        <w:rPr>
          <w:rFonts w:asciiTheme="minorHAnsi" w:eastAsia="Calibri" w:hAnsiTheme="minorHAnsi" w:cstheme="minorHAnsi"/>
          <w:lang w:eastAsia="cs-CZ"/>
        </w:rPr>
        <w:t>to vše v místě provádění díla dle článku VI. této Smlouvy.</w:t>
      </w:r>
    </w:p>
    <w:p w14:paraId="43263CAB" w14:textId="76B44E8A" w:rsidR="004E305F" w:rsidRPr="004E305F" w:rsidRDefault="004E305F"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Dílo bude provedeno s</w:t>
      </w:r>
      <w:r w:rsidR="00C41537">
        <w:rPr>
          <w:rFonts w:asciiTheme="minorHAnsi" w:hAnsiTheme="minorHAnsi" w:cstheme="minorHAnsi"/>
          <w:sz w:val="22"/>
          <w:szCs w:val="22"/>
        </w:rPr>
        <w:t> </w:t>
      </w:r>
      <w:r w:rsidRPr="004E305F">
        <w:rPr>
          <w:rFonts w:asciiTheme="minorHAnsi" w:hAnsiTheme="minorHAnsi" w:cstheme="minorHAnsi"/>
          <w:sz w:val="22"/>
          <w:szCs w:val="22"/>
        </w:rPr>
        <w:t>potřebnou</w:t>
      </w:r>
      <w:r w:rsidR="00C41537">
        <w:rPr>
          <w:rFonts w:asciiTheme="minorHAnsi" w:hAnsiTheme="minorHAnsi" w:cstheme="minorHAnsi"/>
          <w:sz w:val="22"/>
          <w:szCs w:val="22"/>
        </w:rPr>
        <w:t xml:space="preserve"> a náležitou</w:t>
      </w:r>
      <w:r w:rsidRPr="004E305F">
        <w:rPr>
          <w:rFonts w:asciiTheme="minorHAnsi" w:hAnsiTheme="minorHAnsi" w:cstheme="minorHAnsi"/>
          <w:sz w:val="22"/>
          <w:szCs w:val="22"/>
        </w:rPr>
        <w:t xml:space="preserve">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2CF255B2" w14:textId="1AA4DE8E" w:rsidR="004E305F" w:rsidRPr="004E305F" w:rsidRDefault="004E305F"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Jakékoliv vícepráce nebo méněpráce, které budou realizovány v</w:t>
      </w:r>
      <w:r w:rsidR="007D0AB1">
        <w:rPr>
          <w:rFonts w:asciiTheme="minorHAnsi" w:hAnsiTheme="minorHAnsi" w:cstheme="minorHAnsi"/>
          <w:sz w:val="22"/>
          <w:szCs w:val="22"/>
        </w:rPr>
        <w:t> </w:t>
      </w:r>
      <w:r w:rsidRPr="004E305F">
        <w:rPr>
          <w:rFonts w:asciiTheme="minorHAnsi" w:hAnsiTheme="minorHAnsi" w:cstheme="minorHAnsi"/>
          <w:sz w:val="22"/>
          <w:szCs w:val="22"/>
        </w:rPr>
        <w:t>rám</w:t>
      </w:r>
      <w:r w:rsidR="007D0AB1">
        <w:rPr>
          <w:rFonts w:asciiTheme="minorHAnsi" w:hAnsiTheme="minorHAnsi" w:cstheme="minorHAnsi"/>
          <w:sz w:val="22"/>
          <w:szCs w:val="22"/>
        </w:rPr>
        <w:t>ci díla</w:t>
      </w:r>
      <w:r w:rsidRPr="004E305F">
        <w:rPr>
          <w:rFonts w:asciiTheme="minorHAnsi" w:hAnsiTheme="minorHAnsi" w:cstheme="minorHAnsi"/>
          <w:sz w:val="22"/>
          <w:szCs w:val="22"/>
        </w:rPr>
        <w:t xml:space="preserve">, musí být zadány v souladu s příslušnými ustanoveními </w:t>
      </w:r>
      <w:r w:rsidR="007D0AB1">
        <w:rPr>
          <w:rFonts w:asciiTheme="minorHAnsi" w:hAnsiTheme="minorHAnsi" w:cstheme="minorHAnsi"/>
          <w:sz w:val="22"/>
          <w:szCs w:val="22"/>
        </w:rPr>
        <w:t>ZZVZ.</w:t>
      </w:r>
      <w:r w:rsidRPr="004E305F">
        <w:rPr>
          <w:rFonts w:asciiTheme="minorHAnsi" w:hAnsiTheme="minorHAnsi" w:cstheme="minorHAnsi"/>
          <w:sz w:val="22"/>
          <w:szCs w:val="22"/>
        </w:rPr>
        <w:t xml:space="preserve"> Jakékoliv vícepráce se Zhotovitel zavazuje ocenit maximálně ve výši, jak tyto práce ocenil ve své nabídce</w:t>
      </w:r>
      <w:r w:rsidR="007D0AB1">
        <w:rPr>
          <w:rFonts w:asciiTheme="minorHAnsi" w:hAnsiTheme="minorHAnsi" w:cstheme="minorHAnsi"/>
          <w:sz w:val="22"/>
          <w:szCs w:val="22"/>
        </w:rPr>
        <w:t xml:space="preserve"> v předmětném zadávacím řízení</w:t>
      </w:r>
      <w:r w:rsidRPr="004E305F">
        <w:rPr>
          <w:rFonts w:asciiTheme="minorHAnsi" w:hAnsiTheme="minorHAnsi" w:cstheme="minorHAnsi"/>
          <w:sz w:val="22"/>
          <w:szCs w:val="22"/>
        </w:rPr>
        <w:t xml:space="preserve"> nebo dle cen RTS</w:t>
      </w:r>
      <w:r w:rsidR="0034610F">
        <w:rPr>
          <w:rFonts w:asciiTheme="minorHAnsi" w:hAnsiTheme="minorHAnsi" w:cstheme="minorHAnsi"/>
          <w:sz w:val="22"/>
          <w:szCs w:val="22"/>
        </w:rPr>
        <w:t xml:space="preserve"> (</w:t>
      </w:r>
      <w:r w:rsidR="0034610F" w:rsidRPr="0034610F">
        <w:rPr>
          <w:rFonts w:asciiTheme="minorHAnsi" w:hAnsiTheme="minorHAnsi" w:cstheme="minorHAnsi"/>
          <w:sz w:val="22"/>
          <w:szCs w:val="22"/>
        </w:rPr>
        <w:t xml:space="preserve">dodavatele RTS a. s. Brno, Lazaretní 13, PSČ: 615 00, IČ: 25533843), aktuálních v době </w:t>
      </w:r>
      <w:r w:rsidR="006637A1">
        <w:rPr>
          <w:rFonts w:asciiTheme="minorHAnsi" w:hAnsiTheme="minorHAnsi" w:cstheme="minorHAnsi"/>
          <w:sz w:val="22"/>
          <w:szCs w:val="22"/>
        </w:rPr>
        <w:t>podání nabídky</w:t>
      </w:r>
      <w:r w:rsidRPr="004E305F">
        <w:rPr>
          <w:rFonts w:asciiTheme="minorHAnsi" w:hAnsiTheme="minorHAnsi" w:cstheme="minorHAnsi"/>
          <w:sz w:val="22"/>
          <w:szCs w:val="22"/>
        </w:rPr>
        <w:t>.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14:paraId="67CE64E1" w14:textId="4D99D653" w:rsidR="004E305F" w:rsidRPr="004E305F" w:rsidRDefault="004E305F"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Není-li ve Smlouvě uvedeno jinak, není Zhotovitel oprávněn ani povinen provést jakoukoliv změnu díla bez písemné dohody s Objednatelem ve formě písemného dodatku</w:t>
      </w:r>
      <w:r w:rsidR="007D0AB1">
        <w:rPr>
          <w:rFonts w:asciiTheme="minorHAnsi" w:hAnsiTheme="minorHAnsi" w:cstheme="minorHAnsi"/>
          <w:sz w:val="22"/>
          <w:szCs w:val="22"/>
        </w:rPr>
        <w:t xml:space="preserve"> k této Smlouvě</w:t>
      </w:r>
      <w:r w:rsidRPr="004E305F">
        <w:rPr>
          <w:rFonts w:asciiTheme="minorHAnsi" w:hAnsiTheme="minorHAnsi" w:cstheme="minorHAnsi"/>
          <w:sz w:val="22"/>
          <w:szCs w:val="22"/>
        </w:rPr>
        <w:t>.</w:t>
      </w:r>
    </w:p>
    <w:p w14:paraId="7400F60F" w14:textId="77777777" w:rsidR="004E305F" w:rsidRPr="004E305F" w:rsidRDefault="004E305F"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63EC93FC" w14:textId="77777777" w:rsidR="004E305F" w:rsidRPr="004E305F" w:rsidRDefault="004E305F" w:rsidP="00CD3D56">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lastRenderedPageBreak/>
        <w:t>Smlouvou,</w:t>
      </w:r>
    </w:p>
    <w:p w14:paraId="05F6122D" w14:textId="77777777" w:rsidR="004E305F" w:rsidRPr="004E305F" w:rsidRDefault="004E305F" w:rsidP="00CD3D56">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podmínkami stanovenými ČSN,</w:t>
      </w:r>
    </w:p>
    <w:p w14:paraId="4C2403D7" w14:textId="77777777" w:rsidR="004E305F" w:rsidRPr="004E305F" w:rsidRDefault="004E305F" w:rsidP="00CD3D56">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projektovou dokumentací, a</w:t>
      </w:r>
    </w:p>
    <w:p w14:paraId="1CB4317D" w14:textId="77777777" w:rsidR="004E305F" w:rsidRPr="004E305F" w:rsidRDefault="004E305F" w:rsidP="00CD3D56">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obecně uznávanými metodikami nebo doporučeními výrobců komponentů a technologií použitých při výstavbě, neodporují-li platným ČSN.</w:t>
      </w:r>
    </w:p>
    <w:p w14:paraId="47DB4ED8" w14:textId="77777777" w:rsidR="004E305F" w:rsidRDefault="004E305F" w:rsidP="00CD3D56">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5DD19A86" w14:textId="77777777" w:rsidR="007D0AB1" w:rsidRPr="003538A6" w:rsidRDefault="007D0AB1" w:rsidP="007168D2">
      <w:pPr>
        <w:pStyle w:val="Bezmezer1"/>
        <w:rPr>
          <w:rFonts w:asciiTheme="minorHAnsi" w:hAnsiTheme="minorHAnsi" w:cstheme="minorHAnsi"/>
          <w:sz w:val="22"/>
        </w:rPr>
      </w:pPr>
    </w:p>
    <w:p w14:paraId="0C422F3B" w14:textId="723D8AEA" w:rsidR="00C612E3" w:rsidRPr="0015403F" w:rsidRDefault="00D54F15" w:rsidP="00CD3D56">
      <w:pPr>
        <w:pStyle w:val="Odstavecseseznamem"/>
        <w:numPr>
          <w:ilvl w:val="0"/>
          <w:numId w:val="8"/>
        </w:numPr>
        <w:jc w:val="center"/>
        <w:rPr>
          <w:rFonts w:asciiTheme="minorHAnsi" w:hAnsiTheme="minorHAnsi" w:cstheme="minorHAnsi"/>
          <w:b/>
          <w:bCs/>
        </w:rPr>
      </w:pPr>
      <w:r>
        <w:rPr>
          <w:rFonts w:asciiTheme="minorHAnsi" w:hAnsiTheme="minorHAnsi" w:cstheme="minorHAnsi"/>
          <w:b/>
          <w:bCs/>
        </w:rPr>
        <w:t>Doba plnění</w:t>
      </w:r>
    </w:p>
    <w:p w14:paraId="04BDC86C" w14:textId="44622061" w:rsidR="00C4723E" w:rsidRPr="00C4723E" w:rsidRDefault="00AC246A" w:rsidP="008772E2">
      <w:pPr>
        <w:pStyle w:val="Odstavecseseznamem"/>
        <w:numPr>
          <w:ilvl w:val="0"/>
          <w:numId w:val="13"/>
        </w:numPr>
        <w:spacing w:before="120" w:after="120"/>
        <w:ind w:left="284"/>
        <w:contextualSpacing w:val="0"/>
        <w:jc w:val="both"/>
        <w:rPr>
          <w:rFonts w:asciiTheme="minorHAnsi" w:hAnsiTheme="minorHAnsi" w:cstheme="minorHAnsi"/>
          <w:sz w:val="22"/>
          <w:szCs w:val="22"/>
        </w:rPr>
      </w:pPr>
      <w:bookmarkStart w:id="5" w:name="_Ref389125091"/>
      <w:r w:rsidRPr="008772E2">
        <w:rPr>
          <w:rFonts w:asciiTheme="minorHAnsi" w:hAnsiTheme="minorHAnsi" w:cstheme="minorHAnsi"/>
          <w:sz w:val="22"/>
          <w:szCs w:val="22"/>
        </w:rPr>
        <w:t xml:space="preserve">Celé dílo bude rozděleno do </w:t>
      </w:r>
      <w:r w:rsidR="0065015E" w:rsidRPr="008772E2">
        <w:rPr>
          <w:rFonts w:asciiTheme="minorHAnsi" w:hAnsiTheme="minorHAnsi" w:cstheme="minorHAnsi"/>
          <w:sz w:val="22"/>
          <w:szCs w:val="22"/>
        </w:rPr>
        <w:t xml:space="preserve">dvou </w:t>
      </w:r>
      <w:r w:rsidRPr="008772E2">
        <w:rPr>
          <w:rFonts w:asciiTheme="minorHAnsi" w:hAnsiTheme="minorHAnsi" w:cstheme="minorHAnsi"/>
          <w:sz w:val="22"/>
          <w:szCs w:val="22"/>
        </w:rPr>
        <w:t>dílčích etap</w:t>
      </w:r>
      <w:r w:rsidR="00C4723E" w:rsidRPr="008772E2">
        <w:rPr>
          <w:rFonts w:asciiTheme="minorHAnsi" w:hAnsiTheme="minorHAnsi" w:cstheme="minorHAnsi"/>
          <w:sz w:val="22"/>
          <w:szCs w:val="22"/>
        </w:rPr>
        <w:t xml:space="preserve">. Realizace </w:t>
      </w:r>
      <w:r w:rsidR="00AA52EC">
        <w:rPr>
          <w:rFonts w:asciiTheme="minorHAnsi" w:hAnsiTheme="minorHAnsi" w:cstheme="minorHAnsi"/>
          <w:sz w:val="22"/>
          <w:szCs w:val="22"/>
        </w:rPr>
        <w:t xml:space="preserve">díla </w:t>
      </w:r>
      <w:r w:rsidR="00C4723E" w:rsidRPr="008772E2">
        <w:rPr>
          <w:rFonts w:asciiTheme="minorHAnsi" w:hAnsiTheme="minorHAnsi" w:cstheme="minorHAnsi"/>
          <w:sz w:val="22"/>
          <w:szCs w:val="22"/>
        </w:rPr>
        <w:t>proběhne v souladu s</w:t>
      </w:r>
      <w:r w:rsidR="00AA52EC">
        <w:rPr>
          <w:rFonts w:asciiTheme="minorHAnsi" w:hAnsiTheme="minorHAnsi" w:cstheme="minorHAnsi"/>
          <w:sz w:val="22"/>
          <w:szCs w:val="22"/>
        </w:rPr>
        <w:t> </w:t>
      </w:r>
      <w:r w:rsidR="00C4723E" w:rsidRPr="008772E2">
        <w:rPr>
          <w:rFonts w:asciiTheme="minorHAnsi" w:hAnsiTheme="minorHAnsi" w:cstheme="minorHAnsi"/>
          <w:sz w:val="22"/>
          <w:szCs w:val="22"/>
        </w:rPr>
        <w:t>harmonogramem</w:t>
      </w:r>
      <w:r w:rsidR="00AA52EC">
        <w:rPr>
          <w:rFonts w:asciiTheme="minorHAnsi" w:hAnsiTheme="minorHAnsi" w:cstheme="minorHAnsi"/>
          <w:sz w:val="22"/>
          <w:szCs w:val="22"/>
        </w:rPr>
        <w:t xml:space="preserve"> plnění díla, který je </w:t>
      </w:r>
      <w:r w:rsidR="00D656C0">
        <w:rPr>
          <w:rFonts w:asciiTheme="minorHAnsi" w:hAnsiTheme="minorHAnsi" w:cstheme="minorHAnsi"/>
          <w:sz w:val="22"/>
          <w:szCs w:val="22"/>
        </w:rPr>
        <w:t>přílohou č.</w:t>
      </w:r>
      <w:r w:rsidR="00C4723E" w:rsidRPr="008772E2">
        <w:rPr>
          <w:rFonts w:asciiTheme="minorHAnsi" w:hAnsiTheme="minorHAnsi" w:cstheme="minorHAnsi"/>
          <w:sz w:val="22"/>
          <w:szCs w:val="22"/>
        </w:rPr>
        <w:t xml:space="preserve"> 4 této Smlouvy. Objednatel je s ohledem na harmonogram provádění díla povinen </w:t>
      </w:r>
      <w:r w:rsidR="00D656C0">
        <w:rPr>
          <w:rFonts w:asciiTheme="minorHAnsi" w:hAnsiTheme="minorHAnsi" w:cstheme="minorHAnsi"/>
          <w:sz w:val="22"/>
          <w:szCs w:val="22"/>
        </w:rPr>
        <w:t xml:space="preserve">včas </w:t>
      </w:r>
      <w:r w:rsidR="00C4723E" w:rsidRPr="008772E2">
        <w:rPr>
          <w:rFonts w:asciiTheme="minorHAnsi" w:hAnsiTheme="minorHAnsi" w:cstheme="minorHAnsi"/>
          <w:sz w:val="22"/>
          <w:szCs w:val="22"/>
        </w:rPr>
        <w:t xml:space="preserve">písemně vyzvat Zhotovitele k převzetí staveniště pro realizaci I. etapy a následně pak i k převzetí staveniště pro realizaci II. etapy. </w:t>
      </w:r>
      <w:r w:rsidR="00C4723E" w:rsidRPr="00C4723E">
        <w:rPr>
          <w:rFonts w:asciiTheme="minorHAnsi" w:hAnsiTheme="minorHAnsi" w:cstheme="minorHAnsi"/>
          <w:sz w:val="22"/>
          <w:szCs w:val="22"/>
        </w:rPr>
        <w:t xml:space="preserve">Zhotovitel je povinen u každé etapy převzít staveniště a zahájit stavební práce nejpozději do </w:t>
      </w:r>
      <w:r w:rsidR="000D7DD9" w:rsidRPr="00353E91">
        <w:rPr>
          <w:rFonts w:asciiTheme="minorHAnsi" w:hAnsiTheme="minorHAnsi" w:cstheme="minorHAnsi"/>
          <w:sz w:val="22"/>
          <w:szCs w:val="22"/>
        </w:rPr>
        <w:t>10</w:t>
      </w:r>
      <w:r w:rsidR="00AA52EC" w:rsidRPr="00353E91">
        <w:rPr>
          <w:rFonts w:asciiTheme="minorHAnsi" w:hAnsiTheme="minorHAnsi" w:cstheme="minorHAnsi"/>
          <w:sz w:val="22"/>
          <w:szCs w:val="22"/>
        </w:rPr>
        <w:t xml:space="preserve"> dnů </w:t>
      </w:r>
      <w:r w:rsidR="00C4723E" w:rsidRPr="00353E91">
        <w:rPr>
          <w:rFonts w:asciiTheme="minorHAnsi" w:hAnsiTheme="minorHAnsi" w:cstheme="minorHAnsi"/>
          <w:sz w:val="22"/>
          <w:szCs w:val="22"/>
        </w:rPr>
        <w:t>od</w:t>
      </w:r>
      <w:r w:rsidR="00C4723E" w:rsidRPr="00C4723E">
        <w:rPr>
          <w:rFonts w:asciiTheme="minorHAnsi" w:hAnsiTheme="minorHAnsi" w:cstheme="minorHAnsi"/>
          <w:sz w:val="22"/>
          <w:szCs w:val="22"/>
        </w:rPr>
        <w:t xml:space="preserve"> doručení písemné výzvy k převzetí staveniště</w:t>
      </w:r>
      <w:r w:rsidR="00D656C0">
        <w:rPr>
          <w:rFonts w:asciiTheme="minorHAnsi" w:hAnsiTheme="minorHAnsi" w:cstheme="minorHAnsi"/>
          <w:sz w:val="22"/>
          <w:szCs w:val="22"/>
        </w:rPr>
        <w:t>, pokud nebude oboustranně dohodnuto jinak</w:t>
      </w:r>
      <w:r w:rsidR="00C4723E" w:rsidRPr="00C4723E">
        <w:rPr>
          <w:rFonts w:asciiTheme="minorHAnsi" w:hAnsiTheme="minorHAnsi" w:cstheme="minorHAnsi"/>
          <w:sz w:val="22"/>
          <w:szCs w:val="22"/>
        </w:rPr>
        <w:t xml:space="preserve">. Zahájením stavebních prací se rozumí okamžik, v němž byly započaty práce dle příslušné dokumentace, přičemž započetí těchto prací musí být prokazatelné jejich hmotným výsledkem. Zhotovitel zahájí stavební práce ihned po protokolárním převzetí staveniště. </w:t>
      </w:r>
    </w:p>
    <w:p w14:paraId="0DC8A3BE" w14:textId="46695B57" w:rsidR="00AC246A" w:rsidRPr="008772E2" w:rsidRDefault="00AC246A" w:rsidP="00A4034C">
      <w:pPr>
        <w:pStyle w:val="Odstavecseseznamem"/>
        <w:spacing w:before="120" w:after="120"/>
        <w:ind w:left="284"/>
        <w:contextualSpacing w:val="0"/>
        <w:jc w:val="both"/>
        <w:rPr>
          <w:rFonts w:asciiTheme="minorHAnsi" w:hAnsiTheme="minorHAnsi" w:cstheme="minorHAnsi"/>
        </w:rPr>
      </w:pPr>
      <w:r w:rsidRPr="008772E2">
        <w:rPr>
          <w:rFonts w:asciiTheme="minorHAnsi" w:hAnsiTheme="minorHAnsi" w:cstheme="minorHAnsi"/>
          <w:b/>
          <w:bCs/>
          <w:sz w:val="22"/>
          <w:szCs w:val="22"/>
        </w:rPr>
        <w:t>I. Etapa</w:t>
      </w:r>
      <w:r w:rsidRPr="008772E2">
        <w:rPr>
          <w:rFonts w:asciiTheme="minorHAnsi" w:hAnsiTheme="minorHAnsi" w:cstheme="minorHAnsi"/>
          <w:sz w:val="22"/>
          <w:szCs w:val="22"/>
        </w:rPr>
        <w:t xml:space="preserve"> zahrnuje </w:t>
      </w:r>
      <w:r w:rsidR="0065015E" w:rsidRPr="008772E2">
        <w:rPr>
          <w:rFonts w:asciiTheme="minorHAnsi" w:hAnsiTheme="minorHAnsi" w:cstheme="minorHAnsi"/>
          <w:sz w:val="22"/>
          <w:szCs w:val="22"/>
        </w:rPr>
        <w:t xml:space="preserve">vybudování a rekonstrukce odborných učeben dle příslušné projektové dokumentace </w:t>
      </w:r>
      <w:r w:rsidRPr="008772E2">
        <w:rPr>
          <w:rFonts w:asciiTheme="minorHAnsi" w:hAnsiTheme="minorHAnsi" w:cstheme="minorHAnsi"/>
          <w:sz w:val="22"/>
          <w:szCs w:val="22"/>
        </w:rPr>
        <w:t xml:space="preserve">a musí být ukončena </w:t>
      </w:r>
      <w:r w:rsidR="0065015E" w:rsidRPr="008772E2">
        <w:rPr>
          <w:rFonts w:asciiTheme="minorHAnsi" w:hAnsiTheme="minorHAnsi" w:cstheme="minorHAnsi"/>
          <w:sz w:val="22"/>
          <w:szCs w:val="22"/>
        </w:rPr>
        <w:t xml:space="preserve">nejpozději </w:t>
      </w:r>
      <w:r w:rsidR="00AA52EC">
        <w:rPr>
          <w:rFonts w:asciiTheme="minorHAnsi" w:hAnsiTheme="minorHAnsi" w:cstheme="minorHAnsi"/>
          <w:b/>
          <w:bCs/>
          <w:sz w:val="22"/>
          <w:szCs w:val="22"/>
        </w:rPr>
        <w:t>do</w:t>
      </w:r>
      <w:r w:rsidR="000D7DD9">
        <w:rPr>
          <w:rFonts w:asciiTheme="minorHAnsi" w:hAnsiTheme="minorHAnsi" w:cstheme="minorHAnsi"/>
          <w:b/>
          <w:bCs/>
          <w:sz w:val="22"/>
          <w:szCs w:val="22"/>
        </w:rPr>
        <w:t xml:space="preserve"> 3 </w:t>
      </w:r>
      <w:r w:rsidR="00AA52EC">
        <w:rPr>
          <w:rFonts w:asciiTheme="minorHAnsi" w:hAnsiTheme="minorHAnsi" w:cstheme="minorHAnsi"/>
          <w:b/>
          <w:bCs/>
          <w:sz w:val="22"/>
          <w:szCs w:val="22"/>
        </w:rPr>
        <w:t xml:space="preserve">měsíců od </w:t>
      </w:r>
      <w:r w:rsidR="006637A1">
        <w:rPr>
          <w:rFonts w:asciiTheme="minorHAnsi" w:hAnsiTheme="minorHAnsi" w:cstheme="minorHAnsi"/>
          <w:b/>
          <w:bCs/>
          <w:sz w:val="22"/>
          <w:szCs w:val="22"/>
        </w:rPr>
        <w:t xml:space="preserve">předání staveniště </w:t>
      </w:r>
      <w:r w:rsidR="001C7EE6" w:rsidRPr="00A4034C">
        <w:rPr>
          <w:rFonts w:asciiTheme="minorHAnsi" w:hAnsiTheme="minorHAnsi" w:cstheme="minorHAnsi"/>
          <w:sz w:val="22"/>
          <w:szCs w:val="22"/>
        </w:rPr>
        <w:t>podle odst. 1 výše.</w:t>
      </w:r>
    </w:p>
    <w:p w14:paraId="02DFC4AF" w14:textId="50B6AC61" w:rsidR="00AC246A" w:rsidRPr="00AA52EC" w:rsidRDefault="00AC246A" w:rsidP="00AC246A">
      <w:pPr>
        <w:spacing w:before="120" w:after="120"/>
        <w:ind w:left="284"/>
        <w:jc w:val="both"/>
        <w:rPr>
          <w:rFonts w:asciiTheme="minorHAnsi" w:hAnsiTheme="minorHAnsi" w:cstheme="minorHAnsi"/>
        </w:rPr>
      </w:pPr>
      <w:r w:rsidRPr="008772E2">
        <w:rPr>
          <w:rFonts w:asciiTheme="minorHAnsi" w:eastAsia="Calibri" w:hAnsiTheme="minorHAnsi" w:cstheme="minorHAnsi"/>
          <w:b/>
          <w:bCs/>
          <w:lang w:eastAsia="cs-CZ"/>
        </w:rPr>
        <w:t xml:space="preserve">II. </w:t>
      </w:r>
      <w:r w:rsidRPr="00AA52EC">
        <w:rPr>
          <w:rFonts w:asciiTheme="minorHAnsi" w:hAnsiTheme="minorHAnsi" w:cstheme="minorHAnsi"/>
          <w:b/>
          <w:bCs/>
        </w:rPr>
        <w:t>Etapa</w:t>
      </w:r>
      <w:r w:rsidRPr="00AA52EC">
        <w:rPr>
          <w:rFonts w:asciiTheme="minorHAnsi" w:hAnsiTheme="minorHAnsi" w:cstheme="minorHAnsi"/>
        </w:rPr>
        <w:t xml:space="preserve"> zahrnuje</w:t>
      </w:r>
      <w:r w:rsidR="0057480F" w:rsidRPr="00AA52EC">
        <w:rPr>
          <w:rFonts w:asciiTheme="minorHAnsi" w:hAnsiTheme="minorHAnsi" w:cstheme="minorHAnsi"/>
        </w:rPr>
        <w:t xml:space="preserve"> část díla: Vestavba odborné učebny v podkroví dle příslušné projektové dokumentace </w:t>
      </w:r>
      <w:r w:rsidRPr="00AA52EC">
        <w:rPr>
          <w:rFonts w:asciiTheme="minorHAnsi" w:hAnsiTheme="minorHAnsi" w:cstheme="minorHAnsi"/>
        </w:rPr>
        <w:t xml:space="preserve">a musí být ukončena </w:t>
      </w:r>
      <w:r w:rsidR="0057480F" w:rsidRPr="00AA52EC">
        <w:rPr>
          <w:rFonts w:asciiTheme="minorHAnsi" w:hAnsiTheme="minorHAnsi" w:cstheme="minorHAnsi"/>
        </w:rPr>
        <w:t xml:space="preserve">nejpozději </w:t>
      </w:r>
      <w:r w:rsidR="00AA52EC" w:rsidRPr="008772E2">
        <w:rPr>
          <w:rFonts w:asciiTheme="minorHAnsi" w:hAnsiTheme="minorHAnsi" w:cstheme="minorHAnsi"/>
          <w:b/>
          <w:bCs/>
        </w:rPr>
        <w:t>do</w:t>
      </w:r>
      <w:r w:rsidR="000D7DD9">
        <w:rPr>
          <w:rFonts w:asciiTheme="minorHAnsi" w:hAnsiTheme="minorHAnsi" w:cstheme="minorHAnsi"/>
          <w:b/>
          <w:bCs/>
        </w:rPr>
        <w:t xml:space="preserve"> 6 m</w:t>
      </w:r>
      <w:r w:rsidR="00AA52EC" w:rsidRPr="008772E2">
        <w:rPr>
          <w:rFonts w:asciiTheme="minorHAnsi" w:hAnsiTheme="minorHAnsi" w:cstheme="minorHAnsi"/>
          <w:b/>
          <w:bCs/>
        </w:rPr>
        <w:t xml:space="preserve">ěsíců od </w:t>
      </w:r>
      <w:r w:rsidR="000D7DD9">
        <w:rPr>
          <w:rFonts w:asciiTheme="minorHAnsi" w:hAnsiTheme="minorHAnsi" w:cstheme="minorHAnsi"/>
          <w:b/>
          <w:bCs/>
        </w:rPr>
        <w:t xml:space="preserve">předání staveniště </w:t>
      </w:r>
      <w:r w:rsidR="001C7EE6">
        <w:rPr>
          <w:rFonts w:asciiTheme="minorHAnsi" w:hAnsiTheme="minorHAnsi" w:cstheme="minorHAnsi"/>
        </w:rPr>
        <w:t>podle odst. 1 výše</w:t>
      </w:r>
      <w:r w:rsidR="00AA52EC" w:rsidRPr="008772E2">
        <w:rPr>
          <w:rFonts w:asciiTheme="minorHAnsi" w:hAnsiTheme="minorHAnsi" w:cstheme="minorHAnsi"/>
          <w:b/>
          <w:bCs/>
        </w:rPr>
        <w:t>.</w:t>
      </w:r>
    </w:p>
    <w:p w14:paraId="51B9AB91" w14:textId="56A508D8" w:rsidR="00D54F15" w:rsidRPr="007D0AB1" w:rsidRDefault="00D54F15" w:rsidP="008772E2">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Nesplnění</w:t>
      </w:r>
      <w:r w:rsidR="00AA52EC">
        <w:rPr>
          <w:rFonts w:asciiTheme="minorHAnsi" w:hAnsiTheme="minorHAnsi" w:cstheme="minorHAnsi"/>
          <w:sz w:val="22"/>
          <w:szCs w:val="22"/>
        </w:rPr>
        <w:t xml:space="preserve"> lhůt plnění </w:t>
      </w:r>
      <w:r w:rsidRPr="00250BD9">
        <w:rPr>
          <w:rFonts w:asciiTheme="minorHAnsi" w:hAnsiTheme="minorHAnsi" w:cstheme="minorHAnsi"/>
          <w:sz w:val="22"/>
          <w:szCs w:val="22"/>
        </w:rPr>
        <w:t xml:space="preserve">(provedení </w:t>
      </w:r>
      <w:r w:rsidR="00AA52EC">
        <w:rPr>
          <w:rFonts w:asciiTheme="minorHAnsi" w:hAnsiTheme="minorHAnsi" w:cstheme="minorHAnsi"/>
          <w:sz w:val="22"/>
          <w:szCs w:val="22"/>
        </w:rPr>
        <w:t xml:space="preserve">etap </w:t>
      </w:r>
      <w:r w:rsidRPr="00250BD9">
        <w:rPr>
          <w:rFonts w:asciiTheme="minorHAnsi" w:hAnsiTheme="minorHAnsi" w:cstheme="minorHAnsi"/>
          <w:sz w:val="22"/>
          <w:szCs w:val="22"/>
        </w:rPr>
        <w:t xml:space="preserve">díla dle § 2604 občanského zákoníku) </w:t>
      </w:r>
      <w:r w:rsidR="00AA52EC">
        <w:rPr>
          <w:rFonts w:asciiTheme="minorHAnsi" w:hAnsiTheme="minorHAnsi" w:cstheme="minorHAnsi"/>
          <w:sz w:val="22"/>
          <w:szCs w:val="22"/>
        </w:rPr>
        <w:t>bude</w:t>
      </w:r>
      <w:r w:rsidR="00AA52EC" w:rsidRPr="00250BD9">
        <w:rPr>
          <w:rFonts w:asciiTheme="minorHAnsi" w:hAnsiTheme="minorHAnsi" w:cstheme="minorHAnsi"/>
          <w:sz w:val="22"/>
          <w:szCs w:val="22"/>
        </w:rPr>
        <w:t xml:space="preserve"> </w:t>
      </w:r>
      <w:r w:rsidRPr="00250BD9">
        <w:rPr>
          <w:rFonts w:asciiTheme="minorHAnsi" w:hAnsiTheme="minorHAnsi" w:cstheme="minorHAnsi"/>
          <w:sz w:val="22"/>
          <w:szCs w:val="22"/>
        </w:rPr>
        <w:t>sankcionováno smluvní pokutou sjednanou</w:t>
      </w:r>
      <w:r w:rsidR="00952573">
        <w:rPr>
          <w:rFonts w:asciiTheme="minorHAnsi" w:hAnsiTheme="minorHAnsi" w:cstheme="minorHAnsi"/>
          <w:sz w:val="22"/>
          <w:szCs w:val="22"/>
        </w:rPr>
        <w:t xml:space="preserve"> touto</w:t>
      </w:r>
      <w:r w:rsidRPr="00250BD9">
        <w:rPr>
          <w:rFonts w:asciiTheme="minorHAnsi" w:hAnsiTheme="minorHAnsi" w:cstheme="minorHAnsi"/>
          <w:sz w:val="22"/>
          <w:szCs w:val="22"/>
        </w:rPr>
        <w:t xml:space="preserve"> Smlouvou.</w:t>
      </w:r>
      <w:bookmarkEnd w:id="5"/>
      <w:r w:rsidRPr="00250BD9">
        <w:rPr>
          <w:rFonts w:asciiTheme="minorHAnsi" w:hAnsiTheme="minorHAnsi" w:cstheme="minorHAnsi"/>
          <w:sz w:val="22"/>
          <w:szCs w:val="22"/>
        </w:rPr>
        <w:t xml:space="preserve"> </w:t>
      </w:r>
    </w:p>
    <w:p w14:paraId="5AF7B829" w14:textId="56E31B65" w:rsidR="00D54F15" w:rsidRPr="00250BD9" w:rsidRDefault="00DE603C" w:rsidP="00AA52EC">
      <w:pPr>
        <w:pStyle w:val="Odstavecseseznamem"/>
        <w:numPr>
          <w:ilvl w:val="0"/>
          <w:numId w:val="13"/>
        </w:numPr>
        <w:spacing w:before="120" w:after="120"/>
        <w:ind w:left="284"/>
        <w:contextualSpacing w:val="0"/>
        <w:jc w:val="both"/>
        <w:rPr>
          <w:rFonts w:asciiTheme="minorHAnsi" w:hAnsiTheme="minorHAnsi" w:cstheme="minorHAnsi"/>
        </w:rPr>
      </w:pPr>
      <w:r>
        <w:rPr>
          <w:rFonts w:asciiTheme="minorHAnsi" w:hAnsiTheme="minorHAnsi" w:cstheme="minorHAnsi"/>
          <w:sz w:val="22"/>
          <w:szCs w:val="22"/>
        </w:rPr>
        <w:t xml:space="preserve">Objednatel je povinen včas písemně vyzvat Zhotovitele k převzetí staveniště pro plnění příslušné etapy s ohledem na stanovený harmonogram k plnění díla. </w:t>
      </w:r>
    </w:p>
    <w:p w14:paraId="6C60D89B" w14:textId="77777777" w:rsidR="00D54F15" w:rsidRPr="00250BD9" w:rsidRDefault="00D54F15" w:rsidP="00CD3D56">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5A6298BC" w14:textId="77777777" w:rsidR="00D54F15" w:rsidRPr="00250BD9" w:rsidRDefault="00D54F15" w:rsidP="00CD3D56">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Zhotovitel splní svou povinnost provést dílo jeho řádným dokončením a protokolárním 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w:t>
      </w:r>
    </w:p>
    <w:p w14:paraId="138A49D4" w14:textId="77777777" w:rsidR="00D54F15" w:rsidRPr="00250BD9" w:rsidRDefault="00D54F15" w:rsidP="00CD3D56">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K řádnému dokončení díla se vyžadují také další plnění dle Smlouvy, zejména dodání dokumentace a dalších dokladů vyžadovaných Smlouvou v průběhu provádění díla či při jeho předání, a to vše ve dvou vyhotoveních.</w:t>
      </w:r>
    </w:p>
    <w:p w14:paraId="3B3F0236" w14:textId="77777777" w:rsidR="00D54F15" w:rsidRPr="00250BD9" w:rsidRDefault="00D54F15" w:rsidP="00CD3D56">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w:t>
      </w:r>
      <w:r w:rsidRPr="00250BD9">
        <w:rPr>
          <w:rFonts w:asciiTheme="minorHAnsi" w:hAnsiTheme="minorHAnsi" w:cstheme="minorHAnsi"/>
          <w:sz w:val="22"/>
          <w:szCs w:val="22"/>
        </w:rPr>
        <w:lastRenderedPageBreak/>
        <w:t>provést ihned nápravu a nese veškeré náklady s tím spojené. Stejně tak se Zhotovitel zavazuje, že k realizaci nepoužije materiály, které nemají požadovanou certifikaci.</w:t>
      </w:r>
    </w:p>
    <w:p w14:paraId="7B44B44B" w14:textId="0BBA10C1" w:rsidR="00D54F15" w:rsidRPr="00250BD9" w:rsidRDefault="00D54F15" w:rsidP="00CD3D56">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Smluvní strany se dohodly, že celková doba provedení díla se prodlouží o dobu, po kterou nemohlo být dílo prováděno v důsledku okolností vylučujících odpovědnost ve smyslu § 2913 odst. 2 občanského zákoníku. V případě, že tato překážka provádění díla potrvá déle než 2 měsíce, jsou smluvní strany oprávněny odstoupit od </w:t>
      </w:r>
      <w:r w:rsidR="00FD2313">
        <w:rPr>
          <w:rFonts w:asciiTheme="minorHAnsi" w:hAnsiTheme="minorHAnsi" w:cstheme="minorHAnsi"/>
          <w:sz w:val="22"/>
          <w:szCs w:val="22"/>
        </w:rPr>
        <w:t>S</w:t>
      </w:r>
      <w:r w:rsidRPr="00250BD9">
        <w:rPr>
          <w:rFonts w:asciiTheme="minorHAnsi" w:hAnsiTheme="minorHAnsi" w:cstheme="minorHAnsi"/>
          <w:sz w:val="22"/>
          <w:szCs w:val="22"/>
        </w:rPr>
        <w:t>mlouvy. Odpovědnost nevylučuje překážka, která vznikla v době, kdy již byl Zhotovitel v prodlení s plněním své povinnosti nebo vznikla v důsledku hospodářských či organizačních poměrů Zhotovitele.</w:t>
      </w:r>
    </w:p>
    <w:p w14:paraId="15C5A9EB" w14:textId="6B5DB301" w:rsidR="00D54F15" w:rsidRPr="00250BD9" w:rsidRDefault="00D54F15" w:rsidP="00CD3D56">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Pokud v důsledku okolností, které </w:t>
      </w:r>
      <w:r w:rsidR="00A174BE">
        <w:rPr>
          <w:rFonts w:asciiTheme="minorHAnsi" w:hAnsiTheme="minorHAnsi" w:cstheme="minorHAnsi"/>
          <w:sz w:val="22"/>
          <w:szCs w:val="22"/>
        </w:rPr>
        <w:t>nebude moci</w:t>
      </w:r>
      <w:r w:rsidR="00A174BE" w:rsidRPr="00250BD9">
        <w:rPr>
          <w:rFonts w:asciiTheme="minorHAnsi" w:hAnsiTheme="minorHAnsi" w:cstheme="minorHAnsi"/>
          <w:sz w:val="22"/>
          <w:szCs w:val="22"/>
        </w:rPr>
        <w:t xml:space="preserve"> </w:t>
      </w:r>
      <w:r w:rsidRPr="00250BD9">
        <w:rPr>
          <w:rFonts w:asciiTheme="minorHAnsi" w:hAnsiTheme="minorHAnsi" w:cstheme="minorHAnsi"/>
          <w:sz w:val="22"/>
          <w:szCs w:val="22"/>
        </w:rPr>
        <w:t>ovlivnit ani Objednatel ani Zhotovitel (např. archeologický průzkum</w:t>
      </w:r>
      <w:r w:rsidR="00D96418">
        <w:rPr>
          <w:rFonts w:asciiTheme="minorHAnsi" w:hAnsiTheme="minorHAnsi" w:cstheme="minorHAnsi"/>
          <w:sz w:val="22"/>
          <w:szCs w:val="22"/>
        </w:rPr>
        <w:t>, zákonné lhůty vztahující se k termínu podpisu této Smlouvy, apod.</w:t>
      </w:r>
      <w:r w:rsidRPr="00250BD9">
        <w:rPr>
          <w:rFonts w:asciiTheme="minorHAnsi" w:hAnsiTheme="minorHAnsi" w:cstheme="minorHAnsi"/>
          <w:sz w:val="22"/>
          <w:szCs w:val="22"/>
        </w:rPr>
        <w:t xml:space="preserve">) </w:t>
      </w:r>
      <w:r w:rsidR="008772E2">
        <w:rPr>
          <w:rFonts w:asciiTheme="minorHAnsi" w:hAnsiTheme="minorHAnsi" w:cstheme="minorHAnsi"/>
          <w:sz w:val="22"/>
          <w:szCs w:val="22"/>
        </w:rPr>
        <w:t xml:space="preserve">nebo z důvodu objektivně nepředvídatelných okolností, které nemají svůj původ v činnosti Zhotovitele </w:t>
      </w:r>
      <w:r w:rsidRPr="00250BD9">
        <w:rPr>
          <w:rFonts w:asciiTheme="minorHAnsi" w:hAnsiTheme="minorHAnsi" w:cstheme="minorHAnsi"/>
          <w:sz w:val="22"/>
          <w:szCs w:val="22"/>
        </w:rPr>
        <w:t>dojde k situaci, že termín provedení díla (dle čl. V.) nebude možné dodržet, prodlužuje se termín provedení díla o dobu, po kterou trvá překážka, pro kterou nelze plnění díla provádět. Prodloužení termínu provedení díla bude v tomto případě řešeno formou písemného dodatku ke Smlouvě</w:t>
      </w:r>
      <w:r w:rsidR="008772E2">
        <w:rPr>
          <w:rFonts w:asciiTheme="minorHAnsi" w:hAnsiTheme="minorHAnsi" w:cstheme="minorHAnsi"/>
          <w:sz w:val="22"/>
          <w:szCs w:val="22"/>
        </w:rPr>
        <w:t xml:space="preserve">, a to výhradně za dodržení příslušných ust. § 222 zákona. </w:t>
      </w:r>
      <w:r w:rsidRPr="00250BD9">
        <w:rPr>
          <w:rFonts w:asciiTheme="minorHAnsi" w:hAnsiTheme="minorHAnsi" w:cstheme="minorHAnsi"/>
          <w:sz w:val="22"/>
          <w:szCs w:val="22"/>
        </w:rPr>
        <w:t xml:space="preserve">V případě, že tato překážka provádění díla potrvá déle než 2 měsíce, jsou smluvní strany oprávněny odstoupit od </w:t>
      </w:r>
      <w:r w:rsidR="00FD2313">
        <w:rPr>
          <w:rFonts w:asciiTheme="minorHAnsi" w:hAnsiTheme="minorHAnsi" w:cstheme="minorHAnsi"/>
          <w:sz w:val="22"/>
          <w:szCs w:val="22"/>
        </w:rPr>
        <w:t>S</w:t>
      </w:r>
      <w:r w:rsidRPr="00250BD9">
        <w:rPr>
          <w:rFonts w:asciiTheme="minorHAnsi" w:hAnsiTheme="minorHAnsi" w:cstheme="minorHAnsi"/>
          <w:sz w:val="22"/>
          <w:szCs w:val="22"/>
        </w:rPr>
        <w:t>mlouvy.</w:t>
      </w:r>
    </w:p>
    <w:p w14:paraId="32CD28D5" w14:textId="77777777" w:rsidR="00F83BD2" w:rsidRDefault="00F83BD2" w:rsidP="007126E0">
      <w:pPr>
        <w:pStyle w:val="Bezmezer1"/>
        <w:rPr>
          <w:rFonts w:asciiTheme="minorHAnsi" w:hAnsiTheme="minorHAnsi" w:cstheme="minorHAnsi"/>
          <w:sz w:val="22"/>
        </w:rPr>
      </w:pPr>
    </w:p>
    <w:p w14:paraId="010DF110" w14:textId="510CAC75" w:rsidR="002C22DD" w:rsidRPr="0015403F" w:rsidRDefault="002C22DD" w:rsidP="00CD3D56">
      <w:pPr>
        <w:pStyle w:val="Odstavecseseznamem"/>
        <w:numPr>
          <w:ilvl w:val="0"/>
          <w:numId w:val="8"/>
        </w:numPr>
        <w:jc w:val="center"/>
        <w:rPr>
          <w:rFonts w:asciiTheme="minorHAnsi" w:hAnsiTheme="minorHAnsi" w:cstheme="minorHAnsi"/>
          <w:b/>
          <w:bCs/>
        </w:rPr>
      </w:pPr>
      <w:r>
        <w:rPr>
          <w:rFonts w:asciiTheme="minorHAnsi" w:hAnsiTheme="minorHAnsi" w:cstheme="minorHAnsi"/>
          <w:b/>
          <w:bCs/>
        </w:rPr>
        <w:t>Místo plnění</w:t>
      </w:r>
    </w:p>
    <w:p w14:paraId="40AC4E7F" w14:textId="02BE7DE8" w:rsidR="002C22DD" w:rsidRPr="009A4C21" w:rsidRDefault="002C22DD" w:rsidP="00CD3D56">
      <w:pPr>
        <w:pStyle w:val="Bezmezer1"/>
        <w:numPr>
          <w:ilvl w:val="0"/>
          <w:numId w:val="6"/>
        </w:numPr>
        <w:spacing w:before="120" w:after="120"/>
        <w:ind w:left="283" w:hanging="357"/>
        <w:rPr>
          <w:rFonts w:asciiTheme="minorHAnsi" w:hAnsiTheme="minorHAnsi" w:cstheme="minorHAnsi"/>
          <w:sz w:val="22"/>
        </w:rPr>
      </w:pPr>
      <w:r w:rsidRPr="009A4C21">
        <w:rPr>
          <w:rStyle w:val="NoSpacingChar"/>
          <w:rFonts w:asciiTheme="minorHAnsi" w:eastAsia="Arial" w:hAnsiTheme="minorHAnsi" w:cstheme="minorHAnsi"/>
          <w:sz w:val="22"/>
        </w:rPr>
        <w:t xml:space="preserve">Místem </w:t>
      </w:r>
      <w:r>
        <w:rPr>
          <w:rStyle w:val="NoSpacingChar"/>
          <w:rFonts w:asciiTheme="minorHAnsi" w:eastAsia="Arial" w:hAnsiTheme="minorHAnsi" w:cstheme="minorHAnsi"/>
          <w:sz w:val="22"/>
        </w:rPr>
        <w:t>plnění</w:t>
      </w:r>
      <w:r w:rsidRPr="009A4C21">
        <w:rPr>
          <w:rStyle w:val="NoSpacingChar"/>
          <w:rFonts w:asciiTheme="minorHAnsi" w:eastAsia="Arial" w:hAnsiTheme="minorHAnsi" w:cstheme="minorHAnsi"/>
          <w:sz w:val="22"/>
        </w:rPr>
        <w:t xml:space="preserve"> </w:t>
      </w:r>
      <w:r w:rsidR="00FD2313">
        <w:rPr>
          <w:rStyle w:val="NoSpacingChar"/>
          <w:rFonts w:asciiTheme="minorHAnsi" w:eastAsia="Arial" w:hAnsiTheme="minorHAnsi" w:cstheme="minorHAnsi"/>
          <w:sz w:val="22"/>
        </w:rPr>
        <w:t xml:space="preserve">předmětu </w:t>
      </w:r>
      <w:r w:rsidRPr="009A4C21">
        <w:rPr>
          <w:rStyle w:val="NoSpacingChar"/>
          <w:rFonts w:asciiTheme="minorHAnsi" w:eastAsia="Arial" w:hAnsiTheme="minorHAnsi" w:cstheme="minorHAnsi"/>
          <w:sz w:val="22"/>
        </w:rPr>
        <w:t>této</w:t>
      </w:r>
      <w:r w:rsidRPr="009A4C21">
        <w:rPr>
          <w:rFonts w:asciiTheme="minorHAnsi" w:hAnsiTheme="minorHAnsi" w:cstheme="minorHAnsi"/>
          <w:sz w:val="22"/>
        </w:rPr>
        <w:t xml:space="preserve"> </w:t>
      </w:r>
      <w:r w:rsidR="00FD2313">
        <w:rPr>
          <w:rFonts w:asciiTheme="minorHAnsi" w:hAnsiTheme="minorHAnsi" w:cstheme="minorHAnsi"/>
          <w:sz w:val="22"/>
        </w:rPr>
        <w:t>S</w:t>
      </w:r>
      <w:r w:rsidRPr="009A4C21">
        <w:rPr>
          <w:rFonts w:asciiTheme="minorHAnsi" w:hAnsiTheme="minorHAnsi" w:cstheme="minorHAnsi"/>
          <w:sz w:val="22"/>
        </w:rPr>
        <w:t xml:space="preserve">mlouvy </w:t>
      </w:r>
      <w:r>
        <w:rPr>
          <w:rFonts w:asciiTheme="minorHAnsi" w:hAnsiTheme="minorHAnsi" w:cstheme="minorHAnsi"/>
          <w:sz w:val="22"/>
        </w:rPr>
        <w:t>je</w:t>
      </w:r>
      <w:r w:rsidRPr="009A4C21">
        <w:rPr>
          <w:rFonts w:asciiTheme="minorHAnsi" w:hAnsiTheme="minorHAnsi" w:cstheme="minorHAnsi"/>
          <w:sz w:val="22"/>
        </w:rPr>
        <w:t xml:space="preserve"> budova </w:t>
      </w:r>
      <w:r w:rsidRPr="00C91742">
        <w:rPr>
          <w:rFonts w:asciiTheme="minorHAnsi" w:hAnsiTheme="minorHAnsi" w:cstheme="minorHAnsi"/>
          <w:sz w:val="22"/>
        </w:rPr>
        <w:t>Základní školy T. G. Masaryka Ivančice Na Brněnce 1, okres Brno-venkov, příspěvková organizace - Na Brněnce 1, 664 91 Ivančice</w:t>
      </w:r>
      <w:r w:rsidRPr="003216A9">
        <w:rPr>
          <w:rFonts w:asciiTheme="minorHAnsi" w:hAnsiTheme="minorHAnsi" w:cstheme="minorHAnsi"/>
          <w:sz w:val="22"/>
        </w:rPr>
        <w:t>, Česká republika</w:t>
      </w:r>
      <w:r w:rsidRPr="009A4C21">
        <w:rPr>
          <w:rFonts w:asciiTheme="minorHAnsi" w:hAnsiTheme="minorHAnsi" w:cstheme="minorHAnsi"/>
          <w:sz w:val="22"/>
        </w:rPr>
        <w:t xml:space="preserve">. </w:t>
      </w:r>
    </w:p>
    <w:p w14:paraId="46DBFF25" w14:textId="77777777" w:rsidR="007D0AB1" w:rsidRDefault="007D0AB1" w:rsidP="007126E0">
      <w:pPr>
        <w:pStyle w:val="Bezmezer1"/>
        <w:rPr>
          <w:rFonts w:asciiTheme="minorHAnsi" w:hAnsiTheme="minorHAnsi" w:cstheme="minorHAnsi"/>
          <w:sz w:val="22"/>
        </w:rPr>
      </w:pPr>
    </w:p>
    <w:p w14:paraId="6FADA1C1" w14:textId="77777777" w:rsidR="002C22DD" w:rsidRDefault="002C22DD" w:rsidP="00CD3D56">
      <w:pPr>
        <w:pStyle w:val="Odstavecseseznamem"/>
        <w:numPr>
          <w:ilvl w:val="0"/>
          <w:numId w:val="8"/>
        </w:numPr>
        <w:jc w:val="center"/>
        <w:rPr>
          <w:rFonts w:asciiTheme="minorHAnsi" w:hAnsiTheme="minorHAnsi" w:cstheme="minorHAnsi"/>
          <w:b/>
          <w:bCs/>
        </w:rPr>
      </w:pPr>
      <w:r>
        <w:rPr>
          <w:rFonts w:asciiTheme="minorHAnsi" w:hAnsiTheme="minorHAnsi" w:cstheme="minorHAnsi"/>
          <w:b/>
          <w:bCs/>
        </w:rPr>
        <w:t>Cena za předmět smlouvy</w:t>
      </w:r>
    </w:p>
    <w:p w14:paraId="41A5B221" w14:textId="21AFC463" w:rsidR="002C22DD" w:rsidRPr="002C22DD" w:rsidRDefault="002C22DD" w:rsidP="00CD3D56">
      <w:pPr>
        <w:pStyle w:val="Bezmezer1"/>
        <w:numPr>
          <w:ilvl w:val="0"/>
          <w:numId w:val="15"/>
        </w:numPr>
        <w:spacing w:before="120" w:after="120"/>
        <w:ind w:left="284"/>
        <w:rPr>
          <w:rFonts w:asciiTheme="minorHAnsi" w:eastAsia="Calibri" w:hAnsiTheme="minorHAnsi" w:cstheme="minorHAnsi"/>
          <w:b/>
          <w:bCs/>
          <w:sz w:val="22"/>
          <w:szCs w:val="20"/>
        </w:rPr>
      </w:pPr>
      <w:r w:rsidRPr="002C22DD">
        <w:rPr>
          <w:rFonts w:asciiTheme="minorHAnsi" w:eastAsia="Calibri" w:hAnsiTheme="minorHAnsi" w:cstheme="minorHAnsi"/>
          <w:sz w:val="22"/>
          <w:szCs w:val="20"/>
        </w:rPr>
        <w:t xml:space="preserve">Cena </w:t>
      </w:r>
      <w:r w:rsidR="007D0AB1">
        <w:rPr>
          <w:rFonts w:asciiTheme="minorHAnsi" w:eastAsia="Calibri" w:hAnsiTheme="minorHAnsi" w:cstheme="minorHAnsi"/>
          <w:sz w:val="22"/>
          <w:szCs w:val="20"/>
        </w:rPr>
        <w:t>za</w:t>
      </w:r>
      <w:r w:rsidRPr="002C22DD">
        <w:rPr>
          <w:rFonts w:asciiTheme="minorHAnsi" w:eastAsia="Calibri" w:hAnsiTheme="minorHAnsi" w:cstheme="minorHAnsi"/>
          <w:sz w:val="22"/>
          <w:szCs w:val="20"/>
        </w:rPr>
        <w:t xml:space="preserve"> předmět Smlouvy je stanovena dohodou smluvních stran na základě cenové nabídky Zhotovitele</w:t>
      </w:r>
      <w:r w:rsidR="00F90508">
        <w:rPr>
          <w:rFonts w:asciiTheme="minorHAnsi" w:eastAsia="Calibri" w:hAnsiTheme="minorHAnsi" w:cstheme="minorHAnsi"/>
          <w:sz w:val="22"/>
          <w:szCs w:val="20"/>
        </w:rPr>
        <w:t>, nabídnuté v rámci zadávacího řízení k veřejné zakázce:</w:t>
      </w:r>
      <w:r w:rsidRPr="002C22DD">
        <w:rPr>
          <w:rFonts w:asciiTheme="minorHAnsi" w:eastAsia="Calibri" w:hAnsiTheme="minorHAnsi" w:cstheme="minorHAnsi"/>
          <w:sz w:val="22"/>
          <w:szCs w:val="20"/>
        </w:rPr>
        <w:t xml:space="preserve"> </w:t>
      </w:r>
      <w:r w:rsidRPr="002C22DD">
        <w:rPr>
          <w:rFonts w:asciiTheme="minorHAnsi" w:eastAsia="Calibri" w:hAnsiTheme="minorHAnsi" w:cstheme="minorHAnsi"/>
          <w:b/>
          <w:sz w:val="22"/>
          <w:szCs w:val="20"/>
        </w:rPr>
        <w:t>„</w:t>
      </w:r>
      <w:r w:rsidR="003A09C5" w:rsidRPr="003A09C5">
        <w:rPr>
          <w:rFonts w:asciiTheme="minorHAnsi" w:eastAsia="Calibri" w:hAnsiTheme="minorHAnsi" w:cstheme="minorHAnsi"/>
          <w:b/>
          <w:sz w:val="22"/>
          <w:szCs w:val="20"/>
          <w:lang w:val="sk-SK"/>
        </w:rPr>
        <w:t>Vybudování a rekonstrukce odborných učeben v ZŠ TGM Ivančice</w:t>
      </w:r>
      <w:r w:rsidR="00DC3C5F">
        <w:rPr>
          <w:rFonts w:asciiTheme="minorHAnsi" w:eastAsia="Calibri" w:hAnsiTheme="minorHAnsi" w:cstheme="minorHAnsi"/>
          <w:b/>
          <w:sz w:val="22"/>
          <w:szCs w:val="20"/>
          <w:lang w:val="sk-SK"/>
        </w:rPr>
        <w:t xml:space="preserve"> 2</w:t>
      </w:r>
      <w:r w:rsidR="003A09C5" w:rsidRPr="003A09C5">
        <w:rPr>
          <w:rFonts w:asciiTheme="minorHAnsi" w:eastAsia="Calibri" w:hAnsiTheme="minorHAnsi" w:cstheme="minorHAnsi"/>
          <w:b/>
          <w:sz w:val="22"/>
          <w:szCs w:val="20"/>
          <w:lang w:val="sk-SK"/>
        </w:rPr>
        <w:t xml:space="preserve"> </w:t>
      </w:r>
      <w:r w:rsidRPr="002C22DD">
        <w:rPr>
          <w:rFonts w:asciiTheme="minorHAnsi" w:eastAsia="Calibri" w:hAnsiTheme="minorHAnsi" w:cstheme="minorHAnsi"/>
          <w:sz w:val="22"/>
          <w:szCs w:val="20"/>
        </w:rPr>
        <w:t>”</w:t>
      </w:r>
      <w:r w:rsidR="00F90508">
        <w:rPr>
          <w:rFonts w:asciiTheme="minorHAnsi" w:eastAsia="Calibri" w:hAnsiTheme="minorHAnsi" w:cstheme="minorHAnsi"/>
          <w:sz w:val="22"/>
          <w:szCs w:val="20"/>
        </w:rPr>
        <w:t>. Celková cena za předmět této Smlouvy je stanovena pevnou částkou ve výši</w:t>
      </w:r>
      <w:r w:rsidRPr="002C22DD">
        <w:rPr>
          <w:rFonts w:asciiTheme="minorHAnsi" w:eastAsia="Calibri" w:hAnsiTheme="minorHAnsi" w:cstheme="minorHAnsi"/>
          <w:sz w:val="22"/>
          <w:szCs w:val="20"/>
        </w:rPr>
        <w:t>:</w:t>
      </w:r>
    </w:p>
    <w:p w14:paraId="36AED436" w14:textId="77777777" w:rsidR="00AE5F5F" w:rsidRPr="00CB6E48" w:rsidRDefault="00AE5F5F" w:rsidP="00CD3D56">
      <w:pPr>
        <w:numPr>
          <w:ilvl w:val="0"/>
          <w:numId w:val="3"/>
        </w:numPr>
        <w:spacing w:before="120" w:after="120"/>
        <w:rPr>
          <w:rFonts w:asciiTheme="minorHAnsi" w:hAnsiTheme="minorHAnsi" w:cstheme="minorHAnsi"/>
          <w:b/>
          <w:bCs/>
        </w:rPr>
      </w:pPr>
      <w:r w:rsidRPr="00CB6E48">
        <w:rPr>
          <w:rFonts w:asciiTheme="minorHAnsi" w:hAnsiTheme="minorHAnsi" w:cstheme="minorHAnsi"/>
        </w:rPr>
        <w:t>Cena celkem bez DPH:</w:t>
      </w:r>
      <w:r w:rsidRPr="00CB6E48">
        <w:rPr>
          <w:rFonts w:asciiTheme="minorHAnsi" w:hAnsiTheme="minorHAnsi" w:cstheme="minorHAnsi"/>
        </w:rPr>
        <w:tab/>
      </w:r>
      <w:permStart w:id="1760065266"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proofErr w:type="gramEnd"/>
      <w:r w:rsidRPr="00CB6E48">
        <w:rPr>
          <w:rFonts w:asciiTheme="minorHAnsi" w:hAnsiTheme="minorHAnsi" w:cstheme="minorHAnsi"/>
          <w:b/>
          <w:bCs/>
          <w:highlight w:val="yellow"/>
        </w:rPr>
        <w:t>.,</w:t>
      </w:r>
      <w:permEnd w:id="1760065266"/>
      <w:r w:rsidRPr="00CB6E48">
        <w:rPr>
          <w:rFonts w:asciiTheme="minorHAnsi" w:hAnsiTheme="minorHAnsi" w:cstheme="minorHAnsi"/>
          <w:b/>
          <w:bCs/>
        </w:rPr>
        <w:t>- Kč</w:t>
      </w:r>
    </w:p>
    <w:p w14:paraId="6C0FFDD9" w14:textId="77777777" w:rsidR="00AE5F5F" w:rsidRPr="00CB6E48" w:rsidRDefault="00AE5F5F" w:rsidP="00CD3D56">
      <w:pPr>
        <w:numPr>
          <w:ilvl w:val="0"/>
          <w:numId w:val="3"/>
        </w:numPr>
        <w:spacing w:before="120" w:after="120"/>
        <w:rPr>
          <w:rFonts w:asciiTheme="minorHAnsi" w:hAnsiTheme="minorHAnsi" w:cstheme="minorHAnsi"/>
          <w:b/>
          <w:bCs/>
        </w:rPr>
      </w:pPr>
      <w:r w:rsidRPr="00CB6E48">
        <w:rPr>
          <w:rFonts w:asciiTheme="minorHAnsi" w:hAnsiTheme="minorHAnsi" w:cstheme="minorHAnsi"/>
        </w:rPr>
        <w:t>DPH:</w:t>
      </w:r>
      <w:r w:rsidRPr="00CB6E48">
        <w:rPr>
          <w:rFonts w:asciiTheme="minorHAnsi" w:hAnsiTheme="minorHAnsi" w:cstheme="minorHAnsi"/>
        </w:rPr>
        <w:tab/>
      </w:r>
      <w:r w:rsidRPr="00CB6E48">
        <w:rPr>
          <w:rFonts w:asciiTheme="minorHAnsi" w:hAnsiTheme="minorHAnsi" w:cstheme="minorHAnsi"/>
        </w:rPr>
        <w:tab/>
      </w:r>
      <w:r w:rsidRPr="00CB6E48">
        <w:rPr>
          <w:rFonts w:asciiTheme="minorHAnsi" w:hAnsiTheme="minorHAnsi" w:cstheme="minorHAnsi"/>
        </w:rPr>
        <w:tab/>
      </w:r>
      <w:permStart w:id="113857731" w:edGrp="everyone"/>
      <w:r w:rsidRPr="00FD2313">
        <w:rPr>
          <w:rFonts w:asciiTheme="minorHAnsi" w:hAnsiTheme="minorHAnsi" w:cstheme="minorHAnsi"/>
          <w:b/>
          <w:bCs/>
        </w:rPr>
        <w:t>………………………………</w:t>
      </w:r>
      <w:proofErr w:type="gramStart"/>
      <w:r w:rsidRPr="00FD2313">
        <w:rPr>
          <w:rFonts w:asciiTheme="minorHAnsi" w:hAnsiTheme="minorHAnsi" w:cstheme="minorHAnsi"/>
          <w:b/>
          <w:bCs/>
        </w:rPr>
        <w:t>…</w:t>
      </w:r>
      <w:permEnd w:id="113857731"/>
      <w:r w:rsidRPr="00FD2313">
        <w:rPr>
          <w:rFonts w:asciiTheme="minorHAnsi" w:hAnsiTheme="minorHAnsi" w:cstheme="minorHAnsi"/>
          <w:b/>
          <w:bCs/>
        </w:rPr>
        <w:t>,-</w:t>
      </w:r>
      <w:proofErr w:type="gramEnd"/>
      <w:r w:rsidRPr="00CB6E48">
        <w:rPr>
          <w:rFonts w:asciiTheme="minorHAnsi" w:hAnsiTheme="minorHAnsi" w:cstheme="minorHAnsi"/>
          <w:b/>
          <w:bCs/>
        </w:rPr>
        <w:t>Kč</w:t>
      </w:r>
    </w:p>
    <w:p w14:paraId="3C8A4CB1" w14:textId="77777777" w:rsidR="00AE5F5F" w:rsidRPr="00CB6E48" w:rsidRDefault="00AE5F5F" w:rsidP="00CD3D56">
      <w:pPr>
        <w:numPr>
          <w:ilvl w:val="0"/>
          <w:numId w:val="3"/>
        </w:numPr>
        <w:spacing w:before="120" w:after="120"/>
        <w:rPr>
          <w:rFonts w:asciiTheme="minorHAnsi" w:hAnsiTheme="minorHAnsi" w:cstheme="minorHAnsi"/>
          <w:b/>
          <w:bCs/>
        </w:rPr>
      </w:pPr>
      <w:r w:rsidRPr="00CB6E48">
        <w:rPr>
          <w:rFonts w:asciiTheme="minorHAnsi" w:hAnsiTheme="minorHAnsi" w:cstheme="minorHAnsi"/>
        </w:rPr>
        <w:t xml:space="preserve">Cena celkem včetně DPH: </w:t>
      </w:r>
      <w:r w:rsidRPr="00CB6E48">
        <w:rPr>
          <w:rFonts w:asciiTheme="minorHAnsi" w:hAnsiTheme="minorHAnsi" w:cstheme="minorHAnsi"/>
        </w:rPr>
        <w:tab/>
      </w:r>
      <w:permStart w:id="340591118"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r w:rsidRPr="00CB6E48">
        <w:rPr>
          <w:rFonts w:asciiTheme="minorHAnsi" w:hAnsiTheme="minorHAnsi" w:cstheme="minorHAnsi"/>
          <w:b/>
          <w:bCs/>
        </w:rPr>
        <w:t>,</w:t>
      </w:r>
      <w:permEnd w:id="340591118"/>
      <w:r w:rsidRPr="00CB6E48">
        <w:rPr>
          <w:rFonts w:asciiTheme="minorHAnsi" w:hAnsiTheme="minorHAnsi" w:cstheme="minorHAnsi"/>
          <w:b/>
          <w:bCs/>
        </w:rPr>
        <w:t>-</w:t>
      </w:r>
      <w:proofErr w:type="gramEnd"/>
      <w:r w:rsidRPr="00CB6E48">
        <w:rPr>
          <w:rFonts w:asciiTheme="minorHAnsi" w:hAnsiTheme="minorHAnsi" w:cstheme="minorHAnsi"/>
          <w:b/>
          <w:bCs/>
        </w:rPr>
        <w:t xml:space="preserve"> Kč</w:t>
      </w:r>
    </w:p>
    <w:p w14:paraId="20ACFAA5" w14:textId="77777777" w:rsidR="00AE5F5F" w:rsidRDefault="00AE5F5F" w:rsidP="00CD3D56">
      <w:pPr>
        <w:pStyle w:val="Odstavecseseznamem"/>
        <w:numPr>
          <w:ilvl w:val="0"/>
          <w:numId w:val="3"/>
        </w:numPr>
        <w:ind w:left="1003" w:hanging="357"/>
        <w:contextualSpacing w:val="0"/>
        <w:jc w:val="both"/>
        <w:rPr>
          <w:rFonts w:asciiTheme="minorHAnsi" w:hAnsiTheme="minorHAnsi" w:cstheme="minorHAnsi"/>
          <w:b/>
          <w:bCs/>
          <w:sz w:val="22"/>
          <w:szCs w:val="22"/>
        </w:rPr>
      </w:pPr>
      <w:r w:rsidRPr="00CB6E48">
        <w:rPr>
          <w:rFonts w:asciiTheme="minorHAnsi" w:hAnsiTheme="minorHAnsi" w:cstheme="minorHAnsi"/>
          <w:sz w:val="22"/>
          <w:szCs w:val="22"/>
        </w:rPr>
        <w:t xml:space="preserve">Slovy: </w:t>
      </w:r>
      <w:r w:rsidRPr="00CB6E48">
        <w:rPr>
          <w:rFonts w:asciiTheme="minorHAnsi" w:hAnsiTheme="minorHAnsi" w:cstheme="minorHAnsi"/>
          <w:sz w:val="22"/>
          <w:szCs w:val="22"/>
        </w:rPr>
        <w:tab/>
      </w:r>
      <w:r w:rsidRPr="00CB6E48">
        <w:rPr>
          <w:rFonts w:asciiTheme="minorHAnsi" w:hAnsiTheme="minorHAnsi" w:cstheme="minorHAnsi"/>
          <w:sz w:val="22"/>
          <w:szCs w:val="22"/>
        </w:rPr>
        <w:tab/>
      </w:r>
      <w:r w:rsidRPr="00CB6E48">
        <w:rPr>
          <w:rFonts w:asciiTheme="minorHAnsi" w:hAnsiTheme="minorHAnsi" w:cstheme="minorHAnsi"/>
          <w:sz w:val="22"/>
          <w:szCs w:val="22"/>
        </w:rPr>
        <w:tab/>
      </w:r>
      <w:permStart w:id="647891115" w:edGrp="everyone"/>
      <w:r w:rsidRPr="00CB6E48">
        <w:rPr>
          <w:rFonts w:asciiTheme="minorHAnsi" w:hAnsiTheme="minorHAnsi" w:cstheme="minorHAnsi"/>
          <w:b/>
          <w:bCs/>
          <w:sz w:val="22"/>
          <w:szCs w:val="22"/>
          <w:highlight w:val="yellow"/>
        </w:rPr>
        <w:t>…………………………………</w:t>
      </w:r>
      <w:permEnd w:id="647891115"/>
      <w:r w:rsidRPr="00CB6E48">
        <w:rPr>
          <w:rFonts w:asciiTheme="minorHAnsi" w:hAnsiTheme="minorHAnsi" w:cstheme="minorHAnsi"/>
          <w:b/>
          <w:bCs/>
          <w:sz w:val="22"/>
          <w:szCs w:val="22"/>
        </w:rPr>
        <w:t xml:space="preserve"> korun českých</w:t>
      </w:r>
    </w:p>
    <w:p w14:paraId="5980DAA8" w14:textId="355C59DD" w:rsidR="003A09C5" w:rsidRPr="003A09C5" w:rsidRDefault="003A09C5" w:rsidP="00F90508">
      <w:pPr>
        <w:spacing w:before="120" w:after="0" w:line="240" w:lineRule="auto"/>
        <w:ind w:left="284"/>
        <w:jc w:val="both"/>
        <w:outlineLvl w:val="1"/>
        <w:rPr>
          <w:rFonts w:asciiTheme="minorHAnsi" w:eastAsia="Calibri" w:hAnsiTheme="minorHAnsi" w:cstheme="minorHAnsi"/>
        </w:rPr>
      </w:pPr>
      <w:r w:rsidRPr="003A09C5">
        <w:rPr>
          <w:rFonts w:asciiTheme="minorHAnsi" w:eastAsia="Calibri" w:hAnsiTheme="minorHAnsi" w:cstheme="minorHAnsi"/>
        </w:rPr>
        <w:t xml:space="preserve">(dále též „Cena za provedení díla“ nebo „Cena díla“) </w:t>
      </w:r>
    </w:p>
    <w:p w14:paraId="3F5145D5"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rPr>
      </w:pPr>
      <w:r w:rsidRPr="003A09C5">
        <w:rPr>
          <w:rFonts w:asciiTheme="minorHAnsi" w:eastAsia="Calibri" w:hAnsiTheme="minorHAnsi" w:cstheme="minorHAnsi"/>
          <w:sz w:val="22"/>
          <w:szCs w:val="20"/>
        </w:rPr>
        <w:t xml:space="preserve">K ceně bez DPH bude v souladu s položkovým rozpočtem připočtena DPH v zákonné výši. </w:t>
      </w:r>
    </w:p>
    <w:p w14:paraId="50D8EB6F" w14:textId="5740433C" w:rsidR="00F90508" w:rsidRPr="00F90508" w:rsidRDefault="00F90508" w:rsidP="00CD3D56">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 xml:space="preserve">Celková cena za předmět </w:t>
      </w:r>
      <w:r w:rsidR="00EC39B2">
        <w:rPr>
          <w:rFonts w:asciiTheme="minorHAnsi" w:eastAsia="Calibri" w:hAnsiTheme="minorHAnsi" w:cstheme="minorHAnsi"/>
          <w:sz w:val="22"/>
          <w:szCs w:val="20"/>
        </w:rPr>
        <w:t>S</w:t>
      </w:r>
      <w:r>
        <w:rPr>
          <w:rFonts w:asciiTheme="minorHAnsi" w:eastAsia="Calibri" w:hAnsiTheme="minorHAnsi" w:cstheme="minorHAnsi"/>
          <w:sz w:val="22"/>
          <w:szCs w:val="20"/>
        </w:rPr>
        <w:t>mlouvy uvedená v odst. 1 výše a stanovená</w:t>
      </w:r>
      <w:r w:rsidRPr="00F90508">
        <w:rPr>
          <w:rFonts w:asciiTheme="minorHAnsi" w:eastAsia="Calibri" w:hAnsiTheme="minorHAnsi" w:cstheme="minorHAnsi"/>
          <w:sz w:val="22"/>
          <w:szCs w:val="20"/>
        </w:rPr>
        <w:t xml:space="preserve"> </w:t>
      </w:r>
      <w:r>
        <w:rPr>
          <w:rFonts w:asciiTheme="minorHAnsi" w:eastAsia="Calibri" w:hAnsiTheme="minorHAnsi" w:cstheme="minorHAnsi"/>
          <w:sz w:val="22"/>
          <w:szCs w:val="20"/>
        </w:rPr>
        <w:t>dle</w:t>
      </w:r>
      <w:r w:rsidRPr="00F90508">
        <w:rPr>
          <w:rFonts w:asciiTheme="minorHAnsi" w:eastAsia="Calibri" w:hAnsiTheme="minorHAnsi" w:cstheme="minorHAnsi"/>
          <w:sz w:val="22"/>
          <w:szCs w:val="20"/>
        </w:rPr>
        <w:t xml:space="preserve"> položkov</w:t>
      </w:r>
      <w:r>
        <w:rPr>
          <w:rFonts w:asciiTheme="minorHAnsi" w:eastAsia="Calibri" w:hAnsiTheme="minorHAnsi" w:cstheme="minorHAnsi"/>
          <w:sz w:val="22"/>
          <w:szCs w:val="20"/>
        </w:rPr>
        <w:t xml:space="preserve">ých rozpočtů, uvedených </w:t>
      </w:r>
      <w:r w:rsidRPr="00F90508">
        <w:rPr>
          <w:rFonts w:asciiTheme="minorHAnsi" w:eastAsia="Calibri" w:hAnsiTheme="minorHAnsi" w:cstheme="minorHAnsi"/>
          <w:sz w:val="22"/>
          <w:szCs w:val="20"/>
        </w:rPr>
        <w:t>v příloze č. 1</w:t>
      </w:r>
      <w:r>
        <w:rPr>
          <w:rFonts w:asciiTheme="minorHAnsi" w:eastAsia="Calibri" w:hAnsiTheme="minorHAnsi" w:cstheme="minorHAnsi"/>
          <w:sz w:val="22"/>
          <w:szCs w:val="20"/>
        </w:rPr>
        <w:t xml:space="preserve"> a v příloze č. 2</w:t>
      </w:r>
      <w:r w:rsidRPr="00F90508">
        <w:rPr>
          <w:rFonts w:asciiTheme="minorHAnsi" w:eastAsia="Calibri" w:hAnsiTheme="minorHAnsi" w:cstheme="minorHAnsi"/>
          <w:sz w:val="22"/>
          <w:szCs w:val="20"/>
        </w:rPr>
        <w:t xml:space="preserve"> této </w:t>
      </w:r>
      <w:r>
        <w:rPr>
          <w:rFonts w:asciiTheme="minorHAnsi" w:eastAsia="Calibri" w:hAnsiTheme="minorHAnsi" w:cstheme="minorHAnsi"/>
          <w:sz w:val="22"/>
          <w:szCs w:val="20"/>
        </w:rPr>
        <w:t>S</w:t>
      </w:r>
      <w:r w:rsidRPr="00F90508">
        <w:rPr>
          <w:rFonts w:asciiTheme="minorHAnsi" w:eastAsia="Calibri" w:hAnsiTheme="minorHAnsi" w:cstheme="minorHAnsi"/>
          <w:sz w:val="22"/>
          <w:szCs w:val="20"/>
        </w:rPr>
        <w:t>mlouvy</w:t>
      </w:r>
      <w:r>
        <w:rPr>
          <w:rFonts w:asciiTheme="minorHAnsi" w:eastAsia="Calibri" w:hAnsiTheme="minorHAnsi" w:cstheme="minorHAnsi"/>
          <w:sz w:val="22"/>
          <w:szCs w:val="20"/>
        </w:rPr>
        <w:t>,</w:t>
      </w:r>
      <w:r w:rsidRPr="00F90508">
        <w:rPr>
          <w:rFonts w:asciiTheme="minorHAnsi" w:eastAsia="Calibri" w:hAnsiTheme="minorHAnsi" w:cstheme="minorHAnsi"/>
          <w:sz w:val="22"/>
          <w:szCs w:val="20"/>
        </w:rPr>
        <w:t xml:space="preserve"> zahrnuje </w:t>
      </w:r>
      <w:r>
        <w:rPr>
          <w:rFonts w:asciiTheme="minorHAnsi" w:eastAsia="Calibri" w:hAnsiTheme="minorHAnsi" w:cstheme="minorHAnsi"/>
          <w:sz w:val="22"/>
          <w:szCs w:val="20"/>
        </w:rPr>
        <w:t xml:space="preserve">vše, co </w:t>
      </w:r>
      <w:r w:rsidR="00E65ED7">
        <w:rPr>
          <w:rFonts w:asciiTheme="minorHAnsi" w:eastAsia="Calibri" w:hAnsiTheme="minorHAnsi" w:cstheme="minorHAnsi"/>
          <w:sz w:val="22"/>
          <w:szCs w:val="20"/>
        </w:rPr>
        <w:t>obsahují</w:t>
      </w:r>
      <w:r>
        <w:rPr>
          <w:rFonts w:asciiTheme="minorHAnsi" w:eastAsia="Calibri" w:hAnsiTheme="minorHAnsi" w:cstheme="minorHAnsi"/>
          <w:sz w:val="22"/>
          <w:szCs w:val="20"/>
        </w:rPr>
        <w:t xml:space="preserve"> výchozí </w:t>
      </w:r>
      <w:r w:rsidR="00E65ED7">
        <w:rPr>
          <w:rFonts w:asciiTheme="minorHAnsi" w:eastAsia="Calibri" w:hAnsiTheme="minorHAnsi" w:cstheme="minorHAnsi"/>
          <w:sz w:val="22"/>
          <w:szCs w:val="20"/>
        </w:rPr>
        <w:t>dokumenty, tj. zahrnuje veškeré</w:t>
      </w:r>
      <w:r w:rsidRPr="00F90508">
        <w:rPr>
          <w:rFonts w:asciiTheme="minorHAnsi" w:eastAsia="Calibri" w:hAnsiTheme="minorHAnsi" w:cstheme="minorHAnsi"/>
          <w:sz w:val="22"/>
          <w:szCs w:val="20"/>
        </w:rPr>
        <w:t xml:space="preserve"> dodávky, služby, </w:t>
      </w:r>
      <w:r>
        <w:rPr>
          <w:rFonts w:asciiTheme="minorHAnsi" w:eastAsia="Calibri" w:hAnsiTheme="minorHAnsi" w:cstheme="minorHAnsi"/>
          <w:sz w:val="22"/>
          <w:szCs w:val="20"/>
        </w:rPr>
        <w:t xml:space="preserve">stavební </w:t>
      </w:r>
      <w:r w:rsidRPr="00F90508">
        <w:rPr>
          <w:rFonts w:asciiTheme="minorHAnsi" w:eastAsia="Calibri" w:hAnsiTheme="minorHAnsi" w:cstheme="minorHAnsi"/>
          <w:sz w:val="22"/>
          <w:szCs w:val="20"/>
        </w:rPr>
        <w:t xml:space="preserve">práce a výkony nutné k realizaci předmětu této </w:t>
      </w:r>
      <w:r>
        <w:rPr>
          <w:rFonts w:asciiTheme="minorHAnsi" w:eastAsia="Calibri" w:hAnsiTheme="minorHAnsi" w:cstheme="minorHAnsi"/>
          <w:sz w:val="22"/>
          <w:szCs w:val="20"/>
        </w:rPr>
        <w:t>S</w:t>
      </w:r>
      <w:r w:rsidRPr="00F90508">
        <w:rPr>
          <w:rFonts w:asciiTheme="minorHAnsi" w:eastAsia="Calibri" w:hAnsiTheme="minorHAnsi" w:cstheme="minorHAnsi"/>
          <w:sz w:val="22"/>
          <w:szCs w:val="20"/>
        </w:rPr>
        <w:t xml:space="preserve">mlouvy, tj. všechny náklady související se zhotovením díla včetně odstranění veškerých vad, které se vyskytnou v průběhu předání díla, jakož i v záruční době. Cena dále obsahuje všechny vedlejší náklady související s umístěním stavby, zařízením staveniště a také ostatní náklady související s plněním </w:t>
      </w:r>
      <w:r>
        <w:rPr>
          <w:rFonts w:asciiTheme="minorHAnsi" w:eastAsia="Calibri" w:hAnsiTheme="minorHAnsi" w:cstheme="minorHAnsi"/>
          <w:sz w:val="22"/>
          <w:szCs w:val="20"/>
        </w:rPr>
        <w:t>všech podmínek, uvedených v</w:t>
      </w:r>
      <w:r w:rsidR="00A23DD1">
        <w:rPr>
          <w:rFonts w:asciiTheme="minorHAnsi" w:eastAsia="Calibri" w:hAnsiTheme="minorHAnsi" w:cstheme="minorHAnsi"/>
          <w:sz w:val="22"/>
          <w:szCs w:val="20"/>
        </w:rPr>
        <w:t>e výchozích dokumentech</w:t>
      </w:r>
      <w:r>
        <w:rPr>
          <w:rFonts w:asciiTheme="minorHAnsi" w:eastAsia="Calibri" w:hAnsiTheme="minorHAnsi" w:cstheme="minorHAnsi"/>
          <w:sz w:val="22"/>
          <w:szCs w:val="20"/>
        </w:rPr>
        <w:t>.</w:t>
      </w:r>
    </w:p>
    <w:p w14:paraId="528D660C" w14:textId="1C8ED682"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Objednatelem nebudou na Cenu </w:t>
      </w:r>
      <w:r w:rsidR="007F2BBC">
        <w:rPr>
          <w:rFonts w:asciiTheme="minorHAnsi" w:eastAsia="Calibri" w:hAnsiTheme="minorHAnsi" w:cstheme="minorHAnsi"/>
          <w:sz w:val="22"/>
          <w:szCs w:val="20"/>
        </w:rPr>
        <w:t>předmětu smlouvy</w:t>
      </w:r>
      <w:r w:rsidRPr="003A09C5">
        <w:rPr>
          <w:rFonts w:asciiTheme="minorHAnsi" w:eastAsia="Calibri" w:hAnsiTheme="minorHAnsi" w:cstheme="minorHAnsi"/>
          <w:sz w:val="22"/>
          <w:szCs w:val="20"/>
        </w:rPr>
        <w:t xml:space="preserve"> poskytována jakákoli plnění (zálohové platby) před zahájením provádění díla.</w:t>
      </w:r>
    </w:p>
    <w:p w14:paraId="1590C30A"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Obě smluvní strany se vzájemně dohodly, že cena díla bude </w:t>
      </w:r>
      <w:r w:rsidRPr="003A09C5">
        <w:rPr>
          <w:rFonts w:asciiTheme="minorHAnsi" w:eastAsia="Calibri" w:hAnsiTheme="minorHAnsi" w:cstheme="minorHAnsi"/>
          <w:b/>
          <w:bCs/>
          <w:sz w:val="22"/>
          <w:szCs w:val="20"/>
        </w:rPr>
        <w:t>hrazena průběžně</w:t>
      </w:r>
      <w:r w:rsidRPr="003A09C5">
        <w:rPr>
          <w:rFonts w:asciiTheme="minorHAnsi" w:eastAsia="Calibri" w:hAnsiTheme="minorHAnsi" w:cstheme="minorHAnsi"/>
          <w:sz w:val="22"/>
          <w:szCs w:val="20"/>
        </w:rPr>
        <w:t xml:space="preserve">, dílčím zdanitelným plněním jsou dodávky, služby a stavební práce skutečně poskytnuté v příslušném kalendářním </w:t>
      </w:r>
      <w:r w:rsidRPr="003A09C5">
        <w:rPr>
          <w:rFonts w:asciiTheme="minorHAnsi" w:eastAsia="Calibri" w:hAnsiTheme="minorHAnsi" w:cstheme="minorHAnsi"/>
          <w:sz w:val="22"/>
          <w:szCs w:val="20"/>
        </w:rPr>
        <w:lastRenderedPageBreak/>
        <w:t xml:space="preserve">měsíci. Za datum uskutečnění dílčího zdanitelného plnění prohlašují poslední den každého kalendářního měsíce. </w:t>
      </w:r>
    </w:p>
    <w:p w14:paraId="6D970097"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Po ukončení každého kalendářního měsíce předá Zhotovitel Objednateli daňový doklad (fakturu) ve čtyřech provedeních, k nimž musí být připojen zjišťovací protokol – soupis prací a dodávek skutečně provedených v rámci jednotlivého celku v členění po položkách dle výkazu výměr oceněný v souladu se Smlouvou odsouhlasený Technickým dozorem stavebníka. Zhotovitel je oprávněn účtovat daňovým dokladem za příslušné období pouze práce a dodávky v rozsahu písemně odsouhlaseném technickým dozorem. Cenu neodsouhlasených prací a dodávek je Zhotovitel oprávněn účtovat jen po písemné dohodě s Objednatelem, jinak na základě pravomocného soudního rozhodnutí, které potvrdí jeho nárok.</w:t>
      </w:r>
    </w:p>
    <w:p w14:paraId="6A9C5AE1" w14:textId="47301D13" w:rsidR="007A08BB" w:rsidRPr="007A08BB"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3A09C5">
        <w:rPr>
          <w:rFonts w:asciiTheme="minorHAnsi" w:eastAsia="Calibri" w:hAnsiTheme="minorHAnsi" w:cstheme="minorHAnsi"/>
          <w:b/>
          <w:bCs/>
          <w:sz w:val="22"/>
          <w:szCs w:val="20"/>
        </w:rPr>
        <w:t>zjišťovací protokol se soupisem provedených prací</w:t>
      </w:r>
      <w:r w:rsidRPr="003A09C5">
        <w:rPr>
          <w:rFonts w:asciiTheme="minorHAnsi" w:eastAsia="Calibri" w:hAnsiTheme="minorHAnsi" w:cstheme="minorHAnsi"/>
          <w:sz w:val="22"/>
          <w:szCs w:val="20"/>
        </w:rPr>
        <w:t xml:space="preserve">. Zjišťovací protokol předá Zhotovitel Objednateli i v elektronické podobě ve formátu *.pdf, *.xlsx a *.xc4.  Po odsouhlasení Objednatelem a odborným dozorem (Objednatel a odborný dozor se vyjádří do pěti dnů po předání zjišťovacího protokolu) Zhotovitel vystaví </w:t>
      </w:r>
      <w:r w:rsidRPr="003A09C5">
        <w:rPr>
          <w:rFonts w:asciiTheme="minorHAnsi" w:eastAsia="Calibri" w:hAnsiTheme="minorHAnsi" w:cstheme="minorHAnsi"/>
          <w:b/>
          <w:bCs/>
          <w:sz w:val="22"/>
          <w:szCs w:val="20"/>
        </w:rPr>
        <w:t xml:space="preserve">fakturu s obvyklými náležitostmi, jejíž nedílnou součástí musí být zjišťovací protokol a soupis provedených prací odsouhlasený Objednatelem nebo jím pověřenou osobou. </w:t>
      </w:r>
      <w:r w:rsidRPr="003A09C5">
        <w:rPr>
          <w:rFonts w:asciiTheme="minorHAnsi" w:eastAsia="Calibri" w:hAnsiTheme="minorHAnsi" w:cstheme="minorHAnsi"/>
          <w:sz w:val="22"/>
          <w:szCs w:val="20"/>
        </w:rPr>
        <w:t xml:space="preserve">Bez tohoto zjišťovacího protokolu a soupisu prací je faktura neúplná. Faktury budou vystavovány v souladu </w:t>
      </w:r>
      <w:r w:rsidR="006637A1">
        <w:rPr>
          <w:rFonts w:asciiTheme="minorHAnsi" w:eastAsia="Calibri" w:hAnsiTheme="minorHAnsi" w:cstheme="minorHAnsi"/>
          <w:sz w:val="22"/>
          <w:szCs w:val="20"/>
        </w:rPr>
        <w:t>se</w:t>
      </w:r>
      <w:r w:rsidR="0066134D" w:rsidRPr="003A09C5">
        <w:rPr>
          <w:rFonts w:asciiTheme="minorHAnsi" w:eastAsia="Calibri" w:hAnsiTheme="minorHAnsi" w:cstheme="minorHAnsi"/>
          <w:sz w:val="22"/>
          <w:szCs w:val="20"/>
        </w:rPr>
        <w:t xml:space="preserve"> </w:t>
      </w:r>
      <w:r w:rsidR="006637A1" w:rsidRPr="003A09C5">
        <w:rPr>
          <w:rFonts w:asciiTheme="minorHAnsi" w:eastAsia="Calibri" w:hAnsiTheme="minorHAnsi" w:cstheme="minorHAnsi"/>
          <w:sz w:val="22"/>
          <w:szCs w:val="20"/>
        </w:rPr>
        <w:t>záko</w:t>
      </w:r>
      <w:r w:rsidR="006637A1">
        <w:rPr>
          <w:rFonts w:asciiTheme="minorHAnsi" w:eastAsia="Calibri" w:hAnsiTheme="minorHAnsi" w:cstheme="minorHAnsi"/>
          <w:sz w:val="22"/>
          <w:szCs w:val="20"/>
        </w:rPr>
        <w:t>nem</w:t>
      </w:r>
      <w:r w:rsidR="006637A1" w:rsidRPr="003A09C5">
        <w:rPr>
          <w:rFonts w:asciiTheme="minorHAnsi" w:eastAsia="Calibri" w:hAnsiTheme="minorHAnsi" w:cstheme="minorHAnsi"/>
          <w:sz w:val="22"/>
          <w:szCs w:val="20"/>
        </w:rPr>
        <w:t xml:space="preserve"> </w:t>
      </w:r>
      <w:r w:rsidRPr="003A09C5">
        <w:rPr>
          <w:rFonts w:asciiTheme="minorHAnsi" w:eastAsia="Calibri" w:hAnsiTheme="minorHAnsi" w:cstheme="minorHAnsi"/>
          <w:sz w:val="22"/>
          <w:szCs w:val="20"/>
        </w:rPr>
        <w:t>č. 235/2004 Sb., o dani z přidané hodnoty.</w:t>
      </w:r>
      <w:r w:rsidR="00E13179">
        <w:rPr>
          <w:rFonts w:asciiTheme="minorHAnsi" w:eastAsia="Calibri" w:hAnsiTheme="minorHAnsi" w:cstheme="minorHAnsi"/>
          <w:sz w:val="22"/>
          <w:szCs w:val="20"/>
        </w:rPr>
        <w:t xml:space="preserve"> Zhotovitel bude fakturovat včetně DPH, neboť se nejedná o ekonomickou činnost.</w:t>
      </w:r>
      <w:r w:rsidRPr="003A09C5">
        <w:rPr>
          <w:rFonts w:asciiTheme="minorHAnsi" w:eastAsia="Calibri" w:hAnsiTheme="minorHAnsi" w:cstheme="minorHAnsi"/>
          <w:sz w:val="22"/>
          <w:szCs w:val="20"/>
        </w:rPr>
        <w:t xml:space="preserve"> Zhotovitel je povinen vystavit daňový doklad s</w:t>
      </w:r>
      <w:r w:rsidR="00E13179">
        <w:rPr>
          <w:rFonts w:asciiTheme="minorHAnsi" w:eastAsia="Calibri" w:hAnsiTheme="minorHAnsi" w:cstheme="minorHAnsi"/>
          <w:sz w:val="22"/>
          <w:szCs w:val="20"/>
        </w:rPr>
        <w:t xml:space="preserve">e všemi </w:t>
      </w:r>
      <w:r w:rsidRPr="003A09C5">
        <w:rPr>
          <w:rFonts w:asciiTheme="minorHAnsi" w:eastAsia="Calibri" w:hAnsiTheme="minorHAnsi" w:cstheme="minorHAnsi"/>
          <w:sz w:val="22"/>
          <w:szCs w:val="20"/>
        </w:rPr>
        <w:t xml:space="preserve">náležitostmi </w:t>
      </w:r>
      <w:r w:rsidR="00E13179">
        <w:rPr>
          <w:rFonts w:asciiTheme="minorHAnsi" w:eastAsia="Calibri" w:hAnsiTheme="minorHAnsi" w:cstheme="minorHAnsi"/>
          <w:sz w:val="22"/>
          <w:szCs w:val="20"/>
        </w:rPr>
        <w:t xml:space="preserve">v souladu s platnou legislativou </w:t>
      </w:r>
      <w:r w:rsidR="007A08BB" w:rsidRPr="003A09C5">
        <w:rPr>
          <w:rFonts w:asciiTheme="minorHAnsi" w:eastAsia="Calibri" w:hAnsiTheme="minorHAnsi" w:cstheme="minorHAnsi"/>
          <w:sz w:val="22"/>
          <w:szCs w:val="20"/>
        </w:rPr>
        <w:t>(dále jen „daňový doklad“).</w:t>
      </w:r>
      <w:r w:rsidR="007A08BB" w:rsidRPr="007A08BB">
        <w:rPr>
          <w:rFonts w:asciiTheme="minorHAnsi" w:eastAsia="Calibri" w:hAnsiTheme="minorHAnsi" w:cstheme="minorHAnsi"/>
          <w:sz w:val="22"/>
          <w:szCs w:val="20"/>
        </w:rPr>
        <w:t xml:space="preserve"> </w:t>
      </w:r>
      <w:r w:rsidR="007A08BB">
        <w:rPr>
          <w:rFonts w:asciiTheme="minorHAnsi" w:eastAsia="Calibri" w:hAnsiTheme="minorHAnsi" w:cstheme="minorHAnsi"/>
          <w:sz w:val="22"/>
          <w:szCs w:val="20"/>
        </w:rPr>
        <w:t>F</w:t>
      </w:r>
      <w:r w:rsidR="007A08BB" w:rsidRPr="007A08BB">
        <w:rPr>
          <w:rFonts w:asciiTheme="minorHAnsi" w:eastAsia="Calibri" w:hAnsiTheme="minorHAnsi" w:cstheme="minorHAnsi"/>
          <w:sz w:val="22"/>
          <w:szCs w:val="20"/>
        </w:rPr>
        <w:t>aktura musí dále obsahovat název veřejné zakázky, na základě, které byla uzavřena tato Smlouva, a dále informaci, že se jedná o projekt financovaný z IROP a číslo tohoto projektu:</w:t>
      </w:r>
    </w:p>
    <w:p w14:paraId="0B57483A" w14:textId="11C5AFA8" w:rsidR="007A08BB" w:rsidRPr="007A08BB" w:rsidRDefault="007A08BB" w:rsidP="00CD3D56">
      <w:pPr>
        <w:pStyle w:val="Bezmezer1"/>
        <w:numPr>
          <w:ilvl w:val="0"/>
          <w:numId w:val="17"/>
        </w:numPr>
        <w:spacing w:before="120" w:after="120"/>
        <w:rPr>
          <w:rFonts w:asciiTheme="minorHAnsi" w:eastAsia="Calibri" w:hAnsiTheme="minorHAnsi" w:cstheme="minorHAnsi"/>
          <w:sz w:val="22"/>
          <w:szCs w:val="20"/>
        </w:rPr>
      </w:pPr>
      <w:r w:rsidRPr="007A08BB">
        <w:rPr>
          <w:rFonts w:asciiTheme="minorHAnsi" w:eastAsia="Calibri" w:hAnsiTheme="minorHAnsi" w:cstheme="minorHAnsi"/>
          <w:sz w:val="22"/>
          <w:szCs w:val="20"/>
        </w:rPr>
        <w:t>Projekt „</w:t>
      </w:r>
      <w:r w:rsidRPr="007A08BB">
        <w:rPr>
          <w:rFonts w:asciiTheme="minorHAnsi" w:eastAsia="Calibri" w:hAnsiTheme="minorHAnsi" w:cstheme="minorHAnsi"/>
          <w:b/>
          <w:bCs/>
          <w:sz w:val="22"/>
          <w:szCs w:val="20"/>
        </w:rPr>
        <w:t>Vybudování a rekonstrukce odborných učeben v ZŠ TGM</w:t>
      </w:r>
      <w:r w:rsidRPr="007A08BB">
        <w:rPr>
          <w:rFonts w:asciiTheme="minorHAnsi" w:eastAsia="Calibri" w:hAnsiTheme="minorHAnsi" w:cstheme="minorHAnsi"/>
          <w:sz w:val="22"/>
          <w:szCs w:val="20"/>
        </w:rPr>
        <w:t>“</w:t>
      </w:r>
    </w:p>
    <w:p w14:paraId="2E7A8E6C" w14:textId="11ACF7AE" w:rsidR="007A08BB" w:rsidRPr="007A08BB" w:rsidRDefault="007A08BB" w:rsidP="00CD3D56">
      <w:pPr>
        <w:pStyle w:val="Bezmezer1"/>
        <w:numPr>
          <w:ilvl w:val="0"/>
          <w:numId w:val="17"/>
        </w:numPr>
        <w:spacing w:before="120" w:after="120"/>
        <w:rPr>
          <w:rFonts w:asciiTheme="minorHAnsi" w:eastAsia="Calibri" w:hAnsiTheme="minorHAnsi" w:cstheme="minorHAnsi"/>
          <w:sz w:val="22"/>
          <w:szCs w:val="20"/>
        </w:rPr>
      </w:pPr>
      <w:r w:rsidRPr="007A08BB">
        <w:rPr>
          <w:rFonts w:asciiTheme="minorHAnsi" w:eastAsia="Calibri" w:hAnsiTheme="minorHAnsi" w:cstheme="minorHAnsi"/>
          <w:sz w:val="22"/>
          <w:szCs w:val="20"/>
        </w:rPr>
        <w:t xml:space="preserve">reg. č.: </w:t>
      </w:r>
      <w:r w:rsidR="0095726E" w:rsidRPr="0095726E">
        <w:rPr>
          <w:rFonts w:asciiTheme="minorHAnsi" w:eastAsia="Calibri" w:hAnsiTheme="minorHAnsi" w:cstheme="minorHAnsi"/>
          <w:sz w:val="22"/>
          <w:szCs w:val="20"/>
        </w:rPr>
        <w:t>CZ.06.04.01/00/22_037/0002825</w:t>
      </w:r>
    </w:p>
    <w:p w14:paraId="54FE9644" w14:textId="58D43FD6" w:rsidR="003A09C5" w:rsidRPr="003A09C5" w:rsidRDefault="003A09C5" w:rsidP="007A08BB">
      <w:pPr>
        <w:pStyle w:val="Bezmezer1"/>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Zhotovitel je povinen vystavit a doručit Objednateli daňový doklad nejpozději do 10 pracovních dnů ode dne uskutečnění zdanitelného plnění. </w:t>
      </w:r>
    </w:p>
    <w:p w14:paraId="45D7A0D2"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Práce budou uhrazeny na základě odsouhlaseného zjišťovacího protokolu provedených a odsouhlasených prací až do celkové výše </w:t>
      </w:r>
      <w:r w:rsidRPr="003A09C5">
        <w:rPr>
          <w:rFonts w:asciiTheme="minorHAnsi" w:eastAsia="Calibri" w:hAnsiTheme="minorHAnsi" w:cstheme="minorHAnsi"/>
          <w:b/>
          <w:bCs/>
          <w:sz w:val="22"/>
          <w:szCs w:val="20"/>
        </w:rPr>
        <w:t>90 %</w:t>
      </w:r>
      <w:r w:rsidRPr="003A09C5">
        <w:rPr>
          <w:rFonts w:asciiTheme="minorHAnsi" w:eastAsia="Calibri" w:hAnsiTheme="minorHAnsi" w:cstheme="minorHAnsi"/>
          <w:sz w:val="22"/>
          <w:szCs w:val="20"/>
        </w:rPr>
        <w:t xml:space="preserve"> sjednané ceny díla v čl. VII odst. 1 Smlouvy. Zbývající část, tj. </w:t>
      </w:r>
      <w:r w:rsidRPr="003A09C5">
        <w:rPr>
          <w:rFonts w:asciiTheme="minorHAnsi" w:eastAsia="Calibri" w:hAnsiTheme="minorHAnsi" w:cstheme="minorHAnsi"/>
          <w:b/>
          <w:bCs/>
          <w:sz w:val="22"/>
          <w:szCs w:val="20"/>
        </w:rPr>
        <w:t>10 %</w:t>
      </w:r>
      <w:r w:rsidRPr="003A09C5">
        <w:rPr>
          <w:rFonts w:asciiTheme="minorHAnsi" w:eastAsia="Calibri" w:hAnsiTheme="minorHAnsi" w:cstheme="minorHAnsi"/>
          <w:sz w:val="22"/>
          <w:szCs w:val="20"/>
        </w:rPr>
        <w:t xml:space="preserve"> ze sjednané ceny, uhradí Objednatel Zhotoviteli po předání a převzetí díla, případně po odstranění vad a nedodělků uvedených v protokolu o předání a převzetí díla </w:t>
      </w:r>
      <w:r w:rsidRPr="003A09C5">
        <w:rPr>
          <w:rFonts w:asciiTheme="minorHAnsi" w:eastAsia="Calibri" w:hAnsiTheme="minorHAnsi" w:cstheme="minorHAnsi"/>
          <w:bCs/>
          <w:sz w:val="22"/>
          <w:szCs w:val="20"/>
        </w:rPr>
        <w:t>na základě konečné faktury dle odst. 9. tohoto článku.</w:t>
      </w:r>
    </w:p>
    <w:p w14:paraId="7C416443"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Do patnácti dní po řádném protokolárním předání a převzetí (odevzdání) díla (případně po termínu prodlouženém ve smyslu odst. 8 tohoto článku) bude Zhotovitelem vystaven daňový doklad – konečná faktura (vyúčtování Ceny za provedení díla).</w:t>
      </w:r>
    </w:p>
    <w:p w14:paraId="73B06595" w14:textId="77777777" w:rsidR="003A09C5" w:rsidRPr="003A09C5" w:rsidRDefault="003A09C5" w:rsidP="0074063D">
      <w:pPr>
        <w:spacing w:before="120" w:after="120" w:line="240" w:lineRule="auto"/>
        <w:ind w:left="284"/>
        <w:jc w:val="both"/>
        <w:outlineLvl w:val="1"/>
        <w:rPr>
          <w:rFonts w:asciiTheme="minorHAnsi" w:eastAsia="Calibri" w:hAnsiTheme="minorHAnsi" w:cstheme="minorHAnsi"/>
        </w:rPr>
      </w:pPr>
      <w:r w:rsidRPr="003A09C5">
        <w:rPr>
          <w:rFonts w:asciiTheme="minorHAnsi" w:eastAsia="Calibri" w:hAnsiTheme="minorHAnsi" w:cstheme="minorHAnsi"/>
        </w:rPr>
        <w:t>Konečná faktura musí mimo výše uvedených náležitostí obsahovat:</w:t>
      </w:r>
    </w:p>
    <w:p w14:paraId="51360016" w14:textId="77777777" w:rsidR="003A09C5" w:rsidRPr="003A09C5" w:rsidRDefault="003A09C5" w:rsidP="00CD3D56">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výslovný název „konečná faktura",</w:t>
      </w:r>
    </w:p>
    <w:p w14:paraId="1FAE28AE" w14:textId="77777777" w:rsidR="003A09C5" w:rsidRPr="003A09C5" w:rsidRDefault="003A09C5" w:rsidP="00CD3D56">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celkovou sjednanou cenu bez DPH,</w:t>
      </w:r>
    </w:p>
    <w:p w14:paraId="775B6922" w14:textId="77777777" w:rsidR="003A09C5" w:rsidRPr="003A09C5" w:rsidRDefault="003A09C5" w:rsidP="00CD3D56">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soupis všech uhrazených faktur bez DPH,</w:t>
      </w:r>
    </w:p>
    <w:p w14:paraId="08DD39F6" w14:textId="77777777" w:rsidR="003A09C5" w:rsidRPr="003A09C5" w:rsidRDefault="003A09C5" w:rsidP="00CD3D56">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částku zbývající k úhradě bez DPH</w:t>
      </w:r>
    </w:p>
    <w:p w14:paraId="2A05488B" w14:textId="77777777" w:rsidR="003A09C5" w:rsidRPr="003A09C5" w:rsidRDefault="003A09C5" w:rsidP="007A08BB">
      <w:pPr>
        <w:spacing w:before="120" w:after="120" w:line="240" w:lineRule="auto"/>
        <w:ind w:left="284"/>
        <w:jc w:val="both"/>
        <w:rPr>
          <w:rFonts w:asciiTheme="minorHAnsi" w:eastAsia="Calibri" w:hAnsiTheme="minorHAnsi" w:cstheme="minorHAnsi"/>
        </w:rPr>
      </w:pPr>
      <w:r w:rsidRPr="003A09C5">
        <w:rPr>
          <w:rFonts w:asciiTheme="minorHAnsi" w:eastAsia="Calibri" w:hAnsiTheme="minorHAnsi" w:cstheme="minorHAnsi"/>
        </w:rPr>
        <w:t>Bez kterékoliv z těchto výše uvedených náležitostí je konečná faktura neplatná.</w:t>
      </w:r>
    </w:p>
    <w:p w14:paraId="27BCBC7D"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3A09C5">
        <w:rPr>
          <w:rFonts w:asciiTheme="minorHAnsi" w:eastAsia="Calibri" w:hAnsiTheme="minorHAnsi" w:cstheme="minorHAnsi"/>
          <w:sz w:val="22"/>
          <w:szCs w:val="20"/>
        </w:rPr>
        <w:t xml:space="preserve">. Zhotovitel je povinen vystavit a doručit </w:t>
      </w:r>
      <w:r w:rsidRPr="003A09C5">
        <w:rPr>
          <w:rFonts w:asciiTheme="minorHAnsi" w:eastAsia="Calibri" w:hAnsiTheme="minorHAnsi" w:cstheme="minorHAnsi"/>
          <w:sz w:val="22"/>
          <w:szCs w:val="20"/>
        </w:rPr>
        <w:lastRenderedPageBreak/>
        <w:t>fakturu Objednateli do 20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0E97BF89"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E9BA01E"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b/>
          <w:bCs/>
          <w:iCs/>
          <w:sz w:val="22"/>
          <w:szCs w:val="20"/>
          <w:u w:val="single"/>
        </w:rPr>
      </w:pPr>
      <w:r w:rsidRPr="003A09C5">
        <w:rPr>
          <w:rFonts w:asciiTheme="minorHAnsi" w:eastAsia="Calibri" w:hAnsiTheme="minorHAnsi" w:cstheme="minorHAnsi"/>
          <w:sz w:val="22"/>
          <w:szCs w:val="20"/>
        </w:rPr>
        <w:t xml:space="preserve">Cenu za provedení díla lze měnit pouze za následujících podmínek:   </w:t>
      </w:r>
    </w:p>
    <w:p w14:paraId="635A8553" w14:textId="68050F69" w:rsidR="003A09C5" w:rsidRPr="0074063D" w:rsidRDefault="0074063D" w:rsidP="00CD3D56">
      <w:pPr>
        <w:pStyle w:val="Odstavecseseznamem"/>
        <w:numPr>
          <w:ilvl w:val="0"/>
          <w:numId w:val="46"/>
        </w:numPr>
        <w:jc w:val="both"/>
        <w:outlineLvl w:val="1"/>
        <w:rPr>
          <w:rFonts w:asciiTheme="minorHAnsi" w:hAnsiTheme="minorHAnsi" w:cstheme="minorHAnsi"/>
          <w:bCs/>
          <w:iCs/>
          <w:sz w:val="22"/>
          <w:szCs w:val="22"/>
        </w:rPr>
      </w:pPr>
      <w:r>
        <w:rPr>
          <w:rFonts w:asciiTheme="minorHAnsi" w:hAnsiTheme="minorHAnsi" w:cstheme="minorHAnsi"/>
          <w:sz w:val="22"/>
          <w:szCs w:val="22"/>
        </w:rPr>
        <w:t xml:space="preserve">Objednatel </w:t>
      </w:r>
      <w:r w:rsidR="003A09C5" w:rsidRPr="0074063D">
        <w:rPr>
          <w:rFonts w:asciiTheme="minorHAnsi" w:hAnsiTheme="minorHAnsi" w:cstheme="minorHAnsi"/>
          <w:sz w:val="22"/>
          <w:szCs w:val="22"/>
        </w:rPr>
        <w:t>požaduje práce, které nejsou v předmětu díla</w:t>
      </w:r>
    </w:p>
    <w:p w14:paraId="516AB3A9" w14:textId="7E38D088" w:rsidR="0074063D" w:rsidRPr="0074063D" w:rsidRDefault="00C25C04" w:rsidP="00CD3D56">
      <w:pPr>
        <w:pStyle w:val="Odstavecseseznamem"/>
        <w:numPr>
          <w:ilvl w:val="0"/>
          <w:numId w:val="46"/>
        </w:numPr>
        <w:jc w:val="both"/>
        <w:outlineLvl w:val="1"/>
        <w:rPr>
          <w:rFonts w:asciiTheme="minorHAnsi" w:hAnsiTheme="minorHAnsi" w:cstheme="minorHAnsi"/>
          <w:bCs/>
          <w:iCs/>
          <w:sz w:val="22"/>
          <w:szCs w:val="22"/>
        </w:rPr>
      </w:pPr>
      <w:r>
        <w:rPr>
          <w:rFonts w:asciiTheme="minorHAnsi" w:hAnsiTheme="minorHAnsi" w:cstheme="minorHAnsi"/>
          <w:sz w:val="22"/>
          <w:szCs w:val="22"/>
        </w:rPr>
        <w:t>Objednatel</w:t>
      </w:r>
      <w:r w:rsidR="003A09C5" w:rsidRPr="0074063D">
        <w:rPr>
          <w:rFonts w:asciiTheme="minorHAnsi" w:hAnsiTheme="minorHAnsi" w:cstheme="minorHAnsi"/>
          <w:sz w:val="22"/>
          <w:szCs w:val="22"/>
        </w:rPr>
        <w:t xml:space="preserve"> požaduje vypustit některé práce předmětu díla</w:t>
      </w:r>
    </w:p>
    <w:p w14:paraId="473C3FC5" w14:textId="204310E1" w:rsidR="003A09C5" w:rsidRPr="0074063D" w:rsidRDefault="003A09C5" w:rsidP="00CD3D56">
      <w:pPr>
        <w:pStyle w:val="Odstavecseseznamem"/>
        <w:numPr>
          <w:ilvl w:val="0"/>
          <w:numId w:val="46"/>
        </w:numPr>
        <w:jc w:val="both"/>
        <w:outlineLvl w:val="1"/>
        <w:rPr>
          <w:rFonts w:asciiTheme="minorHAnsi" w:hAnsiTheme="minorHAnsi" w:cstheme="minorHAnsi"/>
          <w:bCs/>
          <w:iCs/>
          <w:sz w:val="22"/>
          <w:szCs w:val="22"/>
        </w:rPr>
      </w:pPr>
      <w:r w:rsidRPr="0074063D">
        <w:rPr>
          <w:rFonts w:asciiTheme="minorHAnsi" w:hAnsiTheme="minorHAnsi" w:cstheme="minorHAnsi"/>
          <w:sz w:val="22"/>
          <w:szCs w:val="22"/>
        </w:rPr>
        <w:t xml:space="preserve">při realizaci se zjistí skutečnosti, které nebyly v době podpisu </w:t>
      </w:r>
      <w:r w:rsidR="00EC39B2">
        <w:rPr>
          <w:rFonts w:asciiTheme="minorHAnsi" w:hAnsiTheme="minorHAnsi" w:cstheme="minorHAnsi"/>
          <w:sz w:val="22"/>
          <w:szCs w:val="22"/>
        </w:rPr>
        <w:t>S</w:t>
      </w:r>
      <w:r w:rsidRPr="0074063D">
        <w:rPr>
          <w:rFonts w:asciiTheme="minorHAnsi" w:hAnsiTheme="minorHAnsi" w:cstheme="minorHAnsi"/>
          <w:sz w:val="22"/>
          <w:szCs w:val="22"/>
        </w:rPr>
        <w:t xml:space="preserve">mlouvy známé, a </w:t>
      </w:r>
      <w:r w:rsidR="00C25C04">
        <w:rPr>
          <w:rFonts w:asciiTheme="minorHAnsi" w:hAnsiTheme="minorHAnsi" w:cstheme="minorHAnsi"/>
          <w:sz w:val="22"/>
          <w:szCs w:val="22"/>
        </w:rPr>
        <w:t>Zhotovitel</w:t>
      </w:r>
      <w:r w:rsidRPr="0074063D">
        <w:rPr>
          <w:rFonts w:asciiTheme="minorHAnsi" w:hAnsiTheme="minorHAnsi" w:cstheme="minorHAnsi"/>
          <w:sz w:val="22"/>
          <w:szCs w:val="22"/>
        </w:rPr>
        <w:t xml:space="preserve"> je nezavinil ani nemohl předvídat a mají vliv na cenu díla</w:t>
      </w:r>
    </w:p>
    <w:p w14:paraId="6D674B3F" w14:textId="20617616" w:rsidR="003A09C5" w:rsidRPr="0074063D" w:rsidRDefault="003A09C5" w:rsidP="00CD3D56">
      <w:pPr>
        <w:pStyle w:val="Odstavecseseznamem"/>
        <w:numPr>
          <w:ilvl w:val="0"/>
          <w:numId w:val="46"/>
        </w:numPr>
        <w:jc w:val="both"/>
        <w:outlineLvl w:val="1"/>
        <w:rPr>
          <w:rFonts w:asciiTheme="minorHAnsi" w:hAnsiTheme="minorHAnsi" w:cstheme="minorHAnsi"/>
          <w:sz w:val="22"/>
          <w:szCs w:val="22"/>
        </w:rPr>
      </w:pPr>
      <w:r w:rsidRPr="0074063D">
        <w:rPr>
          <w:rFonts w:asciiTheme="minorHAnsi" w:hAnsiTheme="minorHAnsi" w:cstheme="minorHAnsi"/>
          <w:sz w:val="22"/>
          <w:szCs w:val="22"/>
        </w:rPr>
        <w:t xml:space="preserve">při realizaci se zjistí skutečnosti odlišné od </w:t>
      </w:r>
      <w:r w:rsidR="00C25C04">
        <w:rPr>
          <w:rFonts w:asciiTheme="minorHAnsi" w:hAnsiTheme="minorHAnsi" w:cstheme="minorHAnsi"/>
          <w:sz w:val="22"/>
          <w:szCs w:val="22"/>
        </w:rPr>
        <w:t>projektové dokumentace</w:t>
      </w:r>
      <w:r w:rsidRPr="0074063D">
        <w:rPr>
          <w:rFonts w:asciiTheme="minorHAnsi" w:hAnsiTheme="minorHAnsi" w:cstheme="minorHAnsi"/>
          <w:sz w:val="22"/>
          <w:szCs w:val="22"/>
        </w:rPr>
        <w:t xml:space="preserve"> (neodpovídající geologické údaje, apod.). </w:t>
      </w:r>
    </w:p>
    <w:p w14:paraId="2EBE9232"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V případě změny právních předpisů ovlivňujících výši DPH u ceny sjednané Smlouvou dojde i ke změně ceny včetně DPH.</w:t>
      </w:r>
    </w:p>
    <w:p w14:paraId="5FFB47A0" w14:textId="5050A748"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Sjednání změny ceny díla bude probíhat na základě dohody smluvních stran prostřednictvím písemného dodatku ke </w:t>
      </w:r>
      <w:r w:rsidR="00EC39B2">
        <w:rPr>
          <w:rFonts w:asciiTheme="minorHAnsi" w:eastAsia="Calibri" w:hAnsiTheme="minorHAnsi" w:cstheme="minorHAnsi"/>
          <w:sz w:val="22"/>
          <w:szCs w:val="20"/>
        </w:rPr>
        <w:t>S</w:t>
      </w:r>
      <w:r w:rsidRPr="003A09C5">
        <w:rPr>
          <w:rFonts w:asciiTheme="minorHAnsi" w:eastAsia="Calibri" w:hAnsiTheme="minorHAnsi" w:cstheme="minorHAnsi"/>
          <w:sz w:val="22"/>
          <w:szCs w:val="20"/>
        </w:rPr>
        <w:t>mlouvě. 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w:t>
      </w:r>
      <w:r w:rsidR="00EC39B2">
        <w:rPr>
          <w:rFonts w:asciiTheme="minorHAnsi" w:eastAsia="Calibri" w:hAnsiTheme="minorHAnsi" w:cstheme="minorHAnsi"/>
          <w:sz w:val="22"/>
          <w:szCs w:val="20"/>
        </w:rPr>
        <w:t xml:space="preserve"> aktuální</w:t>
      </w:r>
      <w:r w:rsidR="00B67602">
        <w:rPr>
          <w:rFonts w:asciiTheme="minorHAnsi" w:eastAsia="Calibri" w:hAnsiTheme="minorHAnsi" w:cstheme="minorHAnsi"/>
          <w:sz w:val="22"/>
          <w:szCs w:val="20"/>
        </w:rPr>
        <w:t>ch</w:t>
      </w:r>
      <w:r w:rsidR="00EC39B2">
        <w:rPr>
          <w:rFonts w:asciiTheme="minorHAnsi" w:eastAsia="Calibri" w:hAnsiTheme="minorHAnsi" w:cstheme="minorHAnsi"/>
          <w:sz w:val="22"/>
          <w:szCs w:val="20"/>
        </w:rPr>
        <w:t xml:space="preserve"> v době </w:t>
      </w:r>
      <w:r w:rsidR="00E13179">
        <w:rPr>
          <w:rFonts w:asciiTheme="minorHAnsi" w:eastAsia="Calibri" w:hAnsiTheme="minorHAnsi" w:cstheme="minorHAnsi"/>
          <w:sz w:val="22"/>
          <w:szCs w:val="20"/>
        </w:rPr>
        <w:t>podání nabídky</w:t>
      </w:r>
      <w:r w:rsidRPr="003A09C5">
        <w:rPr>
          <w:rFonts w:asciiTheme="minorHAnsi" w:eastAsia="Calibri" w:hAnsiTheme="minorHAnsi" w:cstheme="minorHAnsi"/>
          <w:sz w:val="22"/>
          <w:szCs w:val="20"/>
        </w:rPr>
        <w:t>, v případě, že práce nebudou obsaženy v položkovém rozpočtu a změna nebude moct být stanovena na základě cen RTS, bude změna ceny podléhat schválení projektanta.</w:t>
      </w:r>
    </w:p>
    <w:p w14:paraId="45F7BF8F" w14:textId="116735CF"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Sjednání změny ceny díla nesmí změnit celkovou povahu veřejné zakázky s názvem „</w:t>
      </w:r>
      <w:r w:rsidR="00776AF3" w:rsidRPr="000069F2">
        <w:rPr>
          <w:rFonts w:asciiTheme="minorHAnsi" w:eastAsia="Calibri" w:hAnsiTheme="minorHAnsi" w:cstheme="minorHAnsi"/>
          <w:b/>
          <w:bCs/>
          <w:sz w:val="22"/>
          <w:szCs w:val="20"/>
        </w:rPr>
        <w:t>Vybudování a rekonstrukce odborných učeben v ZŠ TGM Ivančice</w:t>
      </w:r>
      <w:r w:rsidR="00583B87">
        <w:rPr>
          <w:rFonts w:asciiTheme="minorHAnsi" w:eastAsia="Calibri" w:hAnsiTheme="minorHAnsi" w:cstheme="minorHAnsi"/>
          <w:b/>
          <w:bCs/>
          <w:sz w:val="22"/>
          <w:szCs w:val="20"/>
        </w:rPr>
        <w:t xml:space="preserve"> 2</w:t>
      </w:r>
      <w:r w:rsidRPr="003A09C5">
        <w:rPr>
          <w:rFonts w:asciiTheme="minorHAnsi" w:eastAsia="Calibri" w:hAnsiTheme="minorHAnsi" w:cstheme="minorHAnsi"/>
          <w:sz w:val="22"/>
          <w:szCs w:val="20"/>
        </w:rPr>
        <w:t>”.</w:t>
      </w:r>
    </w:p>
    <w:p w14:paraId="4C7CA325" w14:textId="62236FE8"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Veškeré vícepráce, změny, doplňky nebo rozšíření, které budou realizovány v souladu se Smlouvou o dílo a zákonem č. 134/2016 Sb., </w:t>
      </w:r>
      <w:r w:rsidR="00776AF3">
        <w:rPr>
          <w:rFonts w:asciiTheme="minorHAnsi" w:eastAsia="Calibri" w:hAnsiTheme="minorHAnsi" w:cstheme="minorHAnsi"/>
          <w:sz w:val="22"/>
          <w:szCs w:val="20"/>
        </w:rPr>
        <w:t>ve znění pozdějších předpisů</w:t>
      </w:r>
      <w:r w:rsidRPr="003A09C5">
        <w:rPr>
          <w:rFonts w:asciiTheme="minorHAnsi" w:eastAsia="Calibri" w:hAnsiTheme="minorHAnsi" w:cstheme="minorHAnsi"/>
          <w:sz w:val="22"/>
          <w:szCs w:val="20"/>
        </w:rPr>
        <w:t xml:space="preserve">, musí být vždy před jejich realizací písemně odsouhlaseny Objednatelem včetně jejich ocenění (dodatkem ke Smlouvě). </w:t>
      </w:r>
    </w:p>
    <w:p w14:paraId="648BA63E"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Smlouvou o dílo a na základě dodatku ke Smlouvě o dílo, a to před provedením příslušných prací.</w:t>
      </w:r>
    </w:p>
    <w:p w14:paraId="5C7596A0" w14:textId="77777777" w:rsidR="003A09C5" w:rsidRP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26206CDD" w14:textId="2673D629" w:rsidR="003A09C5" w:rsidRDefault="003A09C5" w:rsidP="00CD3D56">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Zhotovitel prohlašuje, že bankovní účet uvedený v čl. I této </w:t>
      </w:r>
      <w:r w:rsidR="00751018">
        <w:rPr>
          <w:rFonts w:asciiTheme="minorHAnsi" w:eastAsia="Calibri" w:hAnsiTheme="minorHAnsi" w:cstheme="minorHAnsi"/>
          <w:sz w:val="22"/>
          <w:szCs w:val="20"/>
        </w:rPr>
        <w:t>S</w:t>
      </w:r>
      <w:r w:rsidRPr="003A09C5">
        <w:rPr>
          <w:rFonts w:asciiTheme="minorHAnsi" w:eastAsia="Calibri" w:hAnsiTheme="minorHAnsi" w:cstheme="minorHAnsi"/>
          <w:sz w:val="22"/>
          <w:szCs w:val="20"/>
        </w:rPr>
        <w:t>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661194E3" w14:textId="20348B42" w:rsidR="00776AF3" w:rsidRPr="00776AF3" w:rsidRDefault="00776AF3" w:rsidP="00CD3D56">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lastRenderedPageBreak/>
        <w:t>Součinnost smluvních stran</w:t>
      </w:r>
    </w:p>
    <w:p w14:paraId="15FB5A66" w14:textId="15F2BE9F" w:rsidR="00776AF3" w:rsidRDefault="00776AF3" w:rsidP="00CD3D56">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66C7B2F3" w14:textId="0278A5D2" w:rsidR="00776AF3" w:rsidRPr="00776AF3" w:rsidRDefault="00776AF3" w:rsidP="00CD3D56">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5879F6FC" w14:textId="71D1A7F4" w:rsidR="003A09C5" w:rsidRPr="00776AF3" w:rsidRDefault="00776AF3" w:rsidP="00CD3D56">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3C906C7A" w14:textId="0CB981C8" w:rsidR="009B7EA0" w:rsidRPr="00776AF3" w:rsidRDefault="009B7EA0" w:rsidP="00CD3D56">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Práva a povinnosti smluvních stran</w:t>
      </w:r>
    </w:p>
    <w:p w14:paraId="13AE1EC6" w14:textId="77777777" w:rsid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5E8CDB98" w14:textId="1854E7DF" w:rsidR="001052A5" w:rsidRPr="001052A5" w:rsidRDefault="001052A5" w:rsidP="00CD3D56">
      <w:pPr>
        <w:pStyle w:val="Bezmezer1"/>
        <w:numPr>
          <w:ilvl w:val="0"/>
          <w:numId w:val="19"/>
        </w:numPr>
        <w:spacing w:before="120" w:after="120"/>
        <w:ind w:left="283" w:hanging="357"/>
        <w:rPr>
          <w:rFonts w:asciiTheme="minorHAnsi" w:eastAsia="Calibri" w:hAnsiTheme="minorHAnsi" w:cstheme="minorHAnsi"/>
          <w:sz w:val="22"/>
          <w:szCs w:val="20"/>
        </w:rPr>
      </w:pPr>
      <w:r w:rsidRPr="001052A5">
        <w:rPr>
          <w:rFonts w:asciiTheme="minorHAnsi" w:eastAsia="Calibri" w:hAnsiTheme="minorHAnsi" w:cstheme="minorHAnsi"/>
          <w:sz w:val="22"/>
          <w:szCs w:val="20"/>
        </w:rPr>
        <w:t xml:space="preserve">Zhotovitel se zavazuje předložit objednateli při podpisu této smlouvy </w:t>
      </w:r>
      <w:r>
        <w:rPr>
          <w:rFonts w:asciiTheme="minorHAnsi" w:eastAsia="Calibri" w:hAnsiTheme="minorHAnsi" w:cstheme="minorHAnsi"/>
          <w:sz w:val="22"/>
          <w:szCs w:val="20"/>
        </w:rPr>
        <w:t>Položkové rozpočty díla</w:t>
      </w:r>
      <w:r w:rsidRPr="001052A5">
        <w:rPr>
          <w:rFonts w:asciiTheme="minorHAnsi" w:eastAsia="Calibri" w:hAnsiTheme="minorHAnsi" w:cstheme="minorHAnsi"/>
          <w:sz w:val="22"/>
          <w:szCs w:val="20"/>
        </w:rPr>
        <w:t xml:space="preserve"> </w:t>
      </w:r>
      <w:r w:rsidR="00751018">
        <w:rPr>
          <w:rFonts w:asciiTheme="minorHAnsi" w:eastAsia="Calibri" w:hAnsiTheme="minorHAnsi" w:cstheme="minorHAnsi"/>
          <w:sz w:val="22"/>
          <w:szCs w:val="20"/>
        </w:rPr>
        <w:t>(oceněné soupisy stavebních prací s výkazy výměr)</w:t>
      </w:r>
      <w:r w:rsidR="00751018" w:rsidRPr="001052A5">
        <w:rPr>
          <w:rFonts w:asciiTheme="minorHAnsi" w:eastAsia="Calibri" w:hAnsiTheme="minorHAnsi" w:cstheme="minorHAnsi"/>
          <w:sz w:val="22"/>
          <w:szCs w:val="20"/>
        </w:rPr>
        <w:t xml:space="preserve"> </w:t>
      </w:r>
      <w:r w:rsidRPr="001052A5">
        <w:rPr>
          <w:rFonts w:asciiTheme="minorHAnsi" w:eastAsia="Calibri" w:hAnsiTheme="minorHAnsi" w:cstheme="minorHAnsi"/>
          <w:sz w:val="22"/>
          <w:szCs w:val="20"/>
        </w:rPr>
        <w:t>dle přílohy č. 1</w:t>
      </w:r>
      <w:r>
        <w:rPr>
          <w:rFonts w:asciiTheme="minorHAnsi" w:eastAsia="Calibri" w:hAnsiTheme="minorHAnsi" w:cstheme="minorHAnsi"/>
          <w:sz w:val="22"/>
          <w:szCs w:val="20"/>
        </w:rPr>
        <w:t xml:space="preserve"> a č. 2</w:t>
      </w:r>
      <w:r w:rsidRPr="001052A5">
        <w:rPr>
          <w:rFonts w:asciiTheme="minorHAnsi" w:eastAsia="Calibri" w:hAnsiTheme="minorHAnsi" w:cstheme="minorHAnsi"/>
          <w:sz w:val="22"/>
          <w:szCs w:val="20"/>
        </w:rPr>
        <w:t xml:space="preserve"> této </w:t>
      </w:r>
      <w:r w:rsidR="00751018">
        <w:rPr>
          <w:rFonts w:asciiTheme="minorHAnsi" w:eastAsia="Calibri" w:hAnsiTheme="minorHAnsi" w:cstheme="minorHAnsi"/>
          <w:sz w:val="22"/>
          <w:szCs w:val="20"/>
        </w:rPr>
        <w:t>S</w:t>
      </w:r>
      <w:r w:rsidRPr="001052A5">
        <w:rPr>
          <w:rFonts w:asciiTheme="minorHAnsi" w:eastAsia="Calibri" w:hAnsiTheme="minorHAnsi" w:cstheme="minorHAnsi"/>
          <w:sz w:val="22"/>
          <w:szCs w:val="20"/>
        </w:rPr>
        <w:t>mlouvy v elektronickém výstupu ze softwaru pro rozpočtování. Doporučené elektronické formáty jsou .unixml, .rts, .xc4, .utf, StavData a jakýkoliv uzamčený excelovský soubor, který je přímým výstupem softwaru pro rozpočtování.</w:t>
      </w:r>
    </w:p>
    <w:p w14:paraId="19DF507F" w14:textId="77777777" w:rsidR="009B7EA0" w:rsidRP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že Objednateli bezodkladně po vzniku takové skutečnosti písemně oznámí:</w:t>
      </w:r>
    </w:p>
    <w:p w14:paraId="271FE551" w14:textId="77777777" w:rsidR="009B7EA0" w:rsidRPr="009B7EA0" w:rsidRDefault="009B7EA0" w:rsidP="00CD3D56">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jestliže bude zahájeno insolvenční řízení dle zák. č. 182/2006 Sb., o úpadku a způsobech jeho řešení, v platném znění, jehož předmětem bude úpadek nebo hrozící úpadek Zhotovitele; nebo</w:t>
      </w:r>
    </w:p>
    <w:p w14:paraId="0DAD0B5A" w14:textId="77777777" w:rsidR="009B7EA0" w:rsidRPr="009B7EA0" w:rsidRDefault="009B7EA0" w:rsidP="00CD3D56">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vstup Zhotovitele do likvidace; nebo</w:t>
      </w:r>
    </w:p>
    <w:p w14:paraId="429934A4" w14:textId="77777777" w:rsidR="009B7EA0" w:rsidRPr="009B7EA0" w:rsidRDefault="009B7EA0" w:rsidP="00CD3D56">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změny v majetkové struktuře Zhotovitele, s výjimkou změny majetkové struktury, která představuje běžný obchodní styk; nebo</w:t>
      </w:r>
    </w:p>
    <w:p w14:paraId="0A855338" w14:textId="77777777" w:rsidR="009B7EA0" w:rsidRPr="009B7EA0" w:rsidRDefault="009B7EA0" w:rsidP="00CD3D56">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provedení přeměny Zhotovitele, zejména fúzí, převodem jmění na společníka či rozdělením, provedení změny právní formy dlužníka či provedení jiných organizačních změn; nebo</w:t>
      </w:r>
    </w:p>
    <w:p w14:paraId="37D64471" w14:textId="77777777" w:rsidR="009B7EA0" w:rsidRPr="009B7EA0" w:rsidRDefault="009B7EA0" w:rsidP="00CD3D56">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omezení či ukončení výkonu činnosti Zhotovitele, která bezprostředně souvisí s předmětem Smlouvy; nebo</w:t>
      </w:r>
    </w:p>
    <w:p w14:paraId="320C6643" w14:textId="77777777" w:rsidR="009B7EA0" w:rsidRPr="009B7EA0" w:rsidRDefault="009B7EA0" w:rsidP="00CD3D56">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založení obchodní společnosti Zhotovitelem či účasti na podnikání jiné osoby Zhotovitele; nebo</w:t>
      </w:r>
    </w:p>
    <w:p w14:paraId="20BBEF8F" w14:textId="77777777" w:rsidR="009B7EA0" w:rsidRPr="009B7EA0" w:rsidRDefault="009B7EA0" w:rsidP="00CD3D56">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všechny skutečnosti, které by mohly mít vliv na přechod či vypořádání závazků Zhotovitele vůči Objednateli vyplývajících ze Smlouvy či se Smlouvou souvisejících; nebo</w:t>
      </w:r>
    </w:p>
    <w:p w14:paraId="64E204E8" w14:textId="77777777" w:rsidR="009B7EA0" w:rsidRPr="009B7EA0" w:rsidRDefault="009B7EA0" w:rsidP="00CD3D56">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zrušení Zhotovitele.</w:t>
      </w:r>
    </w:p>
    <w:p w14:paraId="1F87EF67" w14:textId="77777777" w:rsidR="009B7EA0" w:rsidRP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je povinen umožnit, aby Objednatel:</w:t>
      </w:r>
    </w:p>
    <w:p w14:paraId="3CF81657" w14:textId="77777777" w:rsidR="009B7EA0" w:rsidRPr="009B7EA0" w:rsidRDefault="009B7EA0" w:rsidP="00CD3D56">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 xml:space="preserve">sám či prostřednictvím třetí osoby prováděl cenovou kontrolu v průběhu provádění díla a uvádění dokončeného díla do provozu a kontrolu provádění závěrečného vyúčtování díla; </w:t>
      </w:r>
      <w:r w:rsidRPr="009B7EA0">
        <w:rPr>
          <w:rFonts w:asciiTheme="minorHAnsi" w:hAnsiTheme="minorHAnsi" w:cstheme="minorHAnsi"/>
          <w:sz w:val="22"/>
          <w:szCs w:val="22"/>
        </w:rPr>
        <w:lastRenderedPageBreak/>
        <w:t>všichni účastníci Smlouvy jsou povinni vytvářet dostatečné podmínky pro provádění cenové kontroly,</w:t>
      </w:r>
    </w:p>
    <w:p w14:paraId="147DCBDE" w14:textId="77777777" w:rsidR="009B7EA0" w:rsidRPr="009B7EA0" w:rsidRDefault="009B7EA0" w:rsidP="00CD3D56">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9B7EA0">
        <w:rPr>
          <w:rFonts w:asciiTheme="minorHAnsi" w:hAnsiTheme="minorHAnsi" w:cstheme="minorHAnsi"/>
          <w:b/>
          <w:bCs/>
          <w:sz w:val="22"/>
          <w:szCs w:val="22"/>
        </w:rPr>
        <w:t xml:space="preserve">Technický dozor nesmí provádět Zhotovitel ani osoba s ním propojená. </w:t>
      </w:r>
      <w:r w:rsidRPr="009B7EA0">
        <w:rPr>
          <w:rFonts w:asciiTheme="minorHAnsi" w:hAnsiTheme="minorHAnsi" w:cstheme="minorHAnsi"/>
          <w:sz w:val="22"/>
          <w:szCs w:val="22"/>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7FD54A28" w14:textId="77777777" w:rsidR="009B7EA0" w:rsidRPr="009B7EA0" w:rsidRDefault="009B7EA0" w:rsidP="00CD3D56">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3AF298DF" w14:textId="27C9B298" w:rsidR="009B7EA0" w:rsidRPr="009B7EA0" w:rsidRDefault="009B7EA0" w:rsidP="00CD3D56">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vykonával autorský dozor projektanta.</w:t>
      </w:r>
    </w:p>
    <w:p w14:paraId="07DF786F" w14:textId="77777777" w:rsidR="009B7EA0" w:rsidRP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Technický dozor stavebníka bude provádět průběžnou kontrolu prováděných prací.</w:t>
      </w:r>
    </w:p>
    <w:p w14:paraId="231BF080" w14:textId="77777777" w:rsidR="009B7EA0" w:rsidRP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01E61E7E" w14:textId="77777777" w:rsidR="009B7EA0" w:rsidRP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Kontrolní dny budou organizovány Objednatelem, zúčastní se jich vždy alespoň jeden zástupce Objednatele, jeden zástupce Zhotovitele a Technický dozor stavebníka.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742C7FE4" w14:textId="77777777" w:rsidR="009B7EA0" w:rsidRP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Zhotovitel se zavazuje ke spolupůsobení při výkonu finanční kontroly dle § 2 písm. e) zákona č. 320/2001 Sb., o finanční kontrole, ve znění pozdějších předpisů. </w:t>
      </w:r>
    </w:p>
    <w:p w14:paraId="6A334FE7" w14:textId="77777777" w:rsidR="009B7EA0" w:rsidRP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4D8D4E6C" w14:textId="601C58F4" w:rsidR="009B7EA0" w:rsidRDefault="009B7EA0" w:rsidP="00CD3D56">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p>
    <w:p w14:paraId="456BA0AC" w14:textId="2229377F" w:rsidR="00B50956" w:rsidRDefault="00B50956" w:rsidP="00CD3D56">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B50956">
        <w:rPr>
          <w:rFonts w:asciiTheme="minorHAnsi" w:eastAsia="Calibri" w:hAnsiTheme="minorHAnsi" w:cstheme="minorHAnsi"/>
          <w:sz w:val="22"/>
          <w:szCs w:val="20"/>
        </w:rPr>
        <w:t xml:space="preserve">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6A4550B9" w14:textId="535B99BF" w:rsidR="00EC73B6" w:rsidRDefault="00AC6436" w:rsidP="00CD3D56">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 xml:space="preserve">Zhotovitel </w:t>
      </w:r>
      <w:r w:rsidRPr="00470889">
        <w:rPr>
          <w:rFonts w:asciiTheme="minorHAnsi" w:eastAsia="Calibri" w:hAnsiTheme="minorHAnsi" w:cstheme="minorHAnsi"/>
          <w:sz w:val="22"/>
          <w:szCs w:val="20"/>
        </w:rPr>
        <w:t>respektuje skutečnost, že plnění předmětu Smlouvy bude případně prováděno i během školního vyučování a zavazuje se, že této skutečnosti přizpůsobí svou činnost</w:t>
      </w:r>
      <w:r>
        <w:rPr>
          <w:rFonts w:asciiTheme="minorHAnsi" w:eastAsia="Calibri" w:hAnsiTheme="minorHAnsi" w:cstheme="minorHAnsi"/>
          <w:sz w:val="22"/>
          <w:szCs w:val="20"/>
        </w:rPr>
        <w:t>. R</w:t>
      </w:r>
      <w:r w:rsidR="00EC73B6" w:rsidRPr="00CC752C">
        <w:rPr>
          <w:rFonts w:asciiTheme="minorHAnsi" w:eastAsia="Calibri" w:hAnsiTheme="minorHAnsi" w:cstheme="minorHAnsi"/>
          <w:sz w:val="22"/>
          <w:szCs w:val="20"/>
        </w:rPr>
        <w:t>ealizace díla</w:t>
      </w:r>
      <w:r w:rsidR="00CC752C" w:rsidRPr="00CC752C">
        <w:rPr>
          <w:rFonts w:asciiTheme="minorHAnsi" w:eastAsia="Calibri" w:hAnsiTheme="minorHAnsi" w:cstheme="minorHAnsi"/>
          <w:sz w:val="22"/>
          <w:szCs w:val="20"/>
        </w:rPr>
        <w:t xml:space="preserve"> dle této Smlouvy</w:t>
      </w:r>
      <w:r w:rsidR="00EC73B6" w:rsidRPr="00CC752C">
        <w:rPr>
          <w:rFonts w:asciiTheme="minorHAnsi" w:eastAsia="Calibri" w:hAnsiTheme="minorHAnsi" w:cstheme="minorHAnsi"/>
          <w:sz w:val="22"/>
          <w:szCs w:val="20"/>
        </w:rPr>
        <w:t xml:space="preserve"> </w:t>
      </w:r>
      <w:r>
        <w:rPr>
          <w:rFonts w:asciiTheme="minorHAnsi" w:eastAsia="Calibri" w:hAnsiTheme="minorHAnsi" w:cstheme="minorHAnsi"/>
          <w:sz w:val="22"/>
          <w:szCs w:val="20"/>
        </w:rPr>
        <w:t xml:space="preserve">tedy </w:t>
      </w:r>
      <w:r w:rsidR="00EC73B6" w:rsidRPr="00CC752C">
        <w:rPr>
          <w:rFonts w:asciiTheme="minorHAnsi" w:eastAsia="Calibri" w:hAnsiTheme="minorHAnsi" w:cstheme="minorHAnsi"/>
          <w:sz w:val="22"/>
          <w:szCs w:val="20"/>
        </w:rPr>
        <w:t xml:space="preserve">musí být </w:t>
      </w:r>
      <w:r>
        <w:rPr>
          <w:rFonts w:asciiTheme="minorHAnsi" w:eastAsia="Calibri" w:hAnsiTheme="minorHAnsi" w:cstheme="minorHAnsi"/>
          <w:sz w:val="22"/>
          <w:szCs w:val="20"/>
        </w:rPr>
        <w:t xml:space="preserve">Objednatelem </w:t>
      </w:r>
      <w:r w:rsidR="00EC73B6" w:rsidRPr="00CC752C">
        <w:rPr>
          <w:rFonts w:asciiTheme="minorHAnsi" w:eastAsia="Calibri" w:hAnsiTheme="minorHAnsi" w:cstheme="minorHAnsi"/>
          <w:sz w:val="22"/>
          <w:szCs w:val="20"/>
        </w:rPr>
        <w:t>koordinována</w:t>
      </w:r>
      <w:r w:rsidR="00CC752C" w:rsidRPr="00CC752C">
        <w:rPr>
          <w:rFonts w:asciiTheme="minorHAnsi" w:eastAsia="Calibri" w:hAnsiTheme="minorHAnsi" w:cstheme="minorHAnsi"/>
          <w:sz w:val="22"/>
          <w:szCs w:val="20"/>
        </w:rPr>
        <w:t xml:space="preserve"> se Zhotovitelem</w:t>
      </w:r>
      <w:r>
        <w:rPr>
          <w:rFonts w:asciiTheme="minorHAnsi" w:eastAsia="Calibri" w:hAnsiTheme="minorHAnsi" w:cstheme="minorHAnsi"/>
          <w:sz w:val="22"/>
          <w:szCs w:val="20"/>
        </w:rPr>
        <w:t>, koordinace prac</w:t>
      </w:r>
      <w:r w:rsidR="00052AC5">
        <w:rPr>
          <w:rFonts w:asciiTheme="minorHAnsi" w:eastAsia="Calibri" w:hAnsiTheme="minorHAnsi" w:cstheme="minorHAnsi"/>
          <w:sz w:val="22"/>
          <w:szCs w:val="20"/>
        </w:rPr>
        <w:t>í musí dále respektovat to</w:t>
      </w:r>
      <w:r w:rsidR="00CC752C" w:rsidRPr="00CC752C">
        <w:rPr>
          <w:rFonts w:asciiTheme="minorHAnsi" w:eastAsia="Calibri" w:hAnsiTheme="minorHAnsi" w:cstheme="minorHAnsi"/>
          <w:sz w:val="22"/>
          <w:szCs w:val="20"/>
        </w:rPr>
        <w:t xml:space="preserve">, že v průběhu realizace díla dle této </w:t>
      </w:r>
      <w:r w:rsidR="00CC752C">
        <w:rPr>
          <w:rFonts w:asciiTheme="minorHAnsi" w:eastAsia="Calibri" w:hAnsiTheme="minorHAnsi" w:cstheme="minorHAnsi"/>
          <w:sz w:val="22"/>
          <w:szCs w:val="20"/>
        </w:rPr>
        <w:t>S</w:t>
      </w:r>
      <w:r w:rsidR="00CC752C" w:rsidRPr="00CC752C">
        <w:rPr>
          <w:rFonts w:asciiTheme="minorHAnsi" w:eastAsia="Calibri" w:hAnsiTheme="minorHAnsi" w:cstheme="minorHAnsi"/>
          <w:sz w:val="22"/>
          <w:szCs w:val="20"/>
        </w:rPr>
        <w:t xml:space="preserve">mlouvy bude probíhat postupné vybavování nově vybudovaných učeben </w:t>
      </w:r>
      <w:r w:rsidR="005101A2">
        <w:rPr>
          <w:rFonts w:asciiTheme="minorHAnsi" w:eastAsia="Calibri" w:hAnsiTheme="minorHAnsi" w:cstheme="minorHAnsi"/>
          <w:sz w:val="22"/>
          <w:szCs w:val="20"/>
        </w:rPr>
        <w:t>jinými dodavateli</w:t>
      </w:r>
      <w:r w:rsidR="00CC752C">
        <w:rPr>
          <w:rFonts w:asciiTheme="minorHAnsi" w:eastAsia="Calibri" w:hAnsiTheme="minorHAnsi" w:cstheme="minorHAnsi"/>
          <w:sz w:val="22"/>
          <w:szCs w:val="20"/>
        </w:rPr>
        <w:t>,</w:t>
      </w:r>
      <w:r w:rsidR="00CC752C" w:rsidRPr="00CC752C">
        <w:rPr>
          <w:rFonts w:asciiTheme="minorHAnsi" w:eastAsia="Calibri" w:hAnsiTheme="minorHAnsi" w:cstheme="minorHAnsi"/>
          <w:sz w:val="22"/>
          <w:szCs w:val="20"/>
        </w:rPr>
        <w:t xml:space="preserve"> </w:t>
      </w:r>
      <w:r w:rsidR="00CC752C">
        <w:rPr>
          <w:rFonts w:asciiTheme="minorHAnsi" w:eastAsia="Calibri" w:hAnsiTheme="minorHAnsi" w:cstheme="minorHAnsi"/>
          <w:sz w:val="22"/>
          <w:szCs w:val="20"/>
        </w:rPr>
        <w:t>vybraným</w:t>
      </w:r>
      <w:r w:rsidR="005101A2">
        <w:rPr>
          <w:rFonts w:asciiTheme="minorHAnsi" w:eastAsia="Calibri" w:hAnsiTheme="minorHAnsi" w:cstheme="minorHAnsi"/>
          <w:sz w:val="22"/>
          <w:szCs w:val="20"/>
        </w:rPr>
        <w:t>i</w:t>
      </w:r>
      <w:r w:rsidR="00CC752C">
        <w:rPr>
          <w:rFonts w:asciiTheme="minorHAnsi" w:eastAsia="Calibri" w:hAnsiTheme="minorHAnsi" w:cstheme="minorHAnsi"/>
          <w:sz w:val="22"/>
          <w:szCs w:val="20"/>
        </w:rPr>
        <w:t xml:space="preserve"> na základě samostatného</w:t>
      </w:r>
      <w:r w:rsidR="00CC752C" w:rsidRPr="00CC752C">
        <w:rPr>
          <w:rFonts w:asciiTheme="minorHAnsi" w:eastAsia="Calibri" w:hAnsiTheme="minorHAnsi" w:cstheme="minorHAnsi"/>
          <w:sz w:val="22"/>
          <w:szCs w:val="20"/>
        </w:rPr>
        <w:t xml:space="preserve"> zadávacího řízení</w:t>
      </w:r>
      <w:r w:rsidR="00CC752C">
        <w:rPr>
          <w:rFonts w:asciiTheme="minorHAnsi" w:eastAsia="Calibri" w:hAnsiTheme="minorHAnsi" w:cstheme="minorHAnsi"/>
          <w:sz w:val="22"/>
          <w:szCs w:val="20"/>
        </w:rPr>
        <w:t xml:space="preserve"> realizovaného Zhotovitelem.</w:t>
      </w:r>
    </w:p>
    <w:p w14:paraId="6464DE1D" w14:textId="38B80FCB" w:rsidR="007453E5" w:rsidRPr="007453E5" w:rsidRDefault="007453E5" w:rsidP="007453E5">
      <w:pPr>
        <w:pStyle w:val="Bezmezer1"/>
        <w:numPr>
          <w:ilvl w:val="0"/>
          <w:numId w:val="19"/>
        </w:numPr>
        <w:spacing w:before="120" w:after="120"/>
        <w:ind w:left="283" w:hanging="357"/>
        <w:rPr>
          <w:rFonts w:asciiTheme="minorHAnsi" w:hAnsiTheme="minorHAnsi" w:cstheme="minorHAnsi"/>
          <w:sz w:val="22"/>
        </w:rPr>
      </w:pPr>
      <w:r w:rsidRPr="005F377E">
        <w:rPr>
          <w:rFonts w:asciiTheme="minorHAnsi" w:hAnsiTheme="minorHAnsi" w:cstheme="minorHAnsi"/>
          <w:sz w:val="22"/>
        </w:rPr>
        <w:t>Zhotovitel se zavazuje využít poddodavatele, jejichž prostřednictvím byla prokázána kvalifikace, na plnění předmětu této Smlouvy ve stejném rozsahu, v jakém poddodavatel za Zhotovitele prokazoval kvalifikaci</w:t>
      </w:r>
      <w:r>
        <w:rPr>
          <w:rFonts w:asciiTheme="minorHAnsi" w:hAnsiTheme="minorHAnsi" w:cstheme="minorHAnsi"/>
          <w:sz w:val="22"/>
        </w:rPr>
        <w:t>.</w:t>
      </w:r>
    </w:p>
    <w:p w14:paraId="19D37315" w14:textId="602D703B" w:rsidR="009B7EA0" w:rsidRPr="00776AF3" w:rsidRDefault="009B7EA0" w:rsidP="00CD3D56">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lastRenderedPageBreak/>
        <w:t>Stavební deník</w:t>
      </w:r>
    </w:p>
    <w:p w14:paraId="610D9CE6" w14:textId="762997FE" w:rsidR="009B7EA0" w:rsidRPr="009B7EA0" w:rsidRDefault="009B7EA0" w:rsidP="00CD3D56">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Zhotovitel se zavazuje ode dne předání staveniště (viz článek XI. Smlouvy) Objednatelem Zhotoviteli vést stavební deník alespoň v jednom originále a dvou průpisech dle ust. § </w:t>
      </w:r>
      <w:r w:rsidR="00925142">
        <w:rPr>
          <w:rFonts w:asciiTheme="minorHAnsi" w:eastAsia="Calibri" w:hAnsiTheme="minorHAnsi" w:cstheme="minorHAnsi"/>
          <w:sz w:val="22"/>
          <w:szCs w:val="20"/>
        </w:rPr>
        <w:t>166</w:t>
      </w:r>
      <w:r w:rsidRPr="009B7EA0">
        <w:rPr>
          <w:rFonts w:asciiTheme="minorHAnsi" w:eastAsia="Calibri" w:hAnsiTheme="minorHAnsi" w:cstheme="minorHAnsi"/>
          <w:sz w:val="22"/>
          <w:szCs w:val="20"/>
        </w:rPr>
        <w:t xml:space="preserve"> </w:t>
      </w:r>
      <w:r w:rsidR="00925142">
        <w:rPr>
          <w:rFonts w:asciiTheme="minorHAnsi" w:eastAsia="Calibri" w:hAnsiTheme="minorHAnsi" w:cstheme="minorHAnsi"/>
          <w:sz w:val="22"/>
          <w:szCs w:val="20"/>
        </w:rPr>
        <w:t>zákona č. 283/2021 (</w:t>
      </w:r>
      <w:r w:rsidRPr="009B7EA0">
        <w:rPr>
          <w:rFonts w:asciiTheme="minorHAnsi" w:eastAsia="Calibri" w:hAnsiTheme="minorHAnsi" w:cstheme="minorHAnsi"/>
          <w:sz w:val="22"/>
          <w:szCs w:val="20"/>
        </w:rPr>
        <w:t>stavebního zákona</w:t>
      </w:r>
      <w:r w:rsidR="00925142">
        <w:rPr>
          <w:rFonts w:asciiTheme="minorHAnsi" w:eastAsia="Calibri" w:hAnsiTheme="minorHAnsi" w:cstheme="minorHAnsi"/>
          <w:sz w:val="22"/>
          <w:szCs w:val="20"/>
        </w:rPr>
        <w:t>)</w:t>
      </w:r>
      <w:r w:rsidR="00052B14">
        <w:rPr>
          <w:rFonts w:asciiTheme="minorHAnsi" w:eastAsia="Calibri" w:hAnsiTheme="minorHAnsi" w:cstheme="minorHAnsi"/>
          <w:sz w:val="22"/>
          <w:szCs w:val="20"/>
        </w:rPr>
        <w:t>, v platném znění a</w:t>
      </w:r>
      <w:r w:rsidRPr="009B7EA0">
        <w:rPr>
          <w:rFonts w:asciiTheme="minorHAnsi" w:eastAsia="Calibri" w:hAnsiTheme="minorHAnsi" w:cstheme="minorHAnsi"/>
          <w:sz w:val="22"/>
          <w:szCs w:val="20"/>
        </w:rPr>
        <w:t xml:space="preserve"> v rozsahu </w:t>
      </w:r>
      <w:r w:rsidR="00637C69">
        <w:rPr>
          <w:rFonts w:asciiTheme="minorHAnsi" w:eastAsia="Calibri" w:hAnsiTheme="minorHAnsi" w:cstheme="minorHAnsi"/>
          <w:sz w:val="22"/>
          <w:szCs w:val="20"/>
        </w:rPr>
        <w:t xml:space="preserve">odpovídajícím </w:t>
      </w:r>
      <w:r w:rsidR="00925142">
        <w:rPr>
          <w:rFonts w:asciiTheme="minorHAnsi" w:eastAsia="Calibri" w:hAnsiTheme="minorHAnsi" w:cstheme="minorHAnsi"/>
          <w:sz w:val="22"/>
          <w:szCs w:val="20"/>
        </w:rPr>
        <w:t xml:space="preserve">požadavkům </w:t>
      </w:r>
      <w:r w:rsidR="00637C69">
        <w:rPr>
          <w:rFonts w:asciiTheme="minorHAnsi" w:eastAsia="Calibri" w:hAnsiTheme="minorHAnsi" w:cstheme="minorHAnsi"/>
          <w:sz w:val="22"/>
          <w:szCs w:val="20"/>
        </w:rPr>
        <w:t xml:space="preserve">platné a </w:t>
      </w:r>
      <w:r w:rsidR="00925142">
        <w:rPr>
          <w:rFonts w:asciiTheme="minorHAnsi" w:eastAsia="Calibri" w:hAnsiTheme="minorHAnsi" w:cstheme="minorHAnsi"/>
          <w:sz w:val="22"/>
          <w:szCs w:val="20"/>
        </w:rPr>
        <w:t xml:space="preserve">v době realizace díla </w:t>
      </w:r>
      <w:r w:rsidR="00637C69">
        <w:rPr>
          <w:rFonts w:asciiTheme="minorHAnsi" w:eastAsia="Calibri" w:hAnsiTheme="minorHAnsi" w:cstheme="minorHAnsi"/>
          <w:sz w:val="22"/>
          <w:szCs w:val="20"/>
        </w:rPr>
        <w:t>účinné legislativ</w:t>
      </w:r>
      <w:r w:rsidR="00925142">
        <w:rPr>
          <w:rFonts w:asciiTheme="minorHAnsi" w:eastAsia="Calibri" w:hAnsiTheme="minorHAnsi" w:cstheme="minorHAnsi"/>
          <w:sz w:val="22"/>
          <w:szCs w:val="20"/>
        </w:rPr>
        <w:t>y</w:t>
      </w:r>
      <w:r w:rsidR="00BC4143">
        <w:rPr>
          <w:rFonts w:asciiTheme="minorHAnsi" w:eastAsia="Calibri" w:hAnsiTheme="minorHAnsi" w:cstheme="minorHAnsi"/>
          <w:sz w:val="22"/>
          <w:szCs w:val="20"/>
        </w:rPr>
        <w:t xml:space="preserve">. </w:t>
      </w:r>
      <w:r w:rsidRPr="009B7EA0">
        <w:rPr>
          <w:rFonts w:asciiTheme="minorHAnsi" w:eastAsia="Calibri" w:hAnsiTheme="minorHAnsi" w:cstheme="minorHAnsi"/>
          <w:sz w:val="22"/>
          <w:szCs w:val="20"/>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 </w:t>
      </w:r>
    </w:p>
    <w:p w14:paraId="6248FFF1" w14:textId="79B21057" w:rsidR="009B7EA0" w:rsidRPr="009B7EA0" w:rsidRDefault="009B7EA0" w:rsidP="00CD3D56">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Stavební deník dle předchozího odstavce Smlouvy vede Zhotovitelem pověřená osoba – stavbyvedoucí.  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14:paraId="258F98F8" w14:textId="77777777" w:rsidR="009B7EA0" w:rsidRPr="009B7EA0" w:rsidRDefault="009B7EA0" w:rsidP="00CD3D56">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10EC2276" w14:textId="77777777" w:rsidR="009B7EA0" w:rsidRPr="009B7EA0" w:rsidRDefault="009B7EA0" w:rsidP="00CD3D56">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4DF2BD77" w14:textId="77777777" w:rsidR="009B7EA0" w:rsidRPr="009B7EA0" w:rsidRDefault="009B7EA0" w:rsidP="00CD3D56">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na základě žádosti zástupce Objednatele bezodkladně předávat Objednateli úplné kopie zápisů ze stavebního deníku.</w:t>
      </w:r>
    </w:p>
    <w:p w14:paraId="745B6BB3" w14:textId="77777777" w:rsidR="009B7EA0" w:rsidRDefault="009B7EA0" w:rsidP="00CD3D56">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Zápisy v deníku nepředstavují ani nenahrazují dohody smluvních stran či zvláštní písemná prohlášení kterékoliv ze smluvních stran, která dle Smlouvy musí učinit a doručit druhé ze smluvních stran.</w:t>
      </w:r>
    </w:p>
    <w:p w14:paraId="272484AD" w14:textId="4B37E2C6" w:rsidR="007126E0" w:rsidRPr="009B7EA0" w:rsidRDefault="009B7EA0" w:rsidP="00CD3D56">
      <w:pPr>
        <w:pStyle w:val="Odstavecseseznamem"/>
        <w:numPr>
          <w:ilvl w:val="0"/>
          <w:numId w:val="8"/>
        </w:numPr>
        <w:jc w:val="center"/>
        <w:rPr>
          <w:rFonts w:asciiTheme="minorHAnsi" w:hAnsiTheme="minorHAnsi" w:cstheme="minorHAnsi"/>
          <w:b/>
          <w:bCs/>
          <w:sz w:val="22"/>
        </w:rPr>
      </w:pPr>
      <w:r w:rsidRPr="009B7EA0">
        <w:rPr>
          <w:rFonts w:asciiTheme="minorHAnsi" w:hAnsiTheme="minorHAnsi" w:cstheme="minorHAnsi"/>
          <w:b/>
          <w:bCs/>
          <w:sz w:val="22"/>
        </w:rPr>
        <w:t>Staveniště a jeho zařízení</w:t>
      </w:r>
    </w:p>
    <w:p w14:paraId="3B5717A3" w14:textId="77777777" w:rsidR="00637C69" w:rsidRPr="004901BF" w:rsidRDefault="00637C69" w:rsidP="00CD3D56">
      <w:pPr>
        <w:pStyle w:val="Bezmezer1"/>
        <w:numPr>
          <w:ilvl w:val="0"/>
          <w:numId w:val="23"/>
        </w:numPr>
        <w:spacing w:before="120" w:after="120"/>
        <w:ind w:left="284"/>
        <w:rPr>
          <w:rFonts w:asciiTheme="minorHAnsi" w:eastAsia="Calibri" w:hAnsiTheme="minorHAnsi" w:cstheme="minorHAnsi"/>
          <w:sz w:val="22"/>
          <w:szCs w:val="20"/>
        </w:rPr>
      </w:pPr>
      <w:r w:rsidRPr="004901BF">
        <w:rPr>
          <w:rFonts w:asciiTheme="minorHAnsi" w:eastAsia="Calibri" w:hAnsiTheme="minorHAnsi" w:cstheme="minorHAnsi"/>
          <w:sz w:val="22"/>
          <w:szCs w:val="20"/>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17328A74" w14:textId="77777777" w:rsidR="00637C69" w:rsidRPr="004901BF" w:rsidRDefault="00637C69" w:rsidP="00CD3D56">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 xml:space="preserve">O předání staveniště Objednatelem Zhotoviteli bude sepsán písemný protokol, který bude vyhotoven ve dvou stejnopisech, z nichž každá smluvní strana obdrží po jednom stejnopise, a podepsán oprávněnými zástupci obou smluvních stran. Předání staveniště ze strany Objednatele bude provedeno dle projektové dokumentace. Dokladem o předání staveniště bude společný zápis o jeho předání a převzetí. Současně bude Zhotoviteli předáno 1 paré tištěné + 1 vyhotovení elektronické příslušné dokumentace dle Smlouvy. </w:t>
      </w:r>
    </w:p>
    <w:p w14:paraId="08F64D80" w14:textId="77777777" w:rsidR="00637C69" w:rsidRPr="004901BF" w:rsidRDefault="00637C69" w:rsidP="00CD3D56">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 xml:space="preserve">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w:t>
      </w:r>
      <w:r w:rsidRPr="004901BF">
        <w:rPr>
          <w:rFonts w:asciiTheme="minorHAnsi" w:eastAsia="Calibri" w:hAnsiTheme="minorHAnsi" w:cstheme="minorHAnsi"/>
          <w:sz w:val="22"/>
          <w:szCs w:val="20"/>
        </w:rPr>
        <w:lastRenderedPageBreak/>
        <w:t>jejich funkce, tzn. samostatné provozní prostory a zařízení nezbytné pro výkon jejich funkce při realizaci díla (např. el. připojení pro PC, samostatné WC).</w:t>
      </w:r>
    </w:p>
    <w:p w14:paraId="6C07D44E" w14:textId="77777777" w:rsidR="00637C69" w:rsidRPr="004901BF" w:rsidRDefault="00637C69" w:rsidP="00CD3D56">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0368A602" w14:textId="77777777" w:rsidR="00637C69" w:rsidRPr="004901BF" w:rsidRDefault="00637C69" w:rsidP="00CD3D56">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bude mít v průběhu realizace a dokončování předmětu díla na staveništi výhradní odpovědnost za:</w:t>
      </w:r>
    </w:p>
    <w:p w14:paraId="60B53CF8" w14:textId="77777777" w:rsidR="00637C69" w:rsidRPr="004901BF" w:rsidRDefault="00637C69" w:rsidP="00CD3D56">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t>zajištění bezpečnosti všech osob oprávněných k pohybu na staveništi, udržování staveniště v uspořádaném stavu za účelem předcházení vzniku škod; a</w:t>
      </w:r>
    </w:p>
    <w:p w14:paraId="23F0D04F" w14:textId="77777777" w:rsidR="00637C69" w:rsidRPr="004901BF" w:rsidRDefault="00637C69" w:rsidP="00CD3D56">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687434D9" w14:textId="77777777" w:rsidR="00637C69" w:rsidRPr="004901BF" w:rsidRDefault="00637C69" w:rsidP="00CD3D56">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D1C53FB" w14:textId="77777777" w:rsidR="00637C69" w:rsidRPr="004901BF" w:rsidRDefault="00637C69" w:rsidP="00CD3D56">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až do konečného odevzdání staveniště Objednateli po ukončení prací zodpovídá za bezpečné zajištění staveniště vůči případnému návštěvnickému provozu.</w:t>
      </w:r>
    </w:p>
    <w:p w14:paraId="52CE9448" w14:textId="77777777" w:rsidR="00637C69" w:rsidRPr="004901BF" w:rsidRDefault="00637C69" w:rsidP="00CD3D56">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A1B6EAA" w14:textId="77777777" w:rsidR="00637C69" w:rsidRPr="004901BF" w:rsidRDefault="00637C69" w:rsidP="00CD3D56">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697147CC" w14:textId="77777777" w:rsidR="00637C69" w:rsidRPr="004901BF" w:rsidRDefault="00637C69" w:rsidP="00CD3D56">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b/>
          <w:bCs/>
          <w:sz w:val="22"/>
          <w:szCs w:val="20"/>
        </w:rPr>
        <w:t>Ke dni předání a převzetí předmětu díla Objednatelem v rámci každé jednotlivé dílčí etapy bude zařízení staveniště odstraněno, vyklizeno a proveden závěrečný úklid místa provádění stavby včetně stavby samotné.</w:t>
      </w:r>
      <w:r w:rsidRPr="004901BF">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027C18FB" w14:textId="77777777" w:rsidR="00C91742" w:rsidRDefault="00C91742" w:rsidP="007126E0">
      <w:pPr>
        <w:pStyle w:val="Bezmezer1"/>
        <w:rPr>
          <w:rFonts w:asciiTheme="minorHAnsi" w:hAnsiTheme="minorHAnsi" w:cstheme="minorHAnsi"/>
          <w:sz w:val="22"/>
        </w:rPr>
      </w:pPr>
    </w:p>
    <w:p w14:paraId="4C97A360" w14:textId="43E64CAF" w:rsidR="009B7EA0" w:rsidRPr="004901BF" w:rsidRDefault="004901BF" w:rsidP="00CD3D56">
      <w:pPr>
        <w:pStyle w:val="Odstavecseseznamem"/>
        <w:numPr>
          <w:ilvl w:val="0"/>
          <w:numId w:val="8"/>
        </w:numPr>
        <w:jc w:val="center"/>
        <w:rPr>
          <w:rFonts w:asciiTheme="minorHAnsi" w:hAnsiTheme="minorHAnsi" w:cstheme="minorHAnsi"/>
          <w:b/>
          <w:bCs/>
          <w:sz w:val="22"/>
        </w:rPr>
      </w:pPr>
      <w:r w:rsidRPr="00F42EAD">
        <w:rPr>
          <w:rFonts w:asciiTheme="minorHAnsi" w:hAnsiTheme="minorHAnsi" w:cstheme="minorHAnsi"/>
          <w:b/>
          <w:bCs/>
          <w:sz w:val="22"/>
        </w:rPr>
        <w:t>Podmínky provádění díla</w:t>
      </w:r>
    </w:p>
    <w:p w14:paraId="0D0D35B6" w14:textId="77777777" w:rsidR="004901BF" w:rsidRPr="00F42EAD" w:rsidRDefault="004901BF" w:rsidP="00CD3D56">
      <w:pPr>
        <w:pStyle w:val="Bezmezer1"/>
        <w:numPr>
          <w:ilvl w:val="0"/>
          <w:numId w:val="25"/>
        </w:numPr>
        <w:spacing w:before="120" w:after="120"/>
        <w:ind w:left="284"/>
        <w:rPr>
          <w:rFonts w:asciiTheme="minorHAnsi" w:eastAsia="Calibri" w:hAnsiTheme="minorHAnsi" w:cstheme="minorHAnsi"/>
          <w:sz w:val="22"/>
          <w:szCs w:val="20"/>
        </w:rPr>
      </w:pPr>
      <w:r w:rsidRPr="00F42EAD">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4ED24D06" w14:textId="33A68DE7" w:rsidR="004901BF" w:rsidRPr="00F42EAD" w:rsidRDefault="004901BF" w:rsidP="00CD3D56">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 xml:space="preserve">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w:t>
      </w:r>
      <w:r w:rsidR="00FC1964">
        <w:rPr>
          <w:rFonts w:asciiTheme="minorHAnsi" w:eastAsia="Calibri" w:hAnsiTheme="minorHAnsi" w:cstheme="minorHAnsi"/>
          <w:sz w:val="22"/>
          <w:szCs w:val="20"/>
        </w:rPr>
        <w:t>283/2021</w:t>
      </w:r>
      <w:r w:rsidRPr="00F42EAD">
        <w:rPr>
          <w:rFonts w:asciiTheme="minorHAnsi" w:eastAsia="Calibri" w:hAnsiTheme="minorHAnsi" w:cstheme="minorHAnsi"/>
          <w:sz w:val="22"/>
          <w:szCs w:val="20"/>
        </w:rPr>
        <w:t xml:space="preserve"> Sb., stavební zákon, ve znění pozdějších předpisů, a v souladu s předpisy souvisejícími (jedná se zejména o prováděcí vyhlášky k tomuto zákonu a zákony související). Zhotovitel je povinen </w:t>
      </w:r>
      <w:r w:rsidRPr="00F42EAD">
        <w:rPr>
          <w:rFonts w:asciiTheme="minorHAnsi" w:eastAsia="Calibri" w:hAnsiTheme="minorHAnsi" w:cstheme="minorHAnsi"/>
          <w:sz w:val="22"/>
          <w:szCs w:val="20"/>
        </w:rPr>
        <w:lastRenderedPageBreak/>
        <w:t>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74E1CB13" w14:textId="77777777" w:rsidR="004901BF" w:rsidRPr="00F42EAD" w:rsidRDefault="004901BF" w:rsidP="00CD3D56">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písemném odsouhlasení Objednatelem, v tomto případě nestačí pouze souhlas osoby vykonávající technický dozor stavebníka.</w:t>
      </w:r>
    </w:p>
    <w:p w14:paraId="15388753" w14:textId="77777777" w:rsidR="004901BF" w:rsidRPr="00F42EAD" w:rsidRDefault="004901BF" w:rsidP="00CD3D56">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se zavazuje, že zajistí provádění díla tak, aby provádění díla:</w:t>
      </w:r>
    </w:p>
    <w:p w14:paraId="05F4D5BB" w14:textId="77777777" w:rsidR="004901BF" w:rsidRPr="00F42EAD" w:rsidRDefault="004901BF" w:rsidP="00CD3D56">
      <w:pPr>
        <w:pStyle w:val="Nadpis3"/>
        <w:numPr>
          <w:ilvl w:val="0"/>
          <w:numId w:val="26"/>
        </w:numPr>
        <w:spacing w:after="120" w:line="240" w:lineRule="auto"/>
        <w:jc w:val="both"/>
        <w:rPr>
          <w:rFonts w:asciiTheme="minorHAnsi" w:hAnsiTheme="minorHAnsi" w:cstheme="minorHAnsi"/>
          <w:color w:val="auto"/>
          <w:sz w:val="22"/>
          <w:szCs w:val="22"/>
        </w:rPr>
      </w:pPr>
      <w:r w:rsidRPr="00F42EAD">
        <w:rPr>
          <w:rFonts w:asciiTheme="minorHAnsi" w:hAnsiTheme="minorHAnsi" w:cstheme="minorHAnsi"/>
          <w:color w:val="auto"/>
          <w:sz w:val="22"/>
          <w:szCs w:val="22"/>
        </w:rPr>
        <w:t>v co nejmenší míře omezovalo užívání místa provádění díla vymezeného v článku VI. Smlouvy, veřejných prostranství či jiných okolních dotčených pozemků či staveb; a</w:t>
      </w:r>
    </w:p>
    <w:p w14:paraId="311B99B0" w14:textId="23516DFA" w:rsidR="004901BF" w:rsidRPr="00F42EAD" w:rsidRDefault="004901BF" w:rsidP="00CD3D56">
      <w:pPr>
        <w:pStyle w:val="Nadpis3"/>
        <w:numPr>
          <w:ilvl w:val="0"/>
          <w:numId w:val="26"/>
        </w:numPr>
        <w:spacing w:after="120" w:line="240" w:lineRule="auto"/>
        <w:jc w:val="both"/>
        <w:rPr>
          <w:rFonts w:asciiTheme="minorHAnsi" w:hAnsiTheme="minorHAnsi" w:cstheme="minorHAnsi"/>
          <w:color w:val="auto"/>
          <w:sz w:val="22"/>
          <w:szCs w:val="22"/>
        </w:rPr>
      </w:pPr>
      <w:r w:rsidRPr="00F42EAD">
        <w:rPr>
          <w:rFonts w:asciiTheme="minorHAnsi" w:hAnsiTheme="minorHAnsi" w:cstheme="minorHAnsi"/>
          <w:color w:val="auto"/>
          <w:sz w:val="22"/>
          <w:szCs w:val="22"/>
        </w:rPr>
        <w:t>neobtěžovalo třetí osoby a okolní prostory zejména hlukem, pachem, emisemi, prachem, vibracemi, exhalacemi a zastíněním nad míru přiměřenou poměrům; a</w:t>
      </w:r>
    </w:p>
    <w:p w14:paraId="0AE3C74A" w14:textId="77777777" w:rsidR="004901BF" w:rsidRPr="00F42EAD" w:rsidRDefault="004901BF" w:rsidP="00CD3D56">
      <w:pPr>
        <w:pStyle w:val="Nadpis3"/>
        <w:numPr>
          <w:ilvl w:val="0"/>
          <w:numId w:val="26"/>
        </w:numPr>
        <w:spacing w:after="120" w:line="240" w:lineRule="auto"/>
        <w:jc w:val="both"/>
        <w:rPr>
          <w:rFonts w:asciiTheme="minorHAnsi" w:hAnsiTheme="minorHAnsi" w:cstheme="minorHAnsi"/>
          <w:color w:val="auto"/>
          <w:sz w:val="22"/>
          <w:szCs w:val="22"/>
        </w:rPr>
      </w:pPr>
      <w:r w:rsidRPr="00F42EAD">
        <w:rPr>
          <w:rFonts w:asciiTheme="minorHAnsi" w:hAnsiTheme="minorHAnsi" w:cstheme="minorHAnsi"/>
          <w:color w:val="auto"/>
          <w:sz w:val="22"/>
          <w:szCs w:val="22"/>
        </w:rPr>
        <w:t xml:space="preserve">nemělo nepříznivý vliv na životní prostředí, včetně minimalizace negativních vlivů na okolí výstavby; a </w:t>
      </w:r>
    </w:p>
    <w:p w14:paraId="5F6106E5" w14:textId="7DD86157" w:rsidR="004901BF" w:rsidRPr="00F42EAD" w:rsidRDefault="004901BF" w:rsidP="00CD3D56">
      <w:pPr>
        <w:pStyle w:val="Nadpis3"/>
        <w:numPr>
          <w:ilvl w:val="0"/>
          <w:numId w:val="26"/>
        </w:numPr>
        <w:spacing w:after="120" w:line="240" w:lineRule="auto"/>
        <w:jc w:val="both"/>
        <w:rPr>
          <w:rFonts w:asciiTheme="minorHAnsi" w:hAnsiTheme="minorHAnsi" w:cstheme="minorHAnsi"/>
          <w:color w:val="auto"/>
          <w:sz w:val="22"/>
          <w:szCs w:val="22"/>
        </w:rPr>
      </w:pPr>
      <w:r w:rsidRPr="00F42EAD">
        <w:rPr>
          <w:rFonts w:asciiTheme="minorHAnsi" w:hAnsiTheme="minorHAnsi" w:cstheme="minorHAnsi"/>
          <w:color w:val="auto"/>
          <w:sz w:val="22"/>
          <w:szCs w:val="22"/>
        </w:rPr>
        <w:t xml:space="preserve">bylo zabezpečeno pro činnost každé profese odborným dozorem Zhotovitele, který bude garantovat dodržování technologických postupů. Totéž platí pro práce poddodavatelů. </w:t>
      </w:r>
    </w:p>
    <w:p w14:paraId="2828F4D5" w14:textId="77777777" w:rsidR="00F42EAD" w:rsidRPr="00F42EAD" w:rsidRDefault="00F42EAD" w:rsidP="00CD3D56">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464554B0" w14:textId="549FBD4D" w:rsidR="00F42EAD" w:rsidRPr="00F42EAD" w:rsidRDefault="00F42EAD" w:rsidP="00CD3D56">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w:t>
      </w:r>
      <w:r w:rsidR="00852A06" w:rsidRPr="00852A06">
        <w:rPr>
          <w:rFonts w:asciiTheme="minorHAnsi" w:eastAsia="Calibri" w:hAnsiTheme="minorHAnsi" w:cstheme="minorHAnsi"/>
          <w:b/>
          <w:bCs/>
          <w:sz w:val="22"/>
          <w:szCs w:val="20"/>
        </w:rPr>
        <w:t>2</w:t>
      </w:r>
      <w:r w:rsidRPr="00852A06">
        <w:rPr>
          <w:rFonts w:asciiTheme="minorHAnsi" w:eastAsia="Calibri" w:hAnsiTheme="minorHAnsi" w:cstheme="minorHAnsi"/>
          <w:b/>
          <w:bCs/>
          <w:sz w:val="22"/>
          <w:szCs w:val="20"/>
        </w:rPr>
        <w:t xml:space="preserve"> paré projektové dokumentace plus elektronickou verzi dokumentace se zakreslením skutečného provedení díla.</w:t>
      </w:r>
    </w:p>
    <w:p w14:paraId="6CCEBE73" w14:textId="77777777" w:rsidR="00F42EAD" w:rsidRPr="00F42EAD" w:rsidRDefault="00F42EAD" w:rsidP="00CD3D56">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současně v listinné podobě jako součást předávacího protokolu dle této Smlouvy;</w:t>
      </w:r>
    </w:p>
    <w:p w14:paraId="526D2BCD" w14:textId="77777777" w:rsidR="00F42EAD" w:rsidRPr="00F42EAD" w:rsidRDefault="00F42EAD" w:rsidP="00CD3D56">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je povinen před zakrytím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41363236" w14:textId="77777777" w:rsidR="00F42EAD" w:rsidRPr="00F42EAD" w:rsidRDefault="00F42EAD" w:rsidP="00CD3D56">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7FA94D68" w14:textId="77777777" w:rsidR="009B7EA0" w:rsidRDefault="009B7EA0" w:rsidP="007126E0">
      <w:pPr>
        <w:pStyle w:val="Bezmezer1"/>
        <w:rPr>
          <w:rFonts w:asciiTheme="minorHAnsi" w:hAnsiTheme="minorHAnsi" w:cstheme="minorHAnsi"/>
          <w:sz w:val="22"/>
        </w:rPr>
      </w:pPr>
    </w:p>
    <w:p w14:paraId="5FF1F166" w14:textId="4055C078" w:rsidR="009B7EA0" w:rsidRDefault="00F42EAD" w:rsidP="00CD3D56">
      <w:pPr>
        <w:pStyle w:val="Odstavecseseznamem"/>
        <w:numPr>
          <w:ilvl w:val="0"/>
          <w:numId w:val="8"/>
        </w:numPr>
        <w:jc w:val="center"/>
        <w:rPr>
          <w:rFonts w:asciiTheme="minorHAnsi" w:hAnsiTheme="minorHAnsi" w:cstheme="minorHAnsi"/>
          <w:sz w:val="22"/>
        </w:rPr>
      </w:pPr>
      <w:r>
        <w:rPr>
          <w:rFonts w:asciiTheme="minorHAnsi" w:hAnsiTheme="minorHAnsi" w:cstheme="minorHAnsi"/>
          <w:b/>
          <w:bCs/>
          <w:sz w:val="22"/>
        </w:rPr>
        <w:t>Poddodavatelé</w:t>
      </w:r>
    </w:p>
    <w:p w14:paraId="7C8D59D1" w14:textId="72BE8EF6" w:rsidR="00F42EAD" w:rsidRPr="00CB1338" w:rsidRDefault="001B657A" w:rsidP="00CD3D56">
      <w:pPr>
        <w:pStyle w:val="Bezmezer1"/>
        <w:numPr>
          <w:ilvl w:val="0"/>
          <w:numId w:val="28"/>
        </w:numPr>
        <w:spacing w:before="120" w:after="120"/>
        <w:ind w:left="284"/>
        <w:rPr>
          <w:rFonts w:asciiTheme="minorHAnsi" w:hAnsiTheme="minorHAnsi" w:cstheme="minorHAnsi"/>
          <w:sz w:val="22"/>
        </w:rPr>
      </w:pPr>
      <w:r w:rsidRPr="004C2F8D">
        <w:rPr>
          <w:rFonts w:asciiTheme="minorHAnsi" w:hAnsiTheme="minorHAnsi" w:cstheme="minorHAnsi"/>
          <w:sz w:val="22"/>
        </w:rPr>
        <w:t>Zhotovitel provede dílo s využitím osob odpovědných za provádění a řízení prací vlastních i prací poddodavatelů.</w:t>
      </w:r>
      <w:r>
        <w:rPr>
          <w:rFonts w:asciiTheme="minorHAnsi" w:hAnsiTheme="minorHAnsi" w:cstheme="minorHAnsi"/>
          <w:sz w:val="22"/>
        </w:rPr>
        <w:t xml:space="preserve"> </w:t>
      </w:r>
      <w:r w:rsidR="00F42EAD" w:rsidRPr="00CB1338">
        <w:rPr>
          <w:rFonts w:asciiTheme="minorHAnsi" w:hAnsiTheme="minorHAnsi" w:cstheme="minorHAnsi"/>
          <w:sz w:val="22"/>
        </w:rPr>
        <w:t xml:space="preserve">Zhotovitel bude v souladu s § 1935 občanského zákoníku odpovídat za práci provedenou poddodavateli tak, jako by ji provedl sám. </w:t>
      </w:r>
    </w:p>
    <w:p w14:paraId="3486201A" w14:textId="373ACCBE" w:rsidR="004C2F8D" w:rsidRPr="004C2F8D" w:rsidRDefault="00F42EAD" w:rsidP="00CD3D56">
      <w:pPr>
        <w:pStyle w:val="Bezmezer1"/>
        <w:numPr>
          <w:ilvl w:val="0"/>
          <w:numId w:val="28"/>
        </w:numPr>
        <w:spacing w:before="120" w:after="120"/>
        <w:ind w:left="284"/>
        <w:rPr>
          <w:rFonts w:asciiTheme="minorHAnsi" w:hAnsiTheme="minorHAnsi" w:cstheme="minorHAnsi"/>
          <w:sz w:val="22"/>
        </w:rPr>
      </w:pPr>
      <w:r w:rsidRPr="00AC0B6F">
        <w:rPr>
          <w:rFonts w:asciiTheme="minorHAnsi" w:hAnsiTheme="minorHAnsi" w:cstheme="minorHAnsi"/>
          <w:sz w:val="22"/>
        </w:rPr>
        <w:t>Zhotovitel je povinen zajistit a financovat veškeré poddodavatelské práce a nese za ně záruku v plném rozsahu.</w:t>
      </w:r>
      <w:r w:rsidR="004C2F8D" w:rsidRPr="00AC0B6F">
        <w:rPr>
          <w:rFonts w:asciiTheme="minorHAnsi" w:hAnsiTheme="minorHAnsi" w:cstheme="minorHAnsi"/>
          <w:sz w:val="22"/>
        </w:rPr>
        <w:t xml:space="preserve"> Seznam poddodavatelů včetně identifikačních a kontaktních údajů a výše jejich podílu na předmětu smlouvy je uveden v příloze č. </w:t>
      </w:r>
      <w:r w:rsidR="00E61852">
        <w:rPr>
          <w:rFonts w:asciiTheme="minorHAnsi" w:hAnsiTheme="minorHAnsi" w:cstheme="minorHAnsi"/>
          <w:sz w:val="22"/>
        </w:rPr>
        <w:t xml:space="preserve">5 </w:t>
      </w:r>
      <w:r w:rsidR="004C2F8D" w:rsidRPr="00AC0B6F">
        <w:rPr>
          <w:rFonts w:asciiTheme="minorHAnsi" w:hAnsiTheme="minorHAnsi" w:cstheme="minorHAnsi"/>
          <w:sz w:val="22"/>
        </w:rPr>
        <w:t>této Smlouvy.</w:t>
      </w:r>
      <w:r w:rsidRPr="00AC0B6F">
        <w:rPr>
          <w:rFonts w:asciiTheme="minorHAnsi" w:hAnsiTheme="minorHAnsi" w:cstheme="minorHAnsi"/>
          <w:sz w:val="22"/>
        </w:rPr>
        <w:t xml:space="preserve"> Zhotovitel není oprávněn pověřit provedením díla ani jeho části jinou osobu, než uvedl v nabídce, bez předchozího písemného souhlasu Objednatele.</w:t>
      </w:r>
      <w:r w:rsidR="004C2F8D" w:rsidRPr="00AC0B6F">
        <w:rPr>
          <w:rFonts w:asciiTheme="minorHAnsi" w:hAnsiTheme="minorHAnsi" w:cstheme="minorHAnsi"/>
          <w:sz w:val="22"/>
        </w:rPr>
        <w:t xml:space="preserve"> </w:t>
      </w:r>
      <w:r w:rsidR="004C2F8D" w:rsidRPr="004C2F8D">
        <w:rPr>
          <w:rFonts w:asciiTheme="minorHAnsi" w:hAnsiTheme="minorHAnsi" w:cstheme="minorHAnsi"/>
          <w:sz w:val="22"/>
        </w:rPr>
        <w:t xml:space="preserve">Změna poddodavatele, pomocí kterého zhotovitel prokazoval v zadávacím řízení splnění kvalifikace, je možné jen ve výjimečných případech a s písemným souhlasem objednatele. Nový </w:t>
      </w:r>
      <w:r w:rsidR="007F4B3F" w:rsidRPr="004C2F8D">
        <w:rPr>
          <w:rFonts w:asciiTheme="minorHAnsi" w:hAnsiTheme="minorHAnsi" w:cstheme="minorHAnsi"/>
          <w:sz w:val="22"/>
        </w:rPr>
        <w:t>pod</w:t>
      </w:r>
      <w:r w:rsidR="007F4B3F">
        <w:rPr>
          <w:rFonts w:asciiTheme="minorHAnsi" w:hAnsiTheme="minorHAnsi" w:cstheme="minorHAnsi"/>
          <w:sz w:val="22"/>
        </w:rPr>
        <w:t>dodavatel</w:t>
      </w:r>
      <w:r w:rsidR="007F4B3F" w:rsidRPr="004C2F8D">
        <w:rPr>
          <w:rFonts w:asciiTheme="minorHAnsi" w:hAnsiTheme="minorHAnsi" w:cstheme="minorHAnsi"/>
          <w:sz w:val="22"/>
        </w:rPr>
        <w:t xml:space="preserve"> </w:t>
      </w:r>
      <w:r w:rsidR="004C2F8D" w:rsidRPr="004C2F8D">
        <w:rPr>
          <w:rFonts w:asciiTheme="minorHAnsi" w:hAnsiTheme="minorHAnsi" w:cstheme="minorHAnsi"/>
          <w:sz w:val="22"/>
        </w:rPr>
        <w:t>musí splňovat kvalifikaci minimálně v rozsahu, v jakém byla prokázána.</w:t>
      </w:r>
    </w:p>
    <w:p w14:paraId="1C85BD76" w14:textId="77777777" w:rsidR="00F42EAD" w:rsidRPr="00CB1338" w:rsidRDefault="00F42EAD" w:rsidP="00CD3D56">
      <w:pPr>
        <w:pStyle w:val="Bezmezer1"/>
        <w:numPr>
          <w:ilvl w:val="0"/>
          <w:numId w:val="28"/>
        </w:numPr>
        <w:spacing w:before="120" w:after="120"/>
        <w:ind w:left="284"/>
        <w:rPr>
          <w:rFonts w:asciiTheme="minorHAnsi" w:hAnsiTheme="minorHAnsi" w:cstheme="minorHAnsi"/>
          <w:sz w:val="22"/>
        </w:rPr>
      </w:pPr>
      <w:r w:rsidRPr="00CB1338">
        <w:rPr>
          <w:rFonts w:asciiTheme="minorHAnsi" w:hAnsiTheme="minorHAnsi" w:cstheme="minorHAnsi"/>
          <w:sz w:val="22"/>
        </w:rPr>
        <w:t xml:space="preserve">Zhotovitel je povinen zajistit, aby smluvní vztah s poddodavatelem byl v souladu s touto smlouvou (např. přechod vlastnictví), jinak podstatným způsobem poruší tuto Smlouvu. </w:t>
      </w:r>
    </w:p>
    <w:p w14:paraId="7D2562C9" w14:textId="77777777" w:rsidR="009B7EA0" w:rsidRDefault="009B7EA0" w:rsidP="007126E0">
      <w:pPr>
        <w:pStyle w:val="Bezmezer1"/>
        <w:rPr>
          <w:rFonts w:asciiTheme="minorHAnsi" w:hAnsiTheme="minorHAnsi" w:cstheme="minorHAnsi"/>
          <w:sz w:val="22"/>
        </w:rPr>
      </w:pPr>
    </w:p>
    <w:p w14:paraId="01B863B3" w14:textId="018F2373" w:rsidR="004901BF" w:rsidRPr="007F4B3F" w:rsidRDefault="007F4B3F"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Záruka za jakost</w:t>
      </w:r>
    </w:p>
    <w:p w14:paraId="3F469623" w14:textId="77777777" w:rsidR="007F4B3F" w:rsidRPr="007F4B3F" w:rsidRDefault="007F4B3F" w:rsidP="00CD3D56">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za jakost v délce </w:t>
      </w:r>
    </w:p>
    <w:p w14:paraId="11FA8ADE"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60</w:t>
      </w:r>
      <w:r w:rsidRPr="007F4B3F">
        <w:rPr>
          <w:rFonts w:asciiTheme="minorHAnsi" w:hAnsiTheme="minorHAnsi" w:cstheme="minorHAnsi"/>
          <w:sz w:val="22"/>
        </w:rPr>
        <w:t xml:space="preserve"> (slovy:</w:t>
      </w:r>
      <w:r w:rsidRPr="009E2CBF">
        <w:rPr>
          <w:rFonts w:asciiTheme="minorHAnsi" w:hAnsiTheme="minorHAnsi" w:cstheme="minorHAnsi"/>
          <w:b/>
          <w:bCs/>
          <w:sz w:val="22"/>
        </w:rPr>
        <w:t xml:space="preserve"> šedesát</w:t>
      </w:r>
      <w:r w:rsidRPr="007F4B3F">
        <w:rPr>
          <w:rFonts w:asciiTheme="minorHAnsi" w:hAnsiTheme="minorHAnsi" w:cstheme="minorHAnsi"/>
          <w:sz w:val="22"/>
        </w:rPr>
        <w:t xml:space="preserve">) měsíců </w:t>
      </w:r>
      <w:r w:rsidRPr="009E2CBF">
        <w:rPr>
          <w:rFonts w:asciiTheme="minorHAnsi" w:hAnsiTheme="minorHAnsi" w:cstheme="minorHAnsi"/>
          <w:b/>
          <w:bCs/>
          <w:sz w:val="22"/>
        </w:rPr>
        <w:t>na stavební část díla</w:t>
      </w:r>
    </w:p>
    <w:p w14:paraId="53AE2B6F"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24</w:t>
      </w:r>
      <w:r w:rsidRPr="007F4B3F">
        <w:rPr>
          <w:rFonts w:asciiTheme="minorHAnsi" w:hAnsiTheme="minorHAnsi" w:cstheme="minorHAnsi"/>
          <w:sz w:val="22"/>
        </w:rPr>
        <w:t xml:space="preserve"> (slovy: </w:t>
      </w:r>
      <w:r w:rsidRPr="009E2CBF">
        <w:rPr>
          <w:rFonts w:asciiTheme="minorHAnsi" w:hAnsiTheme="minorHAnsi" w:cstheme="minorHAnsi"/>
          <w:b/>
          <w:bCs/>
          <w:sz w:val="22"/>
        </w:rPr>
        <w:t>dvacetčtyři</w:t>
      </w:r>
      <w:r w:rsidRPr="007F4B3F">
        <w:rPr>
          <w:rFonts w:asciiTheme="minorHAnsi" w:hAnsiTheme="minorHAnsi" w:cstheme="minorHAnsi"/>
          <w:sz w:val="22"/>
        </w:rPr>
        <w:t xml:space="preserve">) měsíců </w:t>
      </w:r>
      <w:r w:rsidRPr="009E2CBF">
        <w:rPr>
          <w:rFonts w:asciiTheme="minorHAnsi" w:hAnsiTheme="minorHAnsi" w:cstheme="minorHAnsi"/>
          <w:b/>
          <w:bCs/>
          <w:sz w:val="22"/>
        </w:rPr>
        <w:t>na dodávky a služby</w:t>
      </w:r>
    </w:p>
    <w:p w14:paraId="5BC5116C"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ode dne řádného provedení díla Zhotovitelem. Záruční doba tedy počíná běžet dnem následujícím po dni protokolárního převzetí díla Objednatelem</w:t>
      </w:r>
      <w:r w:rsidRPr="007F4B3F">
        <w:rPr>
          <w:rFonts w:asciiTheme="minorHAnsi" w:hAnsiTheme="minorHAnsi" w:cstheme="minorHAnsi"/>
          <w:sz w:val="22"/>
        </w:rPr>
        <w:t>.</w:t>
      </w:r>
    </w:p>
    <w:p w14:paraId="323A3CBE" w14:textId="77777777" w:rsidR="007F4B3F" w:rsidRPr="007F4B3F" w:rsidRDefault="007F4B3F" w:rsidP="00CD3D56">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Objednatel je oprávněn reklamovat v záruční době dle článku XIV. odst. 1 Smlouvy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7F391D10" w14:textId="77777777" w:rsidR="007F4B3F" w:rsidRPr="007E6020" w:rsidRDefault="007F4B3F" w:rsidP="00CD3D56">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Zhotovitel se zavazuje bez zbytečného odkladu, nejpozději však </w:t>
      </w:r>
      <w:r w:rsidRPr="007E6020">
        <w:rPr>
          <w:rFonts w:asciiTheme="minorHAnsi" w:hAnsiTheme="minorHAnsi" w:cstheme="minorHAnsi"/>
          <w:b/>
          <w:bCs/>
          <w:sz w:val="22"/>
        </w:rPr>
        <w:t>do 48 hodin</w:t>
      </w:r>
      <w:r w:rsidRPr="007E6020">
        <w:rPr>
          <w:rFonts w:asciiTheme="minorHAnsi" w:hAnsiTheme="minorHAnsi" w:cstheme="minorHAnsi"/>
          <w:sz w:val="22"/>
        </w:rPr>
        <w:t xml:space="preserve"> od okamžiku písemného oznámení vady díla či jeho části, nedohodnou-li se smluvní strany v konkrétním případě jinak, </w:t>
      </w:r>
      <w:r w:rsidRPr="000478FA">
        <w:rPr>
          <w:rFonts w:asciiTheme="minorHAnsi" w:hAnsiTheme="minorHAnsi" w:cstheme="minorHAnsi"/>
          <w:b/>
          <w:bCs/>
          <w:sz w:val="22"/>
        </w:rPr>
        <w:t>zahájit odstraňování vady</w:t>
      </w:r>
      <w:r w:rsidRPr="007E6020">
        <w:rPr>
          <w:rFonts w:asciiTheme="minorHAnsi" w:hAnsiTheme="minorHAnsi" w:cstheme="minorHAnsi"/>
          <w:sz w:val="22"/>
        </w:rPr>
        <w:t xml:space="preserve"> díla či jeho části, a to i tehdy, neuznává-li Zhotovitel odpovědnost za vady či příčiny, které ji vyvolaly, a vady odstranit v technicky co nejkratší lhůtě, tj. v přiměřené lhůtě (vzhledem k okolnostem).</w:t>
      </w:r>
    </w:p>
    <w:p w14:paraId="4D1CD90F" w14:textId="77777777" w:rsidR="007F4B3F" w:rsidRPr="000478FA" w:rsidRDefault="007F4B3F" w:rsidP="00CD3D56">
      <w:pPr>
        <w:pStyle w:val="Bezmezer1"/>
        <w:numPr>
          <w:ilvl w:val="0"/>
          <w:numId w:val="29"/>
        </w:numPr>
        <w:spacing w:before="120" w:after="120"/>
        <w:ind w:left="284"/>
        <w:rPr>
          <w:rFonts w:asciiTheme="minorHAnsi" w:hAnsiTheme="minorHAnsi" w:cstheme="minorHAnsi"/>
          <w:b/>
          <w:bCs/>
          <w:sz w:val="22"/>
        </w:rPr>
      </w:pPr>
      <w:r w:rsidRPr="007E6020">
        <w:rPr>
          <w:rFonts w:asciiTheme="minorHAnsi" w:hAnsiTheme="minorHAnsi" w:cstheme="minorHAnsi"/>
          <w:sz w:val="22"/>
        </w:rPr>
        <w:t xml:space="preserve">Pokud se smluvní strany v konkrétním případě výslovně písemně nedohodnou jinak, platí, že zhotovitel </w:t>
      </w:r>
      <w:r w:rsidRPr="000478FA">
        <w:rPr>
          <w:rFonts w:asciiTheme="minorHAnsi" w:hAnsiTheme="minorHAnsi" w:cstheme="minorHAnsi"/>
          <w:b/>
          <w:bCs/>
          <w:sz w:val="22"/>
        </w:rPr>
        <w:t>je povinen vadu odstranit do 10 dnů po započetí jejího odstraňování.</w:t>
      </w:r>
    </w:p>
    <w:p w14:paraId="66C0042A" w14:textId="77777777" w:rsidR="007F4B3F" w:rsidRPr="007F4B3F" w:rsidRDefault="007F4B3F" w:rsidP="00CD3D56">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6F6CB8CA" w14:textId="77777777" w:rsidR="007F4B3F" w:rsidRPr="007F4B3F" w:rsidRDefault="007F4B3F" w:rsidP="00CD3D56">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38FA0F0D" w14:textId="77777777" w:rsidR="007F4B3F" w:rsidRPr="007F4B3F" w:rsidRDefault="007F4B3F" w:rsidP="00CD3D56">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lastRenderedPageBreak/>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6C202E53" w14:textId="77777777" w:rsidR="007F4B3F" w:rsidRPr="007E6020" w:rsidRDefault="007F4B3F" w:rsidP="00CD3D56">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 odst. 1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r w:rsidRPr="007E6020">
        <w:rPr>
          <w:rFonts w:asciiTheme="minorHAnsi" w:hAnsiTheme="minorHAnsi" w:cstheme="minorHAnsi"/>
          <w:sz w:val="22"/>
        </w:rPr>
        <w:t>.</w:t>
      </w:r>
    </w:p>
    <w:p w14:paraId="299E26BB" w14:textId="77777777" w:rsidR="007F4B3F" w:rsidRPr="007E6020" w:rsidRDefault="007F4B3F" w:rsidP="00CD3D56">
      <w:pPr>
        <w:pStyle w:val="Bezmezer1"/>
        <w:numPr>
          <w:ilvl w:val="0"/>
          <w:numId w:val="29"/>
        </w:numPr>
        <w:spacing w:before="120" w:after="120"/>
        <w:ind w:left="284"/>
        <w:rPr>
          <w:rFonts w:asciiTheme="minorHAnsi" w:hAnsiTheme="minorHAnsi" w:cstheme="minorHAnsi"/>
          <w:sz w:val="22"/>
        </w:rPr>
      </w:pPr>
      <w:r w:rsidRPr="007E6020">
        <w:rPr>
          <w:rFonts w:asciiTheme="minorHAnsi" w:hAnsiTheme="minorHAnsi" w:cstheme="minorHAnsi"/>
          <w:sz w:val="22"/>
        </w:rPr>
        <w:t>Smluvní strany se dohodly, že:</w:t>
      </w:r>
    </w:p>
    <w:p w14:paraId="15732387" w14:textId="77777777" w:rsidR="007E6020" w:rsidRPr="007E6020" w:rsidRDefault="007E6020" w:rsidP="00CD3D56">
      <w:pPr>
        <w:pStyle w:val="Nadpis3"/>
        <w:numPr>
          <w:ilvl w:val="0"/>
          <w:numId w:val="30"/>
        </w:numPr>
        <w:spacing w:after="120" w:line="240" w:lineRule="auto"/>
        <w:jc w:val="both"/>
        <w:rPr>
          <w:rFonts w:asciiTheme="minorHAnsi" w:hAnsiTheme="minorHAnsi" w:cstheme="minorHAnsi"/>
          <w:color w:val="auto"/>
          <w:sz w:val="22"/>
          <w:szCs w:val="22"/>
        </w:rPr>
      </w:pPr>
      <w:r w:rsidRPr="007E6020">
        <w:rPr>
          <w:rFonts w:asciiTheme="minorHAnsi" w:hAnsiTheme="minorHAnsi" w:cstheme="minorHAnsi"/>
          <w:color w:val="auto"/>
          <w:sz w:val="22"/>
          <w:szCs w:val="22"/>
        </w:rPr>
        <w:t xml:space="preserve">neodstraní-li Zhotovitel reklamované vady díla či jeho části ve lhůtě dle článku XIV. odst. 4 Smlouvy; nebo </w:t>
      </w:r>
    </w:p>
    <w:p w14:paraId="61DFDD5D" w14:textId="1E3C96D5" w:rsidR="007E6020" w:rsidRPr="007E6020" w:rsidRDefault="007E6020" w:rsidP="00CD3D56">
      <w:pPr>
        <w:pStyle w:val="Nadpis3"/>
        <w:numPr>
          <w:ilvl w:val="0"/>
          <w:numId w:val="30"/>
        </w:numPr>
        <w:spacing w:after="120" w:line="240" w:lineRule="auto"/>
        <w:jc w:val="both"/>
        <w:rPr>
          <w:rFonts w:asciiTheme="minorHAnsi" w:hAnsiTheme="minorHAnsi" w:cstheme="minorHAnsi"/>
          <w:color w:val="auto"/>
          <w:sz w:val="22"/>
          <w:szCs w:val="22"/>
        </w:rPr>
      </w:pPr>
      <w:r w:rsidRPr="007E6020">
        <w:rPr>
          <w:rFonts w:asciiTheme="minorHAnsi" w:hAnsiTheme="minorHAnsi" w:cstheme="minorHAnsi"/>
          <w:color w:val="auto"/>
          <w:sz w:val="22"/>
          <w:szCs w:val="22"/>
        </w:rPr>
        <w:t xml:space="preserve">nezahájí-li Zhotovitel odstraňování vad díla v termínech dle článku XIV. odst. 3 Smlouvy; nebo </w:t>
      </w:r>
    </w:p>
    <w:p w14:paraId="643C1685" w14:textId="77777777" w:rsidR="007E6020" w:rsidRPr="007E6020" w:rsidRDefault="007E6020" w:rsidP="00CD3D56">
      <w:pPr>
        <w:pStyle w:val="Nadpis3"/>
        <w:numPr>
          <w:ilvl w:val="0"/>
          <w:numId w:val="30"/>
        </w:numPr>
        <w:spacing w:after="120" w:line="240" w:lineRule="auto"/>
        <w:jc w:val="both"/>
        <w:rPr>
          <w:rFonts w:asciiTheme="minorHAnsi" w:hAnsiTheme="minorHAnsi" w:cstheme="minorHAnsi"/>
          <w:color w:val="auto"/>
          <w:sz w:val="22"/>
          <w:szCs w:val="22"/>
        </w:rPr>
      </w:pPr>
      <w:r w:rsidRPr="007E6020">
        <w:rPr>
          <w:rFonts w:asciiTheme="minorHAnsi" w:hAnsiTheme="minorHAnsi" w:cstheme="minorHAnsi"/>
          <w:color w:val="auto"/>
          <w:sz w:val="22"/>
          <w:szCs w:val="22"/>
        </w:rPr>
        <w:t xml:space="preserve">oznámí-li Zhotovitel Objednateli před uplynutím doby k odstranění vad díla, že vadu neodstraní; nebo </w:t>
      </w:r>
    </w:p>
    <w:p w14:paraId="7038CF12" w14:textId="77777777" w:rsidR="007E6020" w:rsidRPr="007E6020" w:rsidRDefault="007E6020" w:rsidP="00CD3D56">
      <w:pPr>
        <w:pStyle w:val="Nadpis3"/>
        <w:numPr>
          <w:ilvl w:val="0"/>
          <w:numId w:val="30"/>
        </w:numPr>
        <w:spacing w:line="240" w:lineRule="auto"/>
        <w:jc w:val="both"/>
        <w:rPr>
          <w:rFonts w:asciiTheme="minorHAnsi" w:hAnsiTheme="minorHAnsi" w:cstheme="minorHAnsi"/>
          <w:color w:val="auto"/>
          <w:sz w:val="22"/>
          <w:szCs w:val="22"/>
        </w:rPr>
      </w:pPr>
      <w:r w:rsidRPr="007E6020">
        <w:rPr>
          <w:rFonts w:asciiTheme="minorHAnsi" w:hAnsiTheme="minorHAnsi" w:cstheme="minorHAnsi"/>
          <w:color w:val="auto"/>
          <w:sz w:val="22"/>
          <w:szCs w:val="22"/>
        </w:rPr>
        <w:t xml:space="preserve">je-li zřejmé, že Zhotovitel reklamované vady nebo nedodělky díla či jeho části ve lhůtě stanovené Objednatelem přiměřeně dle charakteru vad a nedodělků díla neodstraní, </w:t>
      </w:r>
    </w:p>
    <w:p w14:paraId="24E12097" w14:textId="77777777" w:rsidR="0039293B" w:rsidRDefault="0039293B" w:rsidP="0039293B">
      <w:pPr>
        <w:pStyle w:val="Bezmezer1"/>
        <w:spacing w:before="120" w:after="120"/>
        <w:ind w:left="284"/>
        <w:rPr>
          <w:rFonts w:asciiTheme="minorHAnsi" w:hAnsiTheme="minorHAnsi" w:cstheme="minorHAnsi"/>
          <w:sz w:val="22"/>
        </w:rPr>
      </w:pPr>
      <w:r w:rsidRPr="0039293B">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1A20AFD9" w14:textId="238E4B07" w:rsidR="004B6DD4" w:rsidRPr="004B6DD4" w:rsidRDefault="004B6DD4" w:rsidP="00CD3D56">
      <w:pPr>
        <w:pStyle w:val="Bezmezer1"/>
        <w:numPr>
          <w:ilvl w:val="0"/>
          <w:numId w:val="29"/>
        </w:numPr>
        <w:spacing w:before="120" w:after="120"/>
        <w:ind w:left="284"/>
        <w:rPr>
          <w:rFonts w:asciiTheme="minorHAnsi" w:hAnsiTheme="minorHAnsi" w:cstheme="minorHAnsi"/>
          <w:sz w:val="22"/>
        </w:rPr>
      </w:pPr>
      <w:r w:rsidRPr="004B6DD4">
        <w:rPr>
          <w:rFonts w:asciiTheme="minorHAnsi" w:hAnsiTheme="minorHAnsi" w:cstheme="minorHAnsi"/>
          <w:sz w:val="22"/>
        </w:rPr>
        <w:t>Práva a povinnosti ze Zhotovitelem poskytnuté záruky nezanikají ani odstoupením kterékoli ze smluvních stran od Smlouvy.</w:t>
      </w:r>
    </w:p>
    <w:p w14:paraId="7306CB4E" w14:textId="77777777" w:rsidR="004B6DD4" w:rsidRPr="004B6DD4" w:rsidRDefault="004B6DD4" w:rsidP="00CD3D56">
      <w:pPr>
        <w:pStyle w:val="Bezmezer1"/>
        <w:numPr>
          <w:ilvl w:val="0"/>
          <w:numId w:val="29"/>
        </w:numPr>
        <w:spacing w:before="120" w:after="120"/>
        <w:ind w:left="284"/>
        <w:rPr>
          <w:rFonts w:asciiTheme="minorHAnsi" w:hAnsiTheme="minorHAnsi" w:cstheme="minorHAnsi"/>
          <w:sz w:val="22"/>
        </w:rPr>
      </w:pPr>
      <w:r w:rsidRPr="004B6DD4">
        <w:rPr>
          <w:rFonts w:asciiTheme="minorHAnsi" w:hAnsiTheme="minorHAnsi" w:cstheme="minorHAnsi"/>
          <w:sz w:val="22"/>
        </w:rPr>
        <w:t>O reklamačním řízení budou Objednatelem pořizovány písemné zápisy ve dvojím vyhotovení, z nichž jeden stejnopis obdrží každá ze smluvních stran.</w:t>
      </w:r>
    </w:p>
    <w:p w14:paraId="70DFA366" w14:textId="77777777" w:rsidR="004901BF" w:rsidRDefault="004901BF" w:rsidP="007126E0">
      <w:pPr>
        <w:pStyle w:val="Bezmezer1"/>
        <w:rPr>
          <w:rFonts w:asciiTheme="minorHAnsi" w:hAnsiTheme="minorHAnsi" w:cstheme="minorHAnsi"/>
          <w:sz w:val="22"/>
        </w:rPr>
      </w:pPr>
    </w:p>
    <w:p w14:paraId="208F950F" w14:textId="5A31DD78" w:rsidR="00297EA1" w:rsidRPr="007F4B3F" w:rsidRDefault="00297EA1"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Předání a převzetí díla</w:t>
      </w:r>
    </w:p>
    <w:p w14:paraId="38D9FE03" w14:textId="15791C50" w:rsidR="00A04363" w:rsidRPr="00EA1E40" w:rsidRDefault="00A04363" w:rsidP="00CD3D56">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Předáním a převzetím díla </w:t>
      </w:r>
      <w:r w:rsidR="00EA1E40">
        <w:rPr>
          <w:rFonts w:asciiTheme="minorHAnsi" w:hAnsiTheme="minorHAnsi" w:cstheme="minorHAnsi"/>
          <w:sz w:val="22"/>
        </w:rPr>
        <w:t xml:space="preserve">stanoveného projektovou dokumentací se </w:t>
      </w:r>
      <w:r w:rsidRPr="00EA1E40">
        <w:rPr>
          <w:rFonts w:asciiTheme="minorHAnsi" w:hAnsiTheme="minorHAnsi" w:cstheme="minorHAnsi"/>
          <w:sz w:val="22"/>
        </w:rPr>
        <w:t xml:space="preserve">rozumí </w:t>
      </w:r>
      <w:r w:rsidRPr="00903A5D">
        <w:rPr>
          <w:rFonts w:asciiTheme="minorHAnsi" w:hAnsiTheme="minorHAnsi" w:cstheme="minorHAnsi"/>
          <w:b/>
          <w:bCs/>
          <w:sz w:val="22"/>
        </w:rPr>
        <w:t>přejímací řízení</w:t>
      </w:r>
      <w:r w:rsidRPr="00EA1E40">
        <w:rPr>
          <w:rFonts w:asciiTheme="minorHAnsi" w:hAnsiTheme="minorHAnsi" w:cstheme="minorHAnsi"/>
          <w:sz w:val="22"/>
        </w:rPr>
        <w:t xml:space="preserve">, které svolá Zhotovitel nejpozději na den, kdy má Zhotovitel dle Smlouvy dílo ukončit a předat (odevzdat) Objednateli v rámci každé jednotlivé dílčí etapy.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903A5D">
        <w:rPr>
          <w:rFonts w:asciiTheme="minorHAnsi" w:hAnsiTheme="minorHAnsi" w:cstheme="minorHAnsi"/>
          <w:b/>
          <w:bCs/>
          <w:sz w:val="22"/>
        </w:rPr>
        <w:t>všechny doklady</w:t>
      </w:r>
      <w:r w:rsidRPr="00EA1E40">
        <w:rPr>
          <w:rFonts w:asciiTheme="minorHAnsi" w:hAnsiTheme="minorHAnsi" w:cstheme="minorHAnsi"/>
          <w:sz w:val="22"/>
        </w:rPr>
        <w:t>, k jejichž předání se zavázal Smlouvou (viz zejména odst. 4. tohoto článku) a které jsou nezbytné ke kolaudaci díla.</w:t>
      </w:r>
    </w:p>
    <w:p w14:paraId="1DF27B54" w14:textId="623FD5CB" w:rsidR="00A04363" w:rsidRPr="00EA1E40" w:rsidRDefault="00A04363" w:rsidP="00CD3D56">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w:t>
      </w:r>
      <w:r w:rsidR="00AC0BD1">
        <w:rPr>
          <w:rFonts w:asciiTheme="minorHAnsi" w:hAnsiTheme="minorHAnsi" w:cstheme="minorHAnsi"/>
          <w:sz w:val="22"/>
        </w:rPr>
        <w:t>předávac</w:t>
      </w:r>
      <w:r w:rsidR="00AC0BD1" w:rsidRPr="00EA1E40">
        <w:rPr>
          <w:rFonts w:asciiTheme="minorHAnsi" w:hAnsiTheme="minorHAnsi" w:cstheme="minorHAnsi"/>
          <w:sz w:val="22"/>
        </w:rPr>
        <w:t xml:space="preserve">í </w:t>
      </w:r>
      <w:r w:rsidRPr="00EA1E40">
        <w:rPr>
          <w:rFonts w:asciiTheme="minorHAnsi" w:hAnsiTheme="minorHAnsi" w:cstheme="minorHAnsi"/>
          <w:sz w:val="22"/>
        </w:rPr>
        <w:t xml:space="preserve">protokol nezbavuje Zhotovitele odpovědnosti za event. vady, s nimiž bude dílo převzato. </w:t>
      </w:r>
    </w:p>
    <w:p w14:paraId="7A720EDE" w14:textId="0F03F21D" w:rsidR="00A04363" w:rsidRPr="00EA1E40" w:rsidRDefault="00A04363" w:rsidP="00CD3D56">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lastRenderedPageBreak/>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w:t>
      </w:r>
      <w:r w:rsidR="001D1D31">
        <w:rPr>
          <w:rFonts w:asciiTheme="minorHAnsi" w:hAnsiTheme="minorHAnsi" w:cstheme="minorHAnsi"/>
          <w:sz w:val="22"/>
        </w:rPr>
        <w:t>6</w:t>
      </w:r>
      <w:r w:rsidR="00300E76">
        <w:rPr>
          <w:rFonts w:asciiTheme="minorHAnsi" w:hAnsiTheme="minorHAnsi" w:cstheme="minorHAnsi"/>
          <w:sz w:val="22"/>
        </w:rPr>
        <w:t xml:space="preserve"> této</w:t>
      </w:r>
      <w:r w:rsidRPr="00EA1E40">
        <w:rPr>
          <w:rFonts w:asciiTheme="minorHAnsi" w:hAnsiTheme="minorHAnsi" w:cstheme="minorHAnsi"/>
          <w:sz w:val="22"/>
        </w:rPr>
        <w:t xml:space="preserve"> Smlouvy. Předávací protokol bude vyhotoven ve třech stejnopisech, z nichž jeden obdrží Zhotovitel a dva Objednatel. Každý stejnopis bude podepsán oběma stranami a má právní sílu originálu.</w:t>
      </w:r>
    </w:p>
    <w:p w14:paraId="04B15430" w14:textId="5733ECBB" w:rsidR="00A04363" w:rsidRPr="00EA1E40" w:rsidRDefault="00A04363" w:rsidP="00CD3D56">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t>V případě, že je Objednatelem přebíráno dokončené dílo,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dokumentaci skutečného provedení, stavební deník,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Dokumentaci „skutečného provedení díla“ je povinen Zhotovitel předat ve třech vyhotoveních Objednateli při předání díla</w:t>
      </w:r>
      <w:r w:rsidR="005623AB">
        <w:rPr>
          <w:rFonts w:asciiTheme="minorHAnsi" w:hAnsiTheme="minorHAnsi" w:cstheme="minorHAnsi"/>
          <w:sz w:val="22"/>
        </w:rPr>
        <w:t xml:space="preserve"> (2x v tištěné podobě a 1x v elektronické podobě)</w:t>
      </w:r>
      <w:r w:rsidRPr="00EA1E40">
        <w:rPr>
          <w:rFonts w:asciiTheme="minorHAnsi" w:hAnsiTheme="minorHAnsi" w:cstheme="minorHAnsi"/>
          <w:sz w:val="22"/>
        </w:rPr>
        <w:t>. V případě, že nedojde k předložení a předání Objednateli shora uvedených dokladů nejpozději při přejímacím řízení, nepovažuje se dílo za řádně dokončené.</w:t>
      </w:r>
    </w:p>
    <w:p w14:paraId="21F75A87" w14:textId="77777777" w:rsidR="00A04363" w:rsidRPr="00EA1E40" w:rsidRDefault="00A04363" w:rsidP="00CD3D56">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2958C383" w14:textId="77777777" w:rsidR="00A04363" w:rsidRPr="00300E76" w:rsidRDefault="00A04363" w:rsidP="00CD3D56">
      <w:pPr>
        <w:pStyle w:val="Bezmezer1"/>
        <w:numPr>
          <w:ilvl w:val="0"/>
          <w:numId w:val="31"/>
        </w:numPr>
        <w:spacing w:before="120" w:after="120"/>
        <w:ind w:left="284"/>
        <w:rPr>
          <w:rFonts w:asciiTheme="minorHAnsi" w:hAnsiTheme="minorHAnsi" w:cstheme="minorHAnsi"/>
          <w:sz w:val="22"/>
        </w:rPr>
      </w:pPr>
      <w:r w:rsidRPr="00300E76">
        <w:rPr>
          <w:rFonts w:asciiTheme="minorHAnsi" w:hAnsiTheme="minorHAnsi" w:cstheme="minorHAnsi"/>
          <w:sz w:val="22"/>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4D514398" w14:textId="77777777" w:rsidR="00A04363" w:rsidRPr="00300E76" w:rsidRDefault="00A04363" w:rsidP="00CD3D56">
      <w:pPr>
        <w:pStyle w:val="Bezmezer1"/>
        <w:numPr>
          <w:ilvl w:val="0"/>
          <w:numId w:val="31"/>
        </w:numPr>
        <w:spacing w:before="120" w:after="120"/>
        <w:ind w:left="284"/>
        <w:rPr>
          <w:rFonts w:asciiTheme="minorHAnsi" w:hAnsiTheme="minorHAnsi" w:cstheme="minorHAnsi"/>
          <w:sz w:val="22"/>
        </w:rPr>
      </w:pPr>
      <w:r w:rsidRPr="00300E76">
        <w:rPr>
          <w:rFonts w:asciiTheme="minorHAnsi" w:hAnsiTheme="minorHAnsi" w:cstheme="minorHAnsi"/>
          <w:sz w:val="22"/>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68A50327" w14:textId="7B06EEE0" w:rsidR="00297EA1" w:rsidRPr="007F4B3F" w:rsidRDefault="0067740D"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Úrok z prodlení a smluvní pokuta</w:t>
      </w:r>
    </w:p>
    <w:p w14:paraId="7D1EB3C4" w14:textId="77777777" w:rsidR="0067740D" w:rsidRPr="00A80476" w:rsidRDefault="0067740D" w:rsidP="00CD3D56">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w:t>
      </w:r>
      <w:r w:rsidRPr="00A80476">
        <w:rPr>
          <w:rFonts w:asciiTheme="minorHAnsi" w:hAnsiTheme="minorHAnsi" w:cstheme="minorHAnsi"/>
          <w:sz w:val="22"/>
        </w:rPr>
        <w:lastRenderedPageBreak/>
        <w:t xml:space="preserve">zajištěné smluvní pokutou v plném rozsahu. Pohledávka Objednatele na zaplacení smluvní pokuty, případně jiné pohledávky vzniklé Objednateli na základě Smlouvy, může být započtena na pohledávku Zhotovitele na zaplacení ceny za provedené dílo. </w:t>
      </w:r>
    </w:p>
    <w:p w14:paraId="1DE362F6" w14:textId="77777777" w:rsidR="0067740D" w:rsidRPr="00A80476" w:rsidRDefault="0067740D" w:rsidP="00CD3D56">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Za prodlení se splněním lhůty sjednané pro provedení (předání a převzetí) řádně dokončeného díla v termínech dle článku V. Smlouvy je Zhotovitel povinen zaplatit Objednateli smluvní pokutu ve výši 0,2 % z ceny díla, a to za každý i započatý den prodlení. </w:t>
      </w:r>
    </w:p>
    <w:p w14:paraId="37583B7A"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Pro případ prodlení Zhotovitele se splněním povinnosti odstranit vady, se kterými bylo dílo převzato (uvedené v </w:t>
      </w:r>
      <w:r w:rsidRPr="00FA7914">
        <w:rPr>
          <w:rFonts w:asciiTheme="minorHAnsi" w:hAnsiTheme="minorHAnsi" w:cstheme="minorHAnsi"/>
          <w:sz w:val="22"/>
        </w:rPr>
        <w:t>protokolu), je Zhotovitel povinen uhradit Objednateli smluvní pokutu, kterou strany Smlouvy sjednaly ve výši 1.000,- Kč za každý den a případ prodlení a vadu zvlášť.</w:t>
      </w:r>
    </w:p>
    <w:p w14:paraId="4EEE956E"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Pro případ prodlení Zhotovitele se splněním povinnosti odstranit reklamovanou vadu v termínu dle Smlouvy je Zhotovitel povinen uhradit Objednateli smluvní pokutu, kterou strany Smlouvy sjednaly ve výši 1.000,- Kč za každý den a případ prodlení – u každé vady zvlášť.</w:t>
      </w:r>
    </w:p>
    <w:p w14:paraId="31E77C32"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Pro případ prodlení se splněním povinnosti uklidit a vyklidit staveniště a upravit všechny plochy v souladu s projektem tak, jak je sjednáno Smlouvou, je Zhotovitel povinen zaplatit Objednateli smluvní pokutu kterou smluvní strany sjednaly ve výši 1.000,- Kč za každý den prodlení.</w:t>
      </w:r>
    </w:p>
    <w:p w14:paraId="18945ED6"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Pro případ prodlení Objednatele se splněním povinnosti uhradit daňový doklad v rozsahu, v jakém dle Smlouvy vznikl Zhotoviteli nárok na jeho úhradu, nebo poskytnout jiné peněžité plnění sjednaly strany Smlouvy úrok z prodlení ve výši 0,05 % za každý den prodlení z částky, s jejímž zaplacením bude Objednatel v prodlení.</w:t>
      </w:r>
    </w:p>
    <w:p w14:paraId="0F06F4F6"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Pro případ, že Zhotovitel poruší předpisy BOZP, PO nebo OŽP, je Zhotovitel povinen zaplatit smluvní pokutu, kterou smluvní strany sjednaly ve výši 1.000,- Kč za každý jednotlivý případ porušení.</w:t>
      </w:r>
    </w:p>
    <w:p w14:paraId="18F04435"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Pro případ nedodržení termínů k odstranění nedostatků dle zjištěné kontroly koordinátorem BOZP bude Zhotovitel povinen zaplatit smluvní pokutu, kterou smluvní strany sjednaly ve výši 1.000,- Kč za každý i započatý den prodlení – za každý případ zvlášť.</w:t>
      </w:r>
    </w:p>
    <w:p w14:paraId="547559A1"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Pokud bude Zhotovitel v prodlení se zahájením plnění, zaplatí Objednateli smluvní pokutu ve výši 1.000,- Kč za každý i započatý den prodlení.</w:t>
      </w:r>
    </w:p>
    <w:p w14:paraId="34FC4E0E"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Pokud bude Zhotovitel v prodlení se zahájením odstraňování nedodělků či vad díla, zaplatí Objednateli smluvní pokutu 1.000,- Kč za každý nedodělek či vadu a každý i započatý den prodlení. Toto ustanovení platí rovněž při odstraňování vad v rámci záruky.</w:t>
      </w:r>
    </w:p>
    <w:p w14:paraId="4E4B3D63" w14:textId="192B4F4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 xml:space="preserve">Pokud bude Zhotovitel v prodlení se splněním kterékoli jeho povinnosti dle článku </w:t>
      </w:r>
      <w:r w:rsidR="006701F2" w:rsidRPr="00FA7914">
        <w:rPr>
          <w:rFonts w:asciiTheme="minorHAnsi" w:hAnsiTheme="minorHAnsi" w:cstheme="minorHAnsi"/>
          <w:sz w:val="22"/>
        </w:rPr>
        <w:t>X</w:t>
      </w:r>
      <w:r w:rsidR="003B63A2" w:rsidRPr="00FA7914">
        <w:rPr>
          <w:rFonts w:asciiTheme="minorHAnsi" w:hAnsiTheme="minorHAnsi" w:cstheme="minorHAnsi"/>
          <w:sz w:val="22"/>
        </w:rPr>
        <w:t>V</w:t>
      </w:r>
      <w:r w:rsidR="00117578" w:rsidRPr="00FA7914">
        <w:rPr>
          <w:rFonts w:asciiTheme="minorHAnsi" w:hAnsiTheme="minorHAnsi" w:cstheme="minorHAnsi"/>
          <w:sz w:val="22"/>
        </w:rPr>
        <w:t>II</w:t>
      </w:r>
      <w:r w:rsidR="006701F2" w:rsidRPr="00FA7914">
        <w:rPr>
          <w:rFonts w:asciiTheme="minorHAnsi" w:hAnsiTheme="minorHAnsi" w:cstheme="minorHAnsi"/>
          <w:sz w:val="22"/>
        </w:rPr>
        <w:t>.</w:t>
      </w:r>
      <w:r w:rsidRPr="00FA7914">
        <w:rPr>
          <w:rFonts w:asciiTheme="minorHAnsi" w:hAnsiTheme="minorHAnsi" w:cstheme="minorHAnsi"/>
          <w:sz w:val="22"/>
        </w:rPr>
        <w:t xml:space="preserve"> Smlouvy, je Objednatel oprávněn v každém takovém případě vyúčtovat Zhotoviteli smluvní pokutu ve výši 10</w:t>
      </w:r>
      <w:r w:rsidR="001165B2">
        <w:rPr>
          <w:rFonts w:asciiTheme="minorHAnsi" w:hAnsiTheme="minorHAnsi" w:cstheme="minorHAnsi"/>
          <w:sz w:val="22"/>
        </w:rPr>
        <w:t>0</w:t>
      </w:r>
      <w:r w:rsidRPr="00FA7914">
        <w:rPr>
          <w:rFonts w:asciiTheme="minorHAnsi" w:hAnsiTheme="minorHAnsi" w:cstheme="minorHAnsi"/>
          <w:sz w:val="22"/>
        </w:rPr>
        <w:t>0 Kč za každý i započatý den prodlení.</w:t>
      </w:r>
    </w:p>
    <w:p w14:paraId="377ED1B0"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 xml:space="preserve">Pokud Zhotovitel nepředloží pojistnou smlouvu ve lhůtě dle článku XIX. Smlouvy, je povinen Objednateli zaplatit smluvní pokutu ve výši 50.000,- Kč. </w:t>
      </w:r>
    </w:p>
    <w:p w14:paraId="173F14CC" w14:textId="77777777" w:rsidR="0067740D" w:rsidRPr="00FA7914"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Pokud Zhotovitel nepředá Objednateli zajištění závazku za řádné provádění díla ve lhůtě dle článku XX. Smlouvy, je Objednatel oprávněn vyúčtovat Zhotoviteli smluvní pokutu ve výši 50.000,- Kč. Pokud Zhotovitel nepředá Objednateli předmětné zajištění závazku ani do 30 kalendářních dnů ode dne nabytí účinnosti Smlouvy, je Objednatel oprávněn vyúčtovat Zhotoviteli smluvní pokutu ve výši 5 % ceny díla bez DPH.</w:t>
      </w:r>
    </w:p>
    <w:p w14:paraId="6A0D9100" w14:textId="77777777" w:rsidR="0067740D" w:rsidRPr="00A80476" w:rsidRDefault="0067740D" w:rsidP="00CD3D56">
      <w:pPr>
        <w:pStyle w:val="Bezmezer1"/>
        <w:numPr>
          <w:ilvl w:val="0"/>
          <w:numId w:val="32"/>
        </w:numPr>
        <w:spacing w:before="120" w:after="120"/>
        <w:ind w:left="284"/>
        <w:rPr>
          <w:rFonts w:asciiTheme="minorHAnsi" w:hAnsiTheme="minorHAnsi" w:cstheme="minorHAnsi"/>
          <w:sz w:val="22"/>
        </w:rPr>
      </w:pPr>
      <w:r w:rsidRPr="00FA7914">
        <w:rPr>
          <w:rFonts w:asciiTheme="minorHAnsi" w:hAnsiTheme="minorHAnsi" w:cstheme="minorHAnsi"/>
          <w:sz w:val="22"/>
        </w:rPr>
        <w:t>Pokud Zhotovitel nepředá Objednateli zajištění závazku za řádné plnění záručních podmínek dle článku XXI. Smlouvy nejpozději ke dni konání předávacího a přejímacího řízení díla, je Objednatel oprávněn vyúčtovat Zhotoviteli smluvní pokutu ve výši 50.000,- Kč. Pokud</w:t>
      </w:r>
      <w:r w:rsidRPr="00A80476">
        <w:rPr>
          <w:rFonts w:asciiTheme="minorHAnsi" w:hAnsiTheme="minorHAnsi" w:cstheme="minorHAnsi"/>
          <w:sz w:val="22"/>
        </w:rPr>
        <w:t xml:space="preserve"> Zhotovitel nepředá Objednateli předmětné zajištění závazku ani do 30 kalendářních dnů ode dne konání předávacího </w:t>
      </w:r>
      <w:r w:rsidRPr="00A80476">
        <w:rPr>
          <w:rFonts w:asciiTheme="minorHAnsi" w:hAnsiTheme="minorHAnsi" w:cstheme="minorHAnsi"/>
          <w:sz w:val="22"/>
        </w:rPr>
        <w:lastRenderedPageBreak/>
        <w:t>a přejímacího řízení díla, je Objednatel oprávněn vyúčtovat Zhotoviteli smluvní pokutu ve výši 5 % ceny díla bez DPH.</w:t>
      </w:r>
    </w:p>
    <w:p w14:paraId="2580A45D" w14:textId="77777777" w:rsidR="0067740D" w:rsidRPr="00A80476" w:rsidRDefault="0067740D" w:rsidP="00CD3D56">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030B672D" w14:textId="6044A2C5" w:rsidR="00297EA1" w:rsidRPr="00241E36" w:rsidRDefault="00241E36" w:rsidP="00CD3D56">
      <w:pPr>
        <w:pStyle w:val="Odstavecseseznamem"/>
        <w:numPr>
          <w:ilvl w:val="0"/>
          <w:numId w:val="8"/>
        </w:numPr>
        <w:jc w:val="center"/>
        <w:rPr>
          <w:rFonts w:asciiTheme="minorHAnsi" w:hAnsiTheme="minorHAnsi" w:cstheme="minorHAnsi"/>
          <w:b/>
          <w:bCs/>
          <w:sz w:val="22"/>
        </w:rPr>
      </w:pPr>
      <w:r w:rsidRPr="00903A5D">
        <w:rPr>
          <w:rFonts w:asciiTheme="minorHAnsi" w:hAnsiTheme="minorHAnsi" w:cstheme="minorHAnsi"/>
          <w:b/>
          <w:bCs/>
          <w:sz w:val="22"/>
        </w:rPr>
        <w:t>Odstoupení od smlouvy</w:t>
      </w:r>
    </w:p>
    <w:p w14:paraId="6530EF6D" w14:textId="77777777" w:rsidR="00241E36" w:rsidRPr="00903A5D" w:rsidRDefault="00241E36" w:rsidP="00CD3D56">
      <w:pPr>
        <w:pStyle w:val="Bezmezer1"/>
        <w:numPr>
          <w:ilvl w:val="0"/>
          <w:numId w:val="35"/>
        </w:numPr>
        <w:spacing w:before="120" w:after="120"/>
        <w:ind w:left="284"/>
        <w:rPr>
          <w:rFonts w:asciiTheme="minorHAnsi" w:hAnsiTheme="minorHAnsi" w:cstheme="minorHAnsi"/>
          <w:sz w:val="22"/>
        </w:rPr>
      </w:pPr>
      <w:r w:rsidRPr="00903A5D">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písemnou formou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215E1552" w14:textId="77777777" w:rsidR="00241E36" w:rsidRPr="00903A5D" w:rsidRDefault="00241E36" w:rsidP="00CD3D56">
      <w:pPr>
        <w:pStyle w:val="Bezmezer1"/>
        <w:numPr>
          <w:ilvl w:val="0"/>
          <w:numId w:val="35"/>
        </w:numPr>
        <w:spacing w:before="120" w:after="120"/>
        <w:ind w:left="284"/>
        <w:rPr>
          <w:rFonts w:asciiTheme="minorHAnsi" w:hAnsiTheme="minorHAnsi" w:cstheme="minorHAnsi"/>
          <w:sz w:val="22"/>
        </w:rPr>
      </w:pPr>
      <w:r w:rsidRPr="00903A5D">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1A21E2A3" w14:textId="7287D429"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2100507F" w14:textId="51CB13C0"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41CE457" w14:textId="0D0C7A47"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Zhotovitel řádně a včas neprokáže trvání platné a účinné pojistné smlouvy dle článku XIX. Smlouvy či jinak poruší ustanovení článku XIX. Smlouvy, a/nebo</w:t>
      </w:r>
    </w:p>
    <w:p w14:paraId="0370AD09" w14:textId="3951571C"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vstoupil do likvidace; a/nebo</w:t>
      </w:r>
    </w:p>
    <w:p w14:paraId="14AAD411" w14:textId="328C4A7E"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uzavřel smlouvu o prodeji či nájmu podniku či jeho části, na základě které převedl, resp. pronajal, svůj podnik či tu jeho část, jejíž součástí jsou i práva a závazky z právního vztahu dle Smlouvy na třetí osobu; a/nebo</w:t>
      </w:r>
    </w:p>
    <w:p w14:paraId="78964094" w14:textId="65741FB9"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porušil některou ze svých povinností uvedených v článku XII. Smlouvy; a/nebo</w:t>
      </w:r>
    </w:p>
    <w:p w14:paraId="373854A5" w14:textId="287BEAF6"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 xml:space="preserve">Zhotovitel porušil některý ze svých závazků dle článku IX. odst. </w:t>
      </w:r>
      <w:r w:rsidR="00890977">
        <w:rPr>
          <w:rFonts w:asciiTheme="minorHAnsi" w:hAnsiTheme="minorHAnsi" w:cstheme="minorHAnsi"/>
          <w:sz w:val="22"/>
        </w:rPr>
        <w:t>3</w:t>
      </w:r>
      <w:r w:rsidRPr="00731467">
        <w:rPr>
          <w:rFonts w:asciiTheme="minorHAnsi" w:hAnsiTheme="minorHAnsi" w:cstheme="minorHAnsi"/>
          <w:sz w:val="22"/>
        </w:rPr>
        <w:t xml:space="preserve"> Smlouvy a/nebo </w:t>
      </w:r>
    </w:p>
    <w:p w14:paraId="0714008E" w14:textId="46DDC4F9"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porušil svou povinnost dle článku IX. odst. 11 Smlouvy a/nebo</w:t>
      </w:r>
    </w:p>
    <w:p w14:paraId="25660D6C" w14:textId="42B82CC6" w:rsidR="00731467" w:rsidRPr="00731467"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porušil jeho povinnost uvedenou v článku XVIII. Odst. 4 Smlouvy a/nebo</w:t>
      </w:r>
    </w:p>
    <w:p w14:paraId="0FEB817C" w14:textId="0A86B7AD" w:rsidR="009B7EA0" w:rsidRDefault="00731467" w:rsidP="00CD3D56">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přenesl nebo převedl nebo postoupil práva ze smlouvy o dílo na jinou osobu bez písemného souhlasu Objednatele.</w:t>
      </w:r>
    </w:p>
    <w:p w14:paraId="40BC9B66" w14:textId="77777777" w:rsidR="00084675" w:rsidRPr="00084675" w:rsidRDefault="00084675" w:rsidP="00084675">
      <w:pPr>
        <w:pStyle w:val="Nadpis3"/>
        <w:spacing w:line="240" w:lineRule="auto"/>
        <w:ind w:left="284"/>
        <w:jc w:val="both"/>
        <w:rPr>
          <w:rFonts w:asciiTheme="minorHAnsi" w:hAnsiTheme="minorHAnsi" w:cstheme="minorHAnsi"/>
          <w:color w:val="auto"/>
          <w:sz w:val="22"/>
          <w:szCs w:val="22"/>
        </w:rPr>
      </w:pPr>
      <w:r w:rsidRPr="00084675">
        <w:rPr>
          <w:rFonts w:asciiTheme="minorHAnsi" w:hAnsiTheme="minorHAnsi" w:cstheme="minorHAnsi"/>
          <w:color w:val="auto"/>
          <w:sz w:val="22"/>
          <w:szCs w:val="22"/>
        </w:rPr>
        <w:t>V dalších případech bude podstatné porušení Smlouvy posuzováno dle § 2002 občanského zákoníku.</w:t>
      </w:r>
    </w:p>
    <w:p w14:paraId="1EA268FB" w14:textId="77777777" w:rsidR="00084675" w:rsidRPr="00084675" w:rsidRDefault="00084675" w:rsidP="00CD3D56">
      <w:pPr>
        <w:pStyle w:val="Bezmezer1"/>
        <w:numPr>
          <w:ilvl w:val="0"/>
          <w:numId w:val="35"/>
        </w:numPr>
        <w:spacing w:before="120" w:after="120"/>
        <w:ind w:left="284"/>
        <w:rPr>
          <w:rFonts w:asciiTheme="minorHAnsi" w:hAnsiTheme="minorHAnsi" w:cstheme="minorHAnsi"/>
          <w:sz w:val="22"/>
        </w:rPr>
      </w:pPr>
      <w:r w:rsidRPr="00084675">
        <w:rPr>
          <w:rFonts w:asciiTheme="minorHAnsi" w:hAnsiTheme="minorHAnsi" w:cstheme="minorHAnsi"/>
          <w:sz w:val="22"/>
        </w:rPr>
        <w:t xml:space="preserve">V případě odstoupení od Smlouvy budou smluvní strany dále postupovat dle aktuální právní úpravy. </w:t>
      </w:r>
    </w:p>
    <w:p w14:paraId="57A21F40" w14:textId="77777777" w:rsidR="00084675" w:rsidRPr="00084675" w:rsidRDefault="00084675" w:rsidP="00CD3D56">
      <w:pPr>
        <w:pStyle w:val="Bezmezer1"/>
        <w:numPr>
          <w:ilvl w:val="0"/>
          <w:numId w:val="35"/>
        </w:numPr>
        <w:spacing w:before="120" w:after="120"/>
        <w:ind w:left="284"/>
        <w:rPr>
          <w:rFonts w:asciiTheme="minorHAnsi" w:hAnsiTheme="minorHAnsi" w:cstheme="minorHAnsi"/>
          <w:sz w:val="22"/>
        </w:rPr>
      </w:pPr>
      <w:r w:rsidRPr="00084675">
        <w:rPr>
          <w:rFonts w:asciiTheme="minorHAnsi" w:hAnsiTheme="minorHAnsi" w:cstheme="minorHAnsi"/>
          <w:sz w:val="22"/>
        </w:rPr>
        <w:t xml:space="preserve">V případě odstoupení od Smlouvy kteroukoliv ze smluvních stran provedou smluvní strany nejpozději do 14 dnů ode dne účinnosti odstoupení od Smlouvy inventarizaci veškerých vzájemných </w:t>
      </w:r>
      <w:r w:rsidRPr="00084675">
        <w:rPr>
          <w:rFonts w:asciiTheme="minorHAnsi" w:hAnsiTheme="minorHAnsi" w:cstheme="minorHAnsi"/>
          <w:sz w:val="22"/>
        </w:rPr>
        <w:lastRenderedPageBreak/>
        <w:t>plnění dle Smlouvy k datu účinnosti odstoupení od Smlouvy. Závěrem této inventarizace bude vyčíslení:</w:t>
      </w:r>
    </w:p>
    <w:p w14:paraId="36E8EF4A" w14:textId="57522B3A" w:rsidR="0093394D" w:rsidRPr="0093394D" w:rsidRDefault="0093394D" w:rsidP="00CD3D56">
      <w:pPr>
        <w:pStyle w:val="Bezmezer1"/>
        <w:numPr>
          <w:ilvl w:val="0"/>
          <w:numId w:val="34"/>
        </w:numPr>
        <w:rPr>
          <w:rFonts w:asciiTheme="minorHAnsi" w:hAnsiTheme="minorHAnsi" w:cstheme="minorHAnsi"/>
          <w:sz w:val="22"/>
        </w:rPr>
      </w:pPr>
      <w:r w:rsidRPr="0093394D">
        <w:rPr>
          <w:rFonts w:asciiTheme="minorHAnsi" w:hAnsiTheme="minorHAnsi" w:cstheme="minorHAnsi"/>
          <w:sz w:val="22"/>
        </w:rPr>
        <w:t>částky součtu uhrazených dílčích plateb ceny za provedení díla dle Smlouvy Objednatelem Zhotoviteli; a</w:t>
      </w:r>
    </w:p>
    <w:p w14:paraId="3A87E450" w14:textId="368A5491" w:rsidR="004A7EDA" w:rsidRPr="00084675" w:rsidRDefault="0093394D" w:rsidP="00CD3D56">
      <w:pPr>
        <w:pStyle w:val="Bezmezer1"/>
        <w:numPr>
          <w:ilvl w:val="0"/>
          <w:numId w:val="34"/>
        </w:numPr>
        <w:rPr>
          <w:rFonts w:asciiTheme="minorHAnsi" w:hAnsiTheme="minorHAnsi" w:cstheme="minorHAnsi"/>
          <w:sz w:val="22"/>
        </w:rPr>
      </w:pPr>
      <w:r w:rsidRPr="0093394D">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060E8059" w14:textId="77777777" w:rsidR="00875E7B" w:rsidRPr="00875E7B" w:rsidRDefault="00875E7B" w:rsidP="00875E7B">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provede soupis všech provedených prací oceněný dle způsobu, kterým je stanovena cena díla.</w:t>
      </w:r>
    </w:p>
    <w:p w14:paraId="755E92DF" w14:textId="77777777" w:rsidR="00875E7B" w:rsidRPr="00875E7B" w:rsidRDefault="00875E7B" w:rsidP="00875E7B">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provede finanční vyčíslení provedených prací a zpracuje "dílčí konečnou fakturu".</w:t>
      </w:r>
    </w:p>
    <w:p w14:paraId="0791CAFF" w14:textId="48356C39" w:rsidR="004A7EDA" w:rsidRPr="00084675" w:rsidRDefault="00875E7B" w:rsidP="00875E7B">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odveze veškerý svůj nezabudovaný materiál, pokud se strany písemně nedohodnou jinak a vyklidí staveniště.</w:t>
      </w:r>
    </w:p>
    <w:p w14:paraId="64F186DE" w14:textId="3D2A902B" w:rsidR="004A7EDA" w:rsidRPr="00084675" w:rsidRDefault="00C36630" w:rsidP="00CD3D56">
      <w:pPr>
        <w:pStyle w:val="Bezmezer1"/>
        <w:numPr>
          <w:ilvl w:val="0"/>
          <w:numId w:val="35"/>
        </w:numPr>
        <w:spacing w:before="120" w:after="120"/>
        <w:ind w:left="284"/>
        <w:rPr>
          <w:rFonts w:asciiTheme="minorHAnsi" w:hAnsiTheme="minorHAnsi" w:cstheme="minorHAnsi"/>
          <w:sz w:val="22"/>
        </w:rPr>
      </w:pPr>
      <w:r w:rsidRPr="00C36630">
        <w:rPr>
          <w:rFonts w:asciiTheme="minorHAnsi" w:hAnsiTheme="minorHAnsi" w:cstheme="minorHAnsi"/>
          <w:sz w:val="22"/>
        </w:rPr>
        <w:t>Smluvní strany se dohodly, že v případě odstoupení od Smlouvy z důvodu, že Zhotovitel nebyl vyzván k převzetí staveniště nejpozději ve lhůtě do 2 měsíců ode dne uzavření Smlouvy, bude kterákoliv smluvní strana oprávněna od Smlouvy odstoupit, aniž by odstupující strana byla vystavena jakýmkoliv sankcím či nárokům na odškodnění druhé smluvní strany.</w:t>
      </w:r>
    </w:p>
    <w:p w14:paraId="6093D5AE" w14:textId="77777777" w:rsidR="004A7EDA" w:rsidRDefault="004A7EDA" w:rsidP="007126E0">
      <w:pPr>
        <w:pStyle w:val="Bezmezer1"/>
        <w:rPr>
          <w:rFonts w:asciiTheme="minorHAnsi" w:hAnsiTheme="minorHAnsi" w:cstheme="minorHAnsi"/>
          <w:sz w:val="22"/>
        </w:rPr>
      </w:pPr>
    </w:p>
    <w:p w14:paraId="4BAA56D2" w14:textId="60C8BA74" w:rsidR="00241E36" w:rsidRPr="007F4B3F" w:rsidRDefault="000F66BB"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Nebezpečí škody na věci a přechod vlastnického práva</w:t>
      </w:r>
    </w:p>
    <w:p w14:paraId="469A4DEF" w14:textId="1162B2B3" w:rsidR="00A80476" w:rsidRDefault="00182F78" w:rsidP="00CD3D56">
      <w:pPr>
        <w:pStyle w:val="Bezmezer1"/>
        <w:numPr>
          <w:ilvl w:val="0"/>
          <w:numId w:val="36"/>
        </w:numPr>
        <w:spacing w:before="120" w:after="120"/>
        <w:ind w:left="284"/>
        <w:rPr>
          <w:rFonts w:asciiTheme="minorHAnsi" w:hAnsiTheme="minorHAnsi" w:cstheme="minorHAnsi"/>
          <w:sz w:val="22"/>
        </w:rPr>
      </w:pPr>
      <w:r w:rsidRPr="00182F78">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6558DFF7" w14:textId="1090640F" w:rsidR="004A4FF7" w:rsidRPr="004A4FF7" w:rsidRDefault="004A4FF7" w:rsidP="00CD3D56">
      <w:pPr>
        <w:pStyle w:val="Bezmezer1"/>
        <w:numPr>
          <w:ilvl w:val="0"/>
          <w:numId w:val="37"/>
        </w:numPr>
        <w:spacing w:before="120" w:after="120"/>
        <w:ind w:left="714" w:hanging="357"/>
        <w:rPr>
          <w:rFonts w:asciiTheme="minorHAnsi" w:hAnsiTheme="minorHAnsi" w:cstheme="minorHAnsi"/>
          <w:sz w:val="22"/>
        </w:rPr>
      </w:pPr>
      <w:r w:rsidRPr="004A4FF7">
        <w:rPr>
          <w:rFonts w:asciiTheme="minorHAnsi" w:hAnsiTheme="minorHAnsi" w:cstheme="minorHAnsi"/>
          <w:sz w:val="22"/>
        </w:rPr>
        <w:t>díle a všech jeho zhotovovaných, obnovovaných, upravovaných a dalších částech, a</w:t>
      </w:r>
    </w:p>
    <w:p w14:paraId="0445C8F5" w14:textId="7A600F7B" w:rsidR="00A80476" w:rsidRDefault="004A4FF7" w:rsidP="00CD3D56">
      <w:pPr>
        <w:pStyle w:val="Bezmezer1"/>
        <w:numPr>
          <w:ilvl w:val="0"/>
          <w:numId w:val="37"/>
        </w:numPr>
        <w:spacing w:before="120" w:after="120"/>
        <w:ind w:left="714" w:hanging="357"/>
        <w:rPr>
          <w:rFonts w:asciiTheme="minorHAnsi" w:hAnsiTheme="minorHAnsi" w:cstheme="minorHAnsi"/>
          <w:sz w:val="22"/>
        </w:rPr>
      </w:pPr>
      <w:r w:rsidRPr="004A4FF7">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425AB9EA" w14:textId="77777777" w:rsidR="003E6190" w:rsidRPr="003E6190" w:rsidRDefault="003E6190" w:rsidP="00CD3D56">
      <w:pPr>
        <w:pStyle w:val="Bezmezer1"/>
        <w:numPr>
          <w:ilvl w:val="0"/>
          <w:numId w:val="36"/>
        </w:numPr>
        <w:spacing w:before="120" w:after="120"/>
        <w:ind w:left="284"/>
        <w:rPr>
          <w:rFonts w:asciiTheme="minorHAnsi" w:hAnsiTheme="minorHAnsi" w:cstheme="minorHAnsi"/>
          <w:sz w:val="22"/>
        </w:rPr>
      </w:pPr>
      <w:r w:rsidRPr="003E6190">
        <w:rPr>
          <w:rFonts w:asciiTheme="minorHAnsi" w:hAnsiTheme="minorHAnsi" w:cstheme="minorHAnsi"/>
          <w:sz w:val="22"/>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a kterými jsou zejména:</w:t>
      </w:r>
    </w:p>
    <w:p w14:paraId="4B87B608" w14:textId="421232C4" w:rsidR="009829E4" w:rsidRPr="009829E4" w:rsidRDefault="009829E4" w:rsidP="00CD3D56">
      <w:pPr>
        <w:pStyle w:val="Bezmezer1"/>
        <w:numPr>
          <w:ilvl w:val="0"/>
          <w:numId w:val="38"/>
        </w:numPr>
        <w:spacing w:before="120" w:after="120"/>
        <w:ind w:left="714" w:hanging="357"/>
        <w:rPr>
          <w:rFonts w:asciiTheme="minorHAnsi" w:hAnsiTheme="minorHAnsi" w:cstheme="minorHAnsi"/>
          <w:sz w:val="22"/>
        </w:rPr>
      </w:pPr>
      <w:r w:rsidRPr="009829E4">
        <w:rPr>
          <w:rFonts w:asciiTheme="minorHAnsi" w:hAnsiTheme="minorHAnsi" w:cstheme="minorHAnsi"/>
          <w:sz w:val="22"/>
        </w:rPr>
        <w:t>zařízení staveniště provozního, výrobního či sociálního charakteru; a/nebo</w:t>
      </w:r>
    </w:p>
    <w:p w14:paraId="305F3589" w14:textId="5F40E500" w:rsidR="009829E4" w:rsidRPr="009829E4" w:rsidRDefault="009829E4" w:rsidP="00CD3D56">
      <w:pPr>
        <w:pStyle w:val="Bezmezer1"/>
        <w:numPr>
          <w:ilvl w:val="0"/>
          <w:numId w:val="38"/>
        </w:numPr>
        <w:spacing w:before="120" w:after="120"/>
        <w:ind w:left="714" w:hanging="357"/>
        <w:rPr>
          <w:rFonts w:asciiTheme="minorHAnsi" w:hAnsiTheme="minorHAnsi" w:cstheme="minorHAnsi"/>
          <w:sz w:val="22"/>
        </w:rPr>
      </w:pPr>
      <w:r w:rsidRPr="009829E4">
        <w:rPr>
          <w:rFonts w:asciiTheme="minorHAnsi" w:hAnsiTheme="minorHAnsi" w:cstheme="minorHAnsi"/>
          <w:sz w:val="22"/>
        </w:rPr>
        <w:t>pomocné stavební konstrukce všeho druhu nutné či použité k provedení díla či jeho části (např. podpěrné konstrukce, lešení); a/nebo</w:t>
      </w:r>
    </w:p>
    <w:p w14:paraId="6840F5DD" w14:textId="00893111" w:rsidR="00A80476" w:rsidRDefault="009829E4" w:rsidP="00CD3D56">
      <w:pPr>
        <w:pStyle w:val="Bezmezer1"/>
        <w:numPr>
          <w:ilvl w:val="0"/>
          <w:numId w:val="38"/>
        </w:numPr>
        <w:spacing w:before="120" w:after="120"/>
        <w:ind w:left="714" w:hanging="357"/>
        <w:rPr>
          <w:rFonts w:asciiTheme="minorHAnsi" w:hAnsiTheme="minorHAnsi" w:cstheme="minorHAnsi"/>
          <w:sz w:val="22"/>
        </w:rPr>
      </w:pPr>
      <w:r w:rsidRPr="009829E4">
        <w:rPr>
          <w:rFonts w:asciiTheme="minorHAnsi" w:hAnsiTheme="minorHAnsi" w:cstheme="minorHAnsi"/>
          <w:sz w:val="22"/>
        </w:rPr>
        <w:t>ostatní provizorní či jiné konstrukce a objekty použité při provádění díla či jeho části.</w:t>
      </w:r>
    </w:p>
    <w:p w14:paraId="70DB0F22" w14:textId="0581B7A3" w:rsidR="00CD34B1" w:rsidRPr="00CD34B1" w:rsidRDefault="00CD34B1" w:rsidP="00CD3D56">
      <w:pPr>
        <w:pStyle w:val="Bezmezer1"/>
        <w:numPr>
          <w:ilvl w:val="0"/>
          <w:numId w:val="36"/>
        </w:numPr>
        <w:spacing w:before="120" w:after="120"/>
        <w:ind w:left="284"/>
        <w:rPr>
          <w:rFonts w:asciiTheme="minorHAnsi" w:hAnsiTheme="minorHAnsi" w:cstheme="minorHAnsi"/>
          <w:sz w:val="22"/>
        </w:rPr>
      </w:pPr>
      <w:r w:rsidRPr="00CD34B1">
        <w:rPr>
          <w:rFonts w:asciiTheme="minorHAnsi" w:hAnsiTheme="minorHAnsi" w:cstheme="minorHAnsi"/>
          <w:sz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1EE070F5" w14:textId="1BAFA65B" w:rsidR="00CD34B1" w:rsidRPr="00CD34B1" w:rsidRDefault="00CD34B1" w:rsidP="00CD3D56">
      <w:pPr>
        <w:pStyle w:val="Bezmezer1"/>
        <w:numPr>
          <w:ilvl w:val="0"/>
          <w:numId w:val="36"/>
        </w:numPr>
        <w:spacing w:before="120" w:after="120"/>
        <w:ind w:left="284"/>
        <w:rPr>
          <w:rFonts w:asciiTheme="minorHAnsi" w:hAnsiTheme="minorHAnsi" w:cstheme="minorHAnsi"/>
          <w:sz w:val="22"/>
        </w:rPr>
      </w:pPr>
      <w:r w:rsidRPr="00CD34B1">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CD34B1">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w:t>
      </w:r>
      <w:r w:rsidRPr="00CD34B1">
        <w:rPr>
          <w:rFonts w:asciiTheme="minorHAnsi" w:hAnsiTheme="minorHAnsi" w:cstheme="minorHAnsi"/>
          <w:sz w:val="22"/>
        </w:rPr>
        <w:lastRenderedPageBreak/>
        <w:t xml:space="preserve">zajištěno zárukou za provedení díla. V případě porušení tohoto ustanovení je Objednatel oprávněn již bez dalšího od Smlouvy odstoupit. </w:t>
      </w:r>
    </w:p>
    <w:p w14:paraId="48AB225A" w14:textId="2D4FE4E6" w:rsidR="00A80476" w:rsidRDefault="00CD34B1" w:rsidP="00CD3D56">
      <w:pPr>
        <w:pStyle w:val="Bezmezer1"/>
        <w:numPr>
          <w:ilvl w:val="0"/>
          <w:numId w:val="36"/>
        </w:numPr>
        <w:spacing w:before="120" w:after="120"/>
        <w:ind w:left="284"/>
        <w:rPr>
          <w:rFonts w:asciiTheme="minorHAnsi" w:hAnsiTheme="minorHAnsi" w:cstheme="minorHAnsi"/>
          <w:sz w:val="22"/>
        </w:rPr>
      </w:pPr>
      <w:r w:rsidRPr="00CD34B1">
        <w:rPr>
          <w:rFonts w:asciiTheme="minorHAnsi" w:hAnsiTheme="minorHAnsi" w:cstheme="minorHAnsi"/>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40E114A6" w14:textId="2CA35468" w:rsidR="00241E36" w:rsidRPr="007F4B3F" w:rsidRDefault="00CD34B1"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Pojištění</w:t>
      </w:r>
    </w:p>
    <w:p w14:paraId="0A6FEFAC" w14:textId="08BEA38C" w:rsidR="00CD34B1" w:rsidRPr="00CD34B1" w:rsidRDefault="00CD34B1" w:rsidP="00CD3D56">
      <w:pPr>
        <w:pStyle w:val="Bezmezer1"/>
        <w:numPr>
          <w:ilvl w:val="0"/>
          <w:numId w:val="39"/>
        </w:numPr>
        <w:spacing w:before="120" w:after="120"/>
        <w:ind w:left="284"/>
        <w:rPr>
          <w:rFonts w:asciiTheme="minorHAnsi" w:hAnsiTheme="minorHAnsi" w:cstheme="minorHAnsi"/>
          <w:sz w:val="22"/>
        </w:rPr>
      </w:pPr>
      <w:r w:rsidRPr="00CD34B1">
        <w:rPr>
          <w:rFonts w:asciiTheme="minorHAnsi" w:hAnsiTheme="minorHAnsi" w:cstheme="minorHAnsi"/>
          <w:sz w:val="22"/>
        </w:rPr>
        <w:t xml:space="preserve">Zhotovitel je povinen být po celou dobu provádění plnění (tj. i po dobu záruční doby na dílo) pojištěn; předmětem pojistné smlouvy Zhotovitele je </w:t>
      </w:r>
      <w:r w:rsidRPr="00CD34B1">
        <w:rPr>
          <w:rFonts w:asciiTheme="minorHAnsi" w:hAnsiTheme="minorHAnsi" w:cstheme="minorHAnsi"/>
          <w:b/>
          <w:bCs/>
          <w:sz w:val="22"/>
        </w:rPr>
        <w:t>pojištění proti škodám způsobeným jeho činností včetně možných škod způsobených pracovníky Zhotovitele</w:t>
      </w:r>
      <w:r w:rsidRPr="00CD34B1">
        <w:rPr>
          <w:rFonts w:asciiTheme="minorHAnsi" w:hAnsiTheme="minorHAnsi" w:cstheme="minorHAnsi"/>
          <w:sz w:val="22"/>
        </w:rPr>
        <w:t xml:space="preserve">. </w:t>
      </w:r>
      <w:r w:rsidRPr="00E75A3E">
        <w:rPr>
          <w:rFonts w:asciiTheme="minorHAnsi" w:hAnsiTheme="minorHAnsi" w:cstheme="minorHAnsi"/>
          <w:b/>
          <w:bCs/>
          <w:sz w:val="22"/>
        </w:rPr>
        <w:t xml:space="preserve">Výše pojistné částky pro tento druh pojištění je v minimální výši </w:t>
      </w:r>
      <w:r w:rsidR="001165B2">
        <w:rPr>
          <w:rFonts w:asciiTheme="minorHAnsi" w:hAnsiTheme="minorHAnsi" w:cstheme="minorHAnsi"/>
          <w:b/>
          <w:bCs/>
          <w:sz w:val="22"/>
        </w:rPr>
        <w:t xml:space="preserve">10 mil. Kč. </w:t>
      </w:r>
      <w:r w:rsidRPr="00CD34B1">
        <w:rPr>
          <w:rFonts w:asciiTheme="minorHAnsi" w:hAnsiTheme="minorHAnsi" w:cstheme="minorHAnsi"/>
          <w:sz w:val="22"/>
        </w:rPr>
        <w:t xml:space="preserve">Zhotovitel nejpozději do 5 dní od nabytí účinnosti Smlouvy o dílo předloží </w:t>
      </w:r>
      <w:r w:rsidR="00C25C04">
        <w:rPr>
          <w:rFonts w:asciiTheme="minorHAnsi" w:hAnsiTheme="minorHAnsi" w:cstheme="minorHAnsi"/>
          <w:sz w:val="22"/>
        </w:rPr>
        <w:t xml:space="preserve">Objednateli </w:t>
      </w:r>
      <w:r w:rsidRPr="00CD34B1">
        <w:rPr>
          <w:rFonts w:asciiTheme="minorHAnsi" w:hAnsiTheme="minorHAnsi" w:cstheme="minorHAnsi"/>
          <w:sz w:val="22"/>
        </w:rPr>
        <w:t xml:space="preserve">originál nebo úředně ověřenou kopii pojistné smlouvy. V opačném případě bude toto považováno za podstatné porušení Smlouvy. Zhotovitel se zavazuje, že bude pojistnou smlouvu udržovat v platnosti a účinnosti po celou dobu provádění díla a trvání záruky za dílo. Podmínky plnění stanoví pojistná smlouva. Doklady o pojištění je Zhotovitel povinen na požádání (např. zápisem ve stavebním deníku) kdykoli a ihned předložit Objednateli. Zhotovitel je také </w:t>
      </w:r>
      <w:r w:rsidRPr="00CD34B1">
        <w:rPr>
          <w:rFonts w:asciiTheme="minorHAnsi" w:hAnsiTheme="minorHAnsi" w:cstheme="minorHAnsi"/>
          <w:b/>
          <w:bCs/>
          <w:sz w:val="22"/>
        </w:rPr>
        <w:t>povinen zabezpečit pojištění osob proti úrazu, pojištění poddodavatelů v rozsahu</w:t>
      </w:r>
      <w:r w:rsidRPr="00CD34B1">
        <w:rPr>
          <w:rFonts w:asciiTheme="minorHAnsi" w:hAnsiTheme="minorHAnsi" w:cstheme="minorHAnsi"/>
          <w:sz w:val="22"/>
        </w:rPr>
        <w:t xml:space="preserve"> jejich </w:t>
      </w:r>
      <w:r>
        <w:rPr>
          <w:rFonts w:asciiTheme="minorHAnsi" w:hAnsiTheme="minorHAnsi" w:cstheme="minorHAnsi"/>
          <w:sz w:val="22"/>
        </w:rPr>
        <w:t>plnění</w:t>
      </w:r>
      <w:r w:rsidRPr="00CD34B1">
        <w:rPr>
          <w:rFonts w:asciiTheme="minorHAnsi" w:hAnsiTheme="minorHAnsi" w:cstheme="minorHAnsi"/>
          <w:sz w:val="22"/>
        </w:rPr>
        <w:t xml:space="preserve">.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034A4446" w14:textId="77777777" w:rsidR="00CD34B1" w:rsidRPr="00CD34B1" w:rsidRDefault="00CD34B1" w:rsidP="00CD3D56">
      <w:pPr>
        <w:pStyle w:val="Bezmezer1"/>
        <w:numPr>
          <w:ilvl w:val="0"/>
          <w:numId w:val="39"/>
        </w:numPr>
        <w:spacing w:before="120" w:after="120"/>
        <w:ind w:left="284"/>
        <w:rPr>
          <w:rFonts w:asciiTheme="minorHAnsi" w:hAnsiTheme="minorHAnsi" w:cstheme="minorHAnsi"/>
          <w:sz w:val="22"/>
        </w:rPr>
      </w:pPr>
      <w:r w:rsidRPr="00CD34B1">
        <w:rPr>
          <w:rFonts w:asciiTheme="minorHAnsi" w:hAnsiTheme="minorHAnsi" w:cstheme="minorHAnsi"/>
          <w:sz w:val="22"/>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4AAA291" w14:textId="224E937D" w:rsidR="00241E36" w:rsidRPr="007F4B3F" w:rsidRDefault="00480C89"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Zajištění závazku za řádné provádění díla</w:t>
      </w:r>
    </w:p>
    <w:p w14:paraId="4AE91B15" w14:textId="77777777" w:rsidR="009A6803" w:rsidRPr="009A6803" w:rsidRDefault="009A6803" w:rsidP="00CD3D56">
      <w:pPr>
        <w:pStyle w:val="Bezmezer1"/>
        <w:numPr>
          <w:ilvl w:val="0"/>
          <w:numId w:val="40"/>
        </w:numPr>
        <w:spacing w:before="120" w:after="120"/>
        <w:ind w:left="284"/>
        <w:rPr>
          <w:rFonts w:asciiTheme="minorHAnsi" w:hAnsiTheme="minorHAnsi" w:cstheme="minorHAnsi"/>
          <w:sz w:val="22"/>
        </w:rPr>
      </w:pPr>
      <w:r w:rsidRPr="009A6803">
        <w:rPr>
          <w:rFonts w:asciiTheme="minorHAnsi" w:hAnsiTheme="minorHAnsi" w:cstheme="minorHAnsi"/>
          <w:sz w:val="22"/>
        </w:rPr>
        <w:t>Zhotovitel je povinen poskytnout Objednateli zajištění závazku za řádné provádění díla formou bankovní záruky nebo pojištění záruky nebo formou složení finanční částky na účet Objednatele uvedený v článku I. Smlouvy ve výši 5 % ceny díla bez DPH.</w:t>
      </w:r>
    </w:p>
    <w:p w14:paraId="6BC0D7D5" w14:textId="77777777" w:rsidR="009A6803" w:rsidRPr="009A6803" w:rsidRDefault="009A6803" w:rsidP="00CD3D56">
      <w:pPr>
        <w:pStyle w:val="Bezmezer1"/>
        <w:numPr>
          <w:ilvl w:val="0"/>
          <w:numId w:val="40"/>
        </w:numPr>
        <w:spacing w:before="120" w:after="120"/>
        <w:ind w:left="284"/>
        <w:rPr>
          <w:rFonts w:asciiTheme="minorHAnsi" w:hAnsiTheme="minorHAnsi" w:cstheme="minorHAnsi"/>
          <w:sz w:val="22"/>
        </w:rPr>
      </w:pPr>
      <w:r w:rsidRPr="009A6803">
        <w:rPr>
          <w:rFonts w:asciiTheme="minorHAnsi" w:hAnsiTheme="minorHAnsi" w:cstheme="minorHAnsi"/>
          <w:sz w:val="22"/>
        </w:rPr>
        <w:t xml:space="preserve">Právo na plnění z tohoto zajištění závazku je Objednatel oprávněn uplatnit v případech, kdy Zhotovitel neprovádí dílo v souladu s podmínkami uzavřené Smlouvy nebo neuhradí Objednateli způsobenou škodu či smluvní pokutu, k níž je podle Smlouvy povinen. </w:t>
      </w:r>
    </w:p>
    <w:p w14:paraId="6024F319" w14:textId="77777777" w:rsidR="009A6803" w:rsidRPr="009A6803" w:rsidRDefault="009A6803" w:rsidP="00CD3D56">
      <w:pPr>
        <w:pStyle w:val="Bezmezer1"/>
        <w:numPr>
          <w:ilvl w:val="0"/>
          <w:numId w:val="40"/>
        </w:numPr>
        <w:spacing w:before="120" w:after="120"/>
        <w:ind w:left="284"/>
        <w:rPr>
          <w:rFonts w:asciiTheme="minorHAnsi" w:hAnsiTheme="minorHAnsi" w:cstheme="minorHAnsi"/>
          <w:sz w:val="22"/>
        </w:rPr>
      </w:pPr>
      <w:r w:rsidRPr="009A6803">
        <w:rPr>
          <w:rFonts w:asciiTheme="minorHAnsi" w:hAnsiTheme="minorHAnsi" w:cstheme="minorHAnsi"/>
          <w:sz w:val="22"/>
        </w:rPr>
        <w:t>Zajištění závazku doloží Zhotovitel nejpozději do 5 pracovních dnů ode dne nabytí účinnosti Smlouvy.</w:t>
      </w:r>
    </w:p>
    <w:p w14:paraId="048EF581" w14:textId="77777777" w:rsidR="009A6803" w:rsidRPr="009A6803" w:rsidRDefault="009A6803" w:rsidP="00CD3D56">
      <w:pPr>
        <w:pStyle w:val="Bezmezer1"/>
        <w:numPr>
          <w:ilvl w:val="0"/>
          <w:numId w:val="40"/>
        </w:numPr>
        <w:spacing w:before="120" w:after="120"/>
        <w:ind w:left="284"/>
        <w:rPr>
          <w:rFonts w:asciiTheme="minorHAnsi" w:hAnsiTheme="minorHAnsi" w:cstheme="minorHAnsi"/>
          <w:sz w:val="22"/>
        </w:rPr>
      </w:pPr>
      <w:r w:rsidRPr="009A6803">
        <w:rPr>
          <w:rFonts w:asciiTheme="minorHAnsi" w:hAnsiTheme="minorHAnsi" w:cstheme="minorHAnsi"/>
          <w:sz w:val="22"/>
        </w:rPr>
        <w:t xml:space="preserve">Zajištění závazku za řádné provádění díla formou bankovní záruky doloží Zhotovitel Objednateli originálem záruční listiny vystavené 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neprovádí dílo v souladu s podmínkami uzavřené Smlouvy nebo neuhradí Objednateli způsobenou škodu či smluvní pokutu, k níž je podle Smlouvy </w:t>
      </w:r>
      <w:r w:rsidRPr="009A6803">
        <w:rPr>
          <w:rFonts w:asciiTheme="minorHAnsi" w:hAnsiTheme="minorHAnsi" w:cstheme="minorHAnsi"/>
          <w:sz w:val="22"/>
        </w:rPr>
        <w:lastRenderedPageBreak/>
        <w:t>povinen. Platnost bankovní záruky musí být do dne převzetí díla (po předání a převzetí celého předmětu plnění) plus 30 kalendářních dnů.</w:t>
      </w:r>
    </w:p>
    <w:p w14:paraId="7B6D0D28" w14:textId="11B1CE1B" w:rsidR="009A6803" w:rsidRPr="009A6803" w:rsidRDefault="009A6803" w:rsidP="00CD3D56">
      <w:pPr>
        <w:pStyle w:val="Bezmezer1"/>
        <w:numPr>
          <w:ilvl w:val="0"/>
          <w:numId w:val="40"/>
        </w:numPr>
        <w:spacing w:before="120" w:after="120"/>
        <w:ind w:left="284"/>
        <w:rPr>
          <w:rFonts w:asciiTheme="minorHAnsi" w:hAnsiTheme="minorHAnsi" w:cstheme="minorHAnsi"/>
          <w:sz w:val="22"/>
        </w:rPr>
      </w:pPr>
      <w:r w:rsidRPr="009A6803">
        <w:rPr>
          <w:rFonts w:asciiTheme="minorHAnsi" w:hAnsiTheme="minorHAnsi" w:cstheme="minorHAnsi"/>
          <w:sz w:val="22"/>
        </w:rPr>
        <w:t xml:space="preserve">Objednatel vrátí Zhotoviteli zajištění závazku za řádné provedení díla nejpozději do patnáctého dne po odstranění všech vad a nedodělků bránících užívání </w:t>
      </w:r>
      <w:r w:rsidR="00480C89">
        <w:rPr>
          <w:rFonts w:asciiTheme="minorHAnsi" w:hAnsiTheme="minorHAnsi" w:cstheme="minorHAnsi"/>
          <w:sz w:val="22"/>
        </w:rPr>
        <w:t>díla</w:t>
      </w:r>
      <w:r w:rsidRPr="009A6803">
        <w:rPr>
          <w:rFonts w:asciiTheme="minorHAnsi" w:hAnsiTheme="minorHAnsi" w:cstheme="minorHAnsi"/>
          <w:sz w:val="22"/>
        </w:rPr>
        <w:t>.</w:t>
      </w:r>
    </w:p>
    <w:p w14:paraId="05D46F8D" w14:textId="77777777" w:rsidR="00A80476" w:rsidRDefault="00A80476" w:rsidP="007126E0">
      <w:pPr>
        <w:pStyle w:val="Bezmezer1"/>
        <w:rPr>
          <w:rFonts w:asciiTheme="minorHAnsi" w:hAnsiTheme="minorHAnsi" w:cstheme="minorHAnsi"/>
          <w:sz w:val="22"/>
        </w:rPr>
      </w:pPr>
    </w:p>
    <w:p w14:paraId="0A4A1E41" w14:textId="7A3FB1B9" w:rsidR="009A6803" w:rsidRPr="007F4B3F" w:rsidRDefault="005B75B4"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Zajištění závazků za řádné plnění záručních podmínek</w:t>
      </w:r>
    </w:p>
    <w:p w14:paraId="7AA2826C" w14:textId="77777777" w:rsidR="005B75B4" w:rsidRPr="005B75B4" w:rsidRDefault="005B75B4" w:rsidP="00CD3D56">
      <w:pPr>
        <w:pStyle w:val="Bezmezer1"/>
        <w:numPr>
          <w:ilvl w:val="0"/>
          <w:numId w:val="41"/>
        </w:numPr>
        <w:spacing w:before="120" w:after="120"/>
        <w:ind w:left="284"/>
        <w:rPr>
          <w:rFonts w:asciiTheme="minorHAnsi" w:hAnsiTheme="minorHAnsi" w:cstheme="minorHAnsi"/>
          <w:sz w:val="22"/>
        </w:rPr>
      </w:pPr>
      <w:r w:rsidRPr="005B75B4">
        <w:rPr>
          <w:rFonts w:asciiTheme="minorHAnsi" w:hAnsiTheme="minorHAnsi" w:cstheme="minorHAnsi"/>
          <w:sz w:val="22"/>
        </w:rPr>
        <w:t xml:space="preserve">Zhotovitel poskytne Objednateli zajištění závazku za řádné plnění záručních podmínek formou bankovní záruky nebo pojištění záruky nebo formou složení finanční částky na účet Objednatele uvedený v článku I. Smlouvy alespoň ve výši 5 % ceny díla bez DPH, která bude platná po celou dobu záruční doby na stavební část díla. </w:t>
      </w:r>
    </w:p>
    <w:p w14:paraId="477264B7" w14:textId="77777777" w:rsidR="005B75B4" w:rsidRPr="005B75B4" w:rsidRDefault="005B75B4" w:rsidP="00CD3D56">
      <w:pPr>
        <w:pStyle w:val="Bezmezer1"/>
        <w:numPr>
          <w:ilvl w:val="0"/>
          <w:numId w:val="41"/>
        </w:numPr>
        <w:spacing w:before="120" w:after="120"/>
        <w:ind w:left="284"/>
        <w:rPr>
          <w:rFonts w:asciiTheme="minorHAnsi" w:hAnsiTheme="minorHAnsi" w:cstheme="minorHAnsi"/>
          <w:sz w:val="22"/>
        </w:rPr>
      </w:pPr>
      <w:r w:rsidRPr="005B75B4">
        <w:rPr>
          <w:rFonts w:asciiTheme="minorHAnsi" w:hAnsiTheme="minorHAnsi" w:cstheme="minorHAnsi"/>
          <w:sz w:val="22"/>
        </w:rPr>
        <w:t xml:space="preserve">Právo na plnění z tohoto zajištění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 </w:t>
      </w:r>
    </w:p>
    <w:p w14:paraId="0A8EA783" w14:textId="77777777" w:rsidR="005B75B4" w:rsidRPr="005B75B4" w:rsidRDefault="005B75B4" w:rsidP="00CD3D56">
      <w:pPr>
        <w:pStyle w:val="Bezmezer1"/>
        <w:numPr>
          <w:ilvl w:val="0"/>
          <w:numId w:val="41"/>
        </w:numPr>
        <w:spacing w:before="120" w:after="120"/>
        <w:ind w:left="284"/>
        <w:rPr>
          <w:rFonts w:asciiTheme="minorHAnsi" w:hAnsiTheme="minorHAnsi" w:cstheme="minorHAnsi"/>
          <w:sz w:val="22"/>
        </w:rPr>
      </w:pPr>
      <w:r w:rsidRPr="005B75B4">
        <w:rPr>
          <w:rFonts w:asciiTheme="minorHAnsi" w:hAnsiTheme="minorHAnsi" w:cstheme="minorHAnsi"/>
          <w:sz w:val="22"/>
        </w:rPr>
        <w:t xml:space="preserve">Tuto bankovní záruku doloží Zhotovitel nejpozději do termínu konání předávacího a přejímacího řízení díla. </w:t>
      </w:r>
    </w:p>
    <w:p w14:paraId="1DBCF6B4" w14:textId="77777777" w:rsidR="005B75B4" w:rsidRPr="005B75B4" w:rsidRDefault="005B75B4" w:rsidP="00CD3D56">
      <w:pPr>
        <w:pStyle w:val="Bezmezer1"/>
        <w:numPr>
          <w:ilvl w:val="0"/>
          <w:numId w:val="41"/>
        </w:numPr>
        <w:spacing w:before="120" w:after="120"/>
        <w:ind w:left="284"/>
        <w:rPr>
          <w:rFonts w:asciiTheme="minorHAnsi" w:hAnsiTheme="minorHAnsi" w:cstheme="minorHAnsi"/>
          <w:sz w:val="22"/>
        </w:rPr>
      </w:pPr>
      <w:r w:rsidRPr="005B75B4">
        <w:rPr>
          <w:rFonts w:asciiTheme="minorHAnsi" w:hAnsiTheme="minorHAnsi" w:cstheme="minorHAnsi"/>
          <w:sz w:val="22"/>
        </w:rPr>
        <w:t>Zajištění závazku za řádné plnění záručních podmínek formou bankovní záruky za řádné plnění záručních podmínek doloží Zhotovitel Objednateli originálem záruční listiny vystavené 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w:t>
      </w:r>
    </w:p>
    <w:p w14:paraId="75510E03" w14:textId="77777777" w:rsidR="005B75B4" w:rsidRPr="005B75B4" w:rsidRDefault="005B75B4" w:rsidP="00CD3D56">
      <w:pPr>
        <w:pStyle w:val="Bezmezer1"/>
        <w:numPr>
          <w:ilvl w:val="0"/>
          <w:numId w:val="41"/>
        </w:numPr>
        <w:spacing w:before="120" w:after="120"/>
        <w:ind w:left="284"/>
        <w:rPr>
          <w:rFonts w:asciiTheme="minorHAnsi" w:hAnsiTheme="minorHAnsi" w:cstheme="minorHAnsi"/>
          <w:sz w:val="22"/>
        </w:rPr>
      </w:pPr>
      <w:r w:rsidRPr="005B75B4">
        <w:rPr>
          <w:rFonts w:asciiTheme="minorHAnsi" w:hAnsiTheme="minorHAnsi" w:cstheme="minorHAnsi"/>
          <w:sz w:val="22"/>
        </w:rPr>
        <w:t>Objednatel vrátí Zhotoviteli bankovní záruku za řádné plnění záručních podmínek nejpozději do patnáctého dne po uplynutí záruční doby na stavební část díla.</w:t>
      </w:r>
    </w:p>
    <w:p w14:paraId="12490207" w14:textId="31B34B51" w:rsidR="009A6803" w:rsidRPr="007F4B3F" w:rsidRDefault="001655B1"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Společná ustanovení</w:t>
      </w:r>
    </w:p>
    <w:p w14:paraId="6FAE4231" w14:textId="445AEBC0" w:rsidR="001655B1" w:rsidRPr="001655B1" w:rsidRDefault="001655B1" w:rsidP="00CD3D56">
      <w:pPr>
        <w:pStyle w:val="Bezmezer1"/>
        <w:numPr>
          <w:ilvl w:val="0"/>
          <w:numId w:val="42"/>
        </w:numPr>
        <w:spacing w:before="120" w:after="120"/>
        <w:ind w:left="284"/>
        <w:rPr>
          <w:rFonts w:asciiTheme="minorHAnsi" w:hAnsiTheme="minorHAnsi" w:cstheme="minorHAnsi"/>
          <w:sz w:val="22"/>
        </w:rPr>
      </w:pPr>
      <w:r w:rsidRPr="001655B1">
        <w:rPr>
          <w:rFonts w:asciiTheme="minorHAnsi" w:hAnsiTheme="minorHAnsi" w:cstheme="minorHAnsi"/>
          <w:sz w:val="22"/>
        </w:rPr>
        <w:t>Pokud není v předchozích částech Smlouvy uvedeno něco jiného, vztahují se na ně příslušné články společných ustanovení.</w:t>
      </w:r>
    </w:p>
    <w:p w14:paraId="0B2E4618" w14:textId="77777777" w:rsidR="001655B1" w:rsidRPr="001655B1" w:rsidRDefault="001655B1" w:rsidP="00CD3D56">
      <w:pPr>
        <w:pStyle w:val="Bezmezer1"/>
        <w:numPr>
          <w:ilvl w:val="0"/>
          <w:numId w:val="42"/>
        </w:numPr>
        <w:spacing w:before="120" w:after="120"/>
        <w:ind w:left="284"/>
        <w:rPr>
          <w:rFonts w:asciiTheme="minorHAnsi" w:hAnsiTheme="minorHAnsi" w:cstheme="minorHAnsi"/>
          <w:sz w:val="22"/>
        </w:rPr>
      </w:pPr>
      <w:r w:rsidRPr="001655B1">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0943B69A" w14:textId="77777777" w:rsidR="001655B1" w:rsidRPr="001655B1" w:rsidRDefault="001655B1" w:rsidP="00CD3D56">
      <w:pPr>
        <w:pStyle w:val="Bezmezer1"/>
        <w:numPr>
          <w:ilvl w:val="0"/>
          <w:numId w:val="42"/>
        </w:numPr>
        <w:spacing w:before="120" w:after="120"/>
        <w:ind w:left="284"/>
        <w:rPr>
          <w:rFonts w:asciiTheme="minorHAnsi" w:hAnsiTheme="minorHAnsi" w:cstheme="minorHAnsi"/>
          <w:sz w:val="22"/>
        </w:rPr>
      </w:pPr>
      <w:r w:rsidRPr="001655B1">
        <w:rPr>
          <w:rFonts w:asciiTheme="minorHAnsi" w:hAnsiTheme="minorHAnsi" w:cstheme="minorHAnsi"/>
          <w:sz w:val="22"/>
        </w:rPr>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05C0E80C" w14:textId="77777777" w:rsidR="001655B1" w:rsidRPr="001655B1" w:rsidRDefault="001655B1" w:rsidP="00CD3D56">
      <w:pPr>
        <w:pStyle w:val="Bezmezer1"/>
        <w:numPr>
          <w:ilvl w:val="0"/>
          <w:numId w:val="42"/>
        </w:numPr>
        <w:spacing w:before="120" w:after="120"/>
        <w:ind w:left="284"/>
        <w:rPr>
          <w:rFonts w:asciiTheme="minorHAnsi" w:hAnsiTheme="minorHAnsi" w:cstheme="minorHAnsi"/>
          <w:sz w:val="22"/>
        </w:rPr>
      </w:pPr>
      <w:r w:rsidRPr="001655B1">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5492CD61" w14:textId="252CFA2A" w:rsidR="001655B1" w:rsidRPr="001655B1" w:rsidRDefault="001655B1" w:rsidP="00CD3D56">
      <w:pPr>
        <w:pStyle w:val="Bezmezer1"/>
        <w:numPr>
          <w:ilvl w:val="0"/>
          <w:numId w:val="42"/>
        </w:numPr>
        <w:spacing w:before="120" w:after="120"/>
        <w:ind w:left="284"/>
        <w:rPr>
          <w:rFonts w:asciiTheme="minorHAnsi" w:hAnsiTheme="minorHAnsi" w:cstheme="minorHAnsi"/>
          <w:sz w:val="22"/>
        </w:rPr>
      </w:pPr>
      <w:r w:rsidRPr="001655B1">
        <w:rPr>
          <w:rFonts w:asciiTheme="minorHAnsi" w:hAnsiTheme="minorHAnsi" w:cstheme="minorHAnsi"/>
          <w:sz w:val="22"/>
        </w:rPr>
        <w:lastRenderedPageBreak/>
        <w:t>Není-li konkrétní věc v</w:t>
      </w:r>
      <w:r w:rsidR="00E13584">
        <w:rPr>
          <w:rFonts w:asciiTheme="minorHAnsi" w:hAnsiTheme="minorHAnsi" w:cstheme="minorHAnsi"/>
          <w:sz w:val="22"/>
        </w:rPr>
        <w:t xml:space="preserve"> této </w:t>
      </w:r>
      <w:r w:rsidRPr="001655B1">
        <w:rPr>
          <w:rFonts w:asciiTheme="minorHAnsi" w:hAnsiTheme="minorHAnsi" w:cstheme="minorHAnsi"/>
          <w:sz w:val="22"/>
        </w:rPr>
        <w:t>Smlouvě o dílo řešena</w:t>
      </w:r>
      <w:r w:rsidR="00E13584">
        <w:rPr>
          <w:rFonts w:asciiTheme="minorHAnsi" w:hAnsiTheme="minorHAnsi" w:cstheme="minorHAnsi"/>
          <w:sz w:val="22"/>
        </w:rPr>
        <w:t>, a to ani v jiných výchozích dokumentech, definovaných v čl. IV odst. 4 této Smlouvy</w:t>
      </w:r>
      <w:r w:rsidRPr="001655B1">
        <w:rPr>
          <w:rFonts w:asciiTheme="minorHAnsi" w:hAnsiTheme="minorHAnsi" w:cstheme="minorHAnsi"/>
          <w:sz w:val="22"/>
        </w:rPr>
        <w:t xml:space="preserve">, budou se smluvní strany řídit platnou právní úpravou v ČR, především občanským zákoníkem. Smluvní strany se dohodly, že jakékoli obchodní zvyklosti vylučují. Smluvní vztah založený </w:t>
      </w:r>
      <w:r w:rsidR="00E13584">
        <w:rPr>
          <w:rFonts w:asciiTheme="minorHAnsi" w:hAnsiTheme="minorHAnsi" w:cstheme="minorHAnsi"/>
          <w:sz w:val="22"/>
        </w:rPr>
        <w:t>touto S</w:t>
      </w:r>
      <w:r w:rsidRPr="001655B1">
        <w:rPr>
          <w:rFonts w:asciiTheme="minorHAnsi" w:hAnsiTheme="minorHAnsi" w:cstheme="minorHAnsi"/>
          <w:sz w:val="22"/>
        </w:rPr>
        <w:t>mlouvou o dílo se v plném rozsahu a bez jakýchkoli výjimek řídí českým právním řádem (pokud zde půjde o smluvní vztah s mezinárodním prvkem, je tedy rozhodným, zvoleným právem české právo).</w:t>
      </w:r>
    </w:p>
    <w:p w14:paraId="1EDDE4D9" w14:textId="77777777" w:rsidR="001655B1" w:rsidRPr="001655B1" w:rsidRDefault="001655B1" w:rsidP="00CD3D56">
      <w:pPr>
        <w:pStyle w:val="Bezmezer1"/>
        <w:numPr>
          <w:ilvl w:val="0"/>
          <w:numId w:val="42"/>
        </w:numPr>
        <w:spacing w:before="120" w:after="120"/>
        <w:ind w:left="284"/>
        <w:rPr>
          <w:rFonts w:asciiTheme="minorHAnsi" w:hAnsiTheme="minorHAnsi" w:cstheme="minorHAnsi"/>
          <w:sz w:val="22"/>
        </w:rPr>
      </w:pPr>
      <w:r w:rsidRPr="001655B1">
        <w:rPr>
          <w:rFonts w:asciiTheme="minorHAnsi" w:hAnsiTheme="minorHAnsi" w:cstheme="minorHAnsi"/>
          <w:sz w:val="22"/>
        </w:rPr>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 zvýšení cen prací, či v důsledcích koronavirové epidemie a s tím souvisejících rozhodnutí orgánů České republiky.</w:t>
      </w:r>
    </w:p>
    <w:p w14:paraId="41A10DCE" w14:textId="77777777" w:rsidR="001655B1" w:rsidRPr="001655B1" w:rsidRDefault="001655B1" w:rsidP="00CD3D56">
      <w:pPr>
        <w:pStyle w:val="Bezmezer1"/>
        <w:numPr>
          <w:ilvl w:val="0"/>
          <w:numId w:val="42"/>
        </w:numPr>
        <w:spacing w:before="120" w:after="120"/>
        <w:ind w:left="284"/>
        <w:rPr>
          <w:rFonts w:asciiTheme="minorHAnsi" w:hAnsiTheme="minorHAnsi" w:cstheme="minorHAnsi"/>
          <w:sz w:val="22"/>
        </w:rPr>
      </w:pPr>
      <w:r w:rsidRPr="001655B1">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5A9B81C9" w14:textId="77777777" w:rsidR="001655B1" w:rsidRPr="001655B1" w:rsidRDefault="001655B1" w:rsidP="00CD3D56">
      <w:pPr>
        <w:pStyle w:val="Bezmezer1"/>
        <w:numPr>
          <w:ilvl w:val="0"/>
          <w:numId w:val="42"/>
        </w:numPr>
        <w:spacing w:before="120" w:after="120"/>
        <w:ind w:left="284"/>
        <w:rPr>
          <w:rFonts w:asciiTheme="minorHAnsi" w:hAnsiTheme="minorHAnsi" w:cstheme="minorHAnsi"/>
          <w:sz w:val="22"/>
        </w:rPr>
      </w:pPr>
      <w:r w:rsidRPr="001655B1">
        <w:rPr>
          <w:rFonts w:asciiTheme="minorHAnsi" w:hAnsiTheme="minorHAnsi" w:cstheme="minorHAnsi"/>
          <w:sz w:val="22"/>
        </w:rPr>
        <w:t>Zhotovitel bere na vědomí, že areál staveniště je trvale monitorován pro zajištění objektové bezpečnosti. Smluvní strany souhlasí s tím, že záznam z kamerového systému může sloužit jako důkazní prostředek v případě sporu ohledně plnění předmětu Smlouvy.</w:t>
      </w:r>
    </w:p>
    <w:p w14:paraId="3AE50A3F" w14:textId="77777777" w:rsidR="009A6803" w:rsidRDefault="009A6803" w:rsidP="007126E0">
      <w:pPr>
        <w:pStyle w:val="Bezmezer1"/>
        <w:rPr>
          <w:rFonts w:asciiTheme="minorHAnsi" w:hAnsiTheme="minorHAnsi" w:cstheme="minorHAnsi"/>
          <w:sz w:val="22"/>
        </w:rPr>
      </w:pPr>
    </w:p>
    <w:p w14:paraId="0DF289EE" w14:textId="1C5AE570" w:rsidR="009A6803" w:rsidRPr="007F4B3F" w:rsidRDefault="005C29C0" w:rsidP="00CD3D56">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Závěrečná ustanovení</w:t>
      </w:r>
    </w:p>
    <w:p w14:paraId="2C74F805" w14:textId="77777777" w:rsidR="005C29C0" w:rsidRPr="001655B1" w:rsidRDefault="005C29C0" w:rsidP="00CD3D56">
      <w:pPr>
        <w:pStyle w:val="Bezmezer1"/>
        <w:numPr>
          <w:ilvl w:val="0"/>
          <w:numId w:val="43"/>
        </w:numPr>
        <w:spacing w:before="120" w:after="120"/>
        <w:ind w:left="426"/>
        <w:rPr>
          <w:rFonts w:asciiTheme="minorHAnsi" w:hAnsiTheme="minorHAnsi" w:cstheme="minorHAnsi"/>
          <w:sz w:val="22"/>
        </w:rPr>
      </w:pPr>
      <w:r w:rsidRPr="001655B1">
        <w:rPr>
          <w:rFonts w:asciiTheme="minorHAnsi" w:hAnsiTheme="minorHAnsi" w:cstheme="minorHAnsi"/>
          <w:sz w:val="22"/>
        </w:rPr>
        <w:t>Pověřenými zástupci smluvních stran:</w:t>
      </w:r>
    </w:p>
    <w:p w14:paraId="1E5B9C4E" w14:textId="77777777" w:rsidR="005C29C0" w:rsidRPr="001655B1" w:rsidRDefault="005C29C0" w:rsidP="00CD3D56">
      <w:pPr>
        <w:pStyle w:val="Bezmezer1"/>
        <w:numPr>
          <w:ilvl w:val="2"/>
          <w:numId w:val="10"/>
        </w:numPr>
        <w:spacing w:before="120" w:after="120"/>
        <w:ind w:left="567" w:hanging="283"/>
        <w:rPr>
          <w:rFonts w:asciiTheme="minorHAnsi" w:hAnsiTheme="minorHAnsi" w:cstheme="minorHAnsi"/>
          <w:sz w:val="22"/>
        </w:rPr>
      </w:pPr>
      <w:r w:rsidRPr="001655B1">
        <w:rPr>
          <w:rFonts w:asciiTheme="minorHAnsi" w:hAnsiTheme="minorHAnsi" w:cstheme="minorHAnsi"/>
          <w:sz w:val="22"/>
        </w:rPr>
        <w:t>ke kontrole a převzetí díla jsou:</w:t>
      </w:r>
    </w:p>
    <w:p w14:paraId="0C5AD95E" w14:textId="77777777" w:rsidR="00BD75AF" w:rsidRDefault="005C29C0" w:rsidP="005C29C0">
      <w:pPr>
        <w:pStyle w:val="Bezmezer1"/>
        <w:spacing w:before="120" w:after="120"/>
        <w:ind w:left="567"/>
        <w:rPr>
          <w:rFonts w:asciiTheme="minorHAnsi" w:hAnsiTheme="minorHAnsi" w:cstheme="minorHAnsi"/>
          <w:sz w:val="22"/>
        </w:rPr>
      </w:pPr>
      <w:r w:rsidRPr="00BD75AF">
        <w:rPr>
          <w:rFonts w:asciiTheme="minorHAnsi" w:hAnsiTheme="minorHAnsi" w:cstheme="minorHAnsi"/>
          <w:sz w:val="22"/>
        </w:rPr>
        <w:t xml:space="preserve">Za Objednatele: </w:t>
      </w:r>
      <w:r w:rsidR="00C51C67" w:rsidRPr="00BD75AF">
        <w:rPr>
          <w:rFonts w:asciiTheme="minorHAnsi" w:hAnsiTheme="minorHAnsi" w:cstheme="minorHAnsi"/>
          <w:sz w:val="22"/>
        </w:rPr>
        <w:tab/>
      </w:r>
      <w:r w:rsidR="00C35F0D" w:rsidRPr="00BD75AF">
        <w:rPr>
          <w:rFonts w:asciiTheme="minorHAnsi" w:hAnsiTheme="minorHAnsi" w:cstheme="minorHAnsi"/>
          <w:sz w:val="22"/>
        </w:rPr>
        <w:t>Ing</w:t>
      </w:r>
      <w:r w:rsidR="00C35F0D" w:rsidRPr="00C51C67">
        <w:rPr>
          <w:rFonts w:asciiTheme="minorHAnsi" w:hAnsiTheme="minorHAnsi" w:cstheme="minorHAnsi"/>
          <w:sz w:val="22"/>
        </w:rPr>
        <w:t>. Petr Řidký</w:t>
      </w:r>
      <w:r w:rsidR="00BD75AF">
        <w:rPr>
          <w:rFonts w:asciiTheme="minorHAnsi" w:hAnsiTheme="minorHAnsi" w:cstheme="minorHAnsi"/>
          <w:sz w:val="22"/>
        </w:rPr>
        <w:t>, TDI</w:t>
      </w:r>
    </w:p>
    <w:p w14:paraId="3B881090" w14:textId="32B84919" w:rsidR="005C29C0" w:rsidRPr="00A5264A" w:rsidRDefault="00BD75AF" w:rsidP="005C29C0">
      <w:pPr>
        <w:pStyle w:val="Bezmezer1"/>
        <w:spacing w:before="120" w:after="120"/>
        <w:ind w:left="567"/>
        <w:rPr>
          <w:rFonts w:asciiTheme="minorHAnsi" w:hAnsiTheme="minorHAnsi" w:cstheme="minorHAnsi"/>
          <w:sz w:val="22"/>
        </w:rPr>
      </w:pPr>
      <w:r>
        <w:rPr>
          <w:rFonts w:asciiTheme="minorHAnsi" w:hAnsiTheme="minorHAnsi" w:cstheme="minorHAnsi"/>
          <w:sz w:val="22"/>
        </w:rPr>
        <w:t xml:space="preserve">                               </w:t>
      </w:r>
      <w:r w:rsidR="00C35F0D" w:rsidRPr="00C51C67">
        <w:rPr>
          <w:rFonts w:asciiTheme="minorHAnsi" w:hAnsiTheme="minorHAnsi" w:cstheme="minorHAnsi"/>
          <w:sz w:val="22"/>
        </w:rPr>
        <w:t xml:space="preserve"> </w:t>
      </w:r>
      <w:r w:rsidR="00C35F0D" w:rsidRPr="00A5264A">
        <w:rPr>
          <w:rFonts w:asciiTheme="minorHAnsi" w:hAnsiTheme="minorHAnsi" w:cstheme="minorHAnsi"/>
          <w:sz w:val="22"/>
        </w:rPr>
        <w:t xml:space="preserve">Tel./email </w:t>
      </w:r>
      <w:r w:rsidR="00C35F0D" w:rsidRPr="00A5264A">
        <w:rPr>
          <w:sz w:val="22"/>
        </w:rPr>
        <w:t>774</w:t>
      </w:r>
      <w:r w:rsidRPr="00A5264A">
        <w:rPr>
          <w:sz w:val="22"/>
        </w:rPr>
        <w:t> </w:t>
      </w:r>
      <w:r w:rsidR="00C35F0D" w:rsidRPr="00A5264A">
        <w:rPr>
          <w:sz w:val="22"/>
        </w:rPr>
        <w:t>752</w:t>
      </w:r>
      <w:r w:rsidRPr="00A5264A">
        <w:rPr>
          <w:sz w:val="22"/>
        </w:rPr>
        <w:t xml:space="preserve"> </w:t>
      </w:r>
      <w:r w:rsidR="00C35F0D" w:rsidRPr="00A5264A">
        <w:rPr>
          <w:sz w:val="22"/>
        </w:rPr>
        <w:t>422</w:t>
      </w:r>
      <w:r w:rsidR="00C35F0D" w:rsidRPr="00A5264A">
        <w:rPr>
          <w:rFonts w:asciiTheme="minorHAnsi" w:hAnsiTheme="minorHAnsi" w:cstheme="minorHAnsi"/>
          <w:sz w:val="22"/>
        </w:rPr>
        <w:t xml:space="preserve">, </w:t>
      </w:r>
      <w:hyperlink r:id="rId10" w:history="1">
        <w:r w:rsidR="00C35F0D" w:rsidRPr="00A5264A">
          <w:rPr>
            <w:rStyle w:val="Hypertextovodkaz"/>
            <w:sz w:val="22"/>
          </w:rPr>
          <w:t>petr.ridky@seznam.cz</w:t>
        </w:r>
      </w:hyperlink>
    </w:p>
    <w:p w14:paraId="009963FB" w14:textId="61D40702" w:rsidR="00BD75AF" w:rsidRPr="00A5264A" w:rsidRDefault="005C29C0" w:rsidP="00C51C67">
      <w:pPr>
        <w:pStyle w:val="Bezmezer1"/>
        <w:spacing w:before="120" w:after="120"/>
        <w:ind w:left="567"/>
        <w:rPr>
          <w:rFonts w:asciiTheme="minorHAnsi" w:hAnsiTheme="minorHAnsi" w:cstheme="minorHAnsi"/>
          <w:sz w:val="22"/>
        </w:rPr>
      </w:pPr>
      <w:r w:rsidRPr="00A5264A">
        <w:rPr>
          <w:rFonts w:asciiTheme="minorHAnsi" w:hAnsiTheme="minorHAnsi" w:cstheme="minorHAnsi"/>
          <w:sz w:val="22"/>
        </w:rPr>
        <w:t>Za Zhotovitele</w:t>
      </w:r>
      <w:r w:rsidR="00C35F0D" w:rsidRPr="00A5264A">
        <w:rPr>
          <w:rFonts w:asciiTheme="minorHAnsi" w:hAnsiTheme="minorHAnsi" w:cstheme="minorHAnsi"/>
          <w:sz w:val="22"/>
        </w:rPr>
        <w:t>:</w:t>
      </w:r>
      <w:r w:rsidR="00BD75AF" w:rsidRPr="00A5264A">
        <w:rPr>
          <w:rFonts w:asciiTheme="minorHAnsi" w:hAnsiTheme="minorHAnsi" w:cstheme="minorHAnsi"/>
          <w:sz w:val="22"/>
        </w:rPr>
        <w:tab/>
      </w:r>
      <w:permStart w:id="1620054145" w:edGrp="everyone"/>
      <w:r w:rsidR="00C35F0D" w:rsidRPr="00A5264A">
        <w:rPr>
          <w:rFonts w:asciiTheme="minorHAnsi" w:hAnsiTheme="minorHAnsi" w:cstheme="minorHAnsi"/>
          <w:sz w:val="22"/>
        </w:rPr>
        <w:t>....................................</w:t>
      </w:r>
      <w:permEnd w:id="1620054145"/>
    </w:p>
    <w:p w14:paraId="230C1B57" w14:textId="0A2C5560" w:rsidR="00C51C67" w:rsidRPr="00A5264A" w:rsidRDefault="00C35F0D" w:rsidP="00BD75AF">
      <w:pPr>
        <w:pStyle w:val="Bezmezer1"/>
        <w:spacing w:before="120" w:after="120"/>
        <w:ind w:left="1983" w:firstLine="141"/>
        <w:rPr>
          <w:rFonts w:asciiTheme="minorHAnsi" w:hAnsiTheme="minorHAnsi" w:cstheme="minorHAnsi"/>
          <w:sz w:val="22"/>
        </w:rPr>
      </w:pPr>
      <w:r w:rsidRPr="00A5264A">
        <w:rPr>
          <w:rFonts w:asciiTheme="minorHAnsi" w:hAnsiTheme="minorHAnsi" w:cstheme="minorHAnsi"/>
          <w:sz w:val="22"/>
        </w:rPr>
        <w:t>Tel./email</w:t>
      </w:r>
      <w:permStart w:id="1598171911" w:edGrp="everyone"/>
      <w:r w:rsidRPr="00A5264A">
        <w:rPr>
          <w:rFonts w:asciiTheme="minorHAnsi" w:hAnsiTheme="minorHAnsi" w:cstheme="minorHAnsi"/>
          <w:sz w:val="22"/>
        </w:rPr>
        <w:t>…......................................................</w:t>
      </w:r>
      <w:permEnd w:id="1598171911"/>
    </w:p>
    <w:p w14:paraId="3245AA18" w14:textId="77777777" w:rsidR="005C29C0" w:rsidRPr="001655B1" w:rsidRDefault="005C29C0" w:rsidP="005C29C0">
      <w:pPr>
        <w:pStyle w:val="Bezmezer1"/>
        <w:spacing w:before="120" w:after="120"/>
        <w:ind w:left="567"/>
        <w:rPr>
          <w:rFonts w:asciiTheme="minorHAnsi" w:hAnsiTheme="minorHAnsi" w:cstheme="minorHAnsi"/>
          <w:sz w:val="22"/>
        </w:rPr>
      </w:pPr>
      <w:r w:rsidRPr="00A5264A">
        <w:rPr>
          <w:rFonts w:asciiTheme="minorHAnsi" w:hAnsiTheme="minorHAnsi" w:cstheme="minorHAnsi"/>
          <w:sz w:val="22"/>
        </w:rPr>
        <w:t>Výše uvedení zástupci smluvních stran jsou oprávněni ke všem úkonům nezbytným ke kontrole díla a jeho převzetí s výjimkou provádění změn této Smlouvy. Tito zástupci</w:t>
      </w:r>
      <w:r w:rsidRPr="001655B1">
        <w:rPr>
          <w:rFonts w:asciiTheme="minorHAnsi" w:hAnsiTheme="minorHAnsi" w:cstheme="minorHAnsi"/>
          <w:sz w:val="22"/>
        </w:rPr>
        <w:t xml:space="preserve"> mohou určit své další spolupracovníky k zajištění dílčích činností s vymezením jejich kompetencí a pravomocí. V případě změny oprávněného zástupce jsou smluvní strany povinny tuto změnu neprodleně oznámit druhé smluvní straně.</w:t>
      </w:r>
    </w:p>
    <w:p w14:paraId="359B2CC4" w14:textId="77777777" w:rsidR="005C29C0" w:rsidRPr="001655B1" w:rsidRDefault="005C29C0" w:rsidP="00CD3D56">
      <w:pPr>
        <w:pStyle w:val="Bezmezer1"/>
        <w:numPr>
          <w:ilvl w:val="2"/>
          <w:numId w:val="10"/>
        </w:numPr>
        <w:spacing w:before="120" w:after="120"/>
        <w:ind w:left="567" w:hanging="283"/>
        <w:rPr>
          <w:rFonts w:asciiTheme="minorHAnsi" w:hAnsiTheme="minorHAnsi" w:cstheme="minorHAnsi"/>
          <w:sz w:val="22"/>
        </w:rPr>
      </w:pPr>
      <w:r w:rsidRPr="001655B1">
        <w:rPr>
          <w:rFonts w:asciiTheme="minorHAnsi" w:hAnsiTheme="minorHAnsi" w:cstheme="minorHAnsi"/>
          <w:sz w:val="22"/>
        </w:rPr>
        <w:t>k zajištění díla:</w:t>
      </w:r>
    </w:p>
    <w:p w14:paraId="0D8E588D" w14:textId="0C90247E" w:rsidR="00BD75AF" w:rsidRPr="00BD75AF" w:rsidRDefault="00BD75AF" w:rsidP="00BD75AF">
      <w:pPr>
        <w:pStyle w:val="Bezmezer1"/>
        <w:spacing w:before="120" w:after="120"/>
        <w:ind w:left="567"/>
        <w:rPr>
          <w:rFonts w:asciiTheme="minorHAnsi" w:hAnsiTheme="minorHAnsi" w:cstheme="minorHAnsi"/>
          <w:sz w:val="22"/>
        </w:rPr>
      </w:pPr>
      <w:r w:rsidRPr="00BD75AF">
        <w:rPr>
          <w:rFonts w:asciiTheme="minorHAnsi" w:hAnsiTheme="minorHAnsi" w:cstheme="minorHAnsi"/>
          <w:sz w:val="22"/>
        </w:rPr>
        <w:t xml:space="preserve">Za Objednatele: </w:t>
      </w:r>
      <w:r w:rsidRPr="00BD75AF">
        <w:rPr>
          <w:rFonts w:asciiTheme="minorHAnsi" w:hAnsiTheme="minorHAnsi" w:cstheme="minorHAnsi"/>
          <w:sz w:val="22"/>
        </w:rPr>
        <w:tab/>
      </w:r>
      <w:r>
        <w:rPr>
          <w:rFonts w:asciiTheme="minorHAnsi" w:hAnsiTheme="minorHAnsi" w:cstheme="minorHAnsi"/>
          <w:sz w:val="22"/>
        </w:rPr>
        <w:t>Bc. Jaroslav Sojka, místostarosta Města Ivančice</w:t>
      </w:r>
    </w:p>
    <w:p w14:paraId="1D113113" w14:textId="09301F55" w:rsidR="005C29C0" w:rsidRPr="001655B1" w:rsidRDefault="00BD75AF" w:rsidP="00BD75AF">
      <w:pPr>
        <w:pStyle w:val="Bezmezer1"/>
        <w:spacing w:before="120" w:after="120"/>
        <w:ind w:left="567"/>
        <w:rPr>
          <w:rFonts w:asciiTheme="minorHAnsi" w:hAnsiTheme="minorHAnsi" w:cstheme="minorHAnsi"/>
          <w:sz w:val="22"/>
        </w:rPr>
      </w:pPr>
      <w:r w:rsidRPr="00BD75AF">
        <w:rPr>
          <w:rFonts w:asciiTheme="minorHAnsi" w:hAnsiTheme="minorHAnsi" w:cstheme="minorHAnsi"/>
          <w:sz w:val="22"/>
        </w:rPr>
        <w:t xml:space="preserve">                                Tel./email 602 559 177, </w:t>
      </w:r>
      <w:hyperlink r:id="rId11" w:history="1">
        <w:r w:rsidRPr="00764B8C">
          <w:rPr>
            <w:rStyle w:val="Hypertextovodkaz"/>
            <w:rFonts w:asciiTheme="minorHAnsi" w:hAnsiTheme="minorHAnsi" w:cstheme="minorHAnsi"/>
            <w:sz w:val="22"/>
          </w:rPr>
          <w:t>sojka@muiv.cz</w:t>
        </w:r>
      </w:hyperlink>
      <w:r>
        <w:rPr>
          <w:rFonts w:asciiTheme="minorHAnsi" w:hAnsiTheme="minorHAnsi" w:cstheme="minorHAnsi"/>
          <w:sz w:val="22"/>
        </w:rPr>
        <w:t xml:space="preserve"> </w:t>
      </w:r>
    </w:p>
    <w:p w14:paraId="3876495F" w14:textId="77777777" w:rsidR="00BD75AF" w:rsidRPr="00A5264A" w:rsidRDefault="00BD75AF" w:rsidP="00BD75AF">
      <w:pPr>
        <w:pStyle w:val="Bezmezer1"/>
        <w:spacing w:before="120" w:after="120"/>
        <w:ind w:left="567"/>
        <w:rPr>
          <w:rFonts w:asciiTheme="minorHAnsi" w:hAnsiTheme="minorHAnsi" w:cstheme="minorHAnsi"/>
          <w:sz w:val="22"/>
        </w:rPr>
      </w:pPr>
      <w:r w:rsidRPr="00C51C67">
        <w:rPr>
          <w:rFonts w:asciiTheme="minorHAnsi" w:hAnsiTheme="minorHAnsi" w:cstheme="minorHAnsi"/>
          <w:sz w:val="22"/>
        </w:rPr>
        <w:t>Za Zhotovitele</w:t>
      </w:r>
      <w:r w:rsidRPr="00BD75AF">
        <w:rPr>
          <w:rFonts w:asciiTheme="minorHAnsi" w:hAnsiTheme="minorHAnsi" w:cstheme="minorHAnsi"/>
          <w:sz w:val="22"/>
        </w:rPr>
        <w:t>:</w:t>
      </w:r>
      <w:r w:rsidRPr="00BD75AF">
        <w:rPr>
          <w:rFonts w:asciiTheme="minorHAnsi" w:hAnsiTheme="minorHAnsi" w:cstheme="minorHAnsi"/>
          <w:sz w:val="22"/>
        </w:rPr>
        <w:tab/>
      </w:r>
      <w:permStart w:id="948125988" w:edGrp="everyone"/>
      <w:r w:rsidRPr="00A5264A">
        <w:rPr>
          <w:rFonts w:asciiTheme="minorHAnsi" w:hAnsiTheme="minorHAnsi" w:cstheme="minorHAnsi"/>
          <w:sz w:val="22"/>
        </w:rPr>
        <w:t>....................................</w:t>
      </w:r>
      <w:permEnd w:id="948125988"/>
    </w:p>
    <w:p w14:paraId="2CE98AA5" w14:textId="77777777" w:rsidR="00BD75AF" w:rsidRPr="001655B1" w:rsidRDefault="00BD75AF" w:rsidP="00BD75AF">
      <w:pPr>
        <w:pStyle w:val="Bezmezer1"/>
        <w:spacing w:before="120" w:after="120"/>
        <w:ind w:left="1983" w:firstLine="141"/>
        <w:rPr>
          <w:rFonts w:asciiTheme="minorHAnsi" w:hAnsiTheme="minorHAnsi" w:cstheme="minorHAnsi"/>
          <w:sz w:val="22"/>
        </w:rPr>
      </w:pPr>
      <w:r w:rsidRPr="00A5264A">
        <w:rPr>
          <w:rFonts w:asciiTheme="minorHAnsi" w:hAnsiTheme="minorHAnsi" w:cstheme="minorHAnsi"/>
          <w:sz w:val="22"/>
        </w:rPr>
        <w:t>Tel./email</w:t>
      </w:r>
      <w:permStart w:id="1323247319" w:edGrp="everyone"/>
      <w:r w:rsidRPr="00A5264A">
        <w:rPr>
          <w:rFonts w:asciiTheme="minorHAnsi" w:hAnsiTheme="minorHAnsi" w:cstheme="minorHAnsi"/>
          <w:sz w:val="22"/>
        </w:rPr>
        <w:t>…......................................................</w:t>
      </w:r>
      <w:permEnd w:id="1323247319"/>
    </w:p>
    <w:p w14:paraId="5221654E" w14:textId="77777777" w:rsidR="005C29C0" w:rsidRPr="001655B1" w:rsidRDefault="005C29C0" w:rsidP="005C29C0">
      <w:pPr>
        <w:pStyle w:val="Bezmezer1"/>
        <w:spacing w:before="120" w:after="120"/>
        <w:ind w:left="567"/>
        <w:rPr>
          <w:rFonts w:asciiTheme="minorHAnsi" w:hAnsiTheme="minorHAnsi" w:cstheme="minorHAnsi"/>
          <w:sz w:val="22"/>
        </w:rPr>
      </w:pPr>
      <w:r w:rsidRPr="001655B1">
        <w:rPr>
          <w:rFonts w:asciiTheme="minorHAnsi" w:hAnsiTheme="minorHAnsi" w:cstheme="minorHAnsi"/>
          <w:sz w:val="22"/>
        </w:rPr>
        <w:t xml:space="preserve">Výše uvedení zástupci smluvních stran jsou oprávněni ke všem úkonům nezbytným k zajištění dodaného předmětu díla s výjimkou provádění změn této </w:t>
      </w:r>
      <w:r>
        <w:rPr>
          <w:rFonts w:asciiTheme="minorHAnsi" w:hAnsiTheme="minorHAnsi" w:cstheme="minorHAnsi"/>
          <w:sz w:val="22"/>
        </w:rPr>
        <w:t>S</w:t>
      </w:r>
      <w:r w:rsidRPr="001655B1">
        <w:rPr>
          <w:rFonts w:asciiTheme="minorHAnsi" w:hAnsiTheme="minorHAnsi" w:cstheme="minorHAnsi"/>
          <w:sz w:val="22"/>
        </w:rPr>
        <w:t>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74D9C28D" w14:textId="17F19F66" w:rsidR="003A5C76" w:rsidRDefault="003A5C76" w:rsidP="00CD3D56">
      <w:pPr>
        <w:pStyle w:val="Bezmezer1"/>
        <w:numPr>
          <w:ilvl w:val="0"/>
          <w:numId w:val="43"/>
        </w:numPr>
        <w:spacing w:before="120" w:after="120"/>
        <w:ind w:left="426"/>
        <w:rPr>
          <w:rFonts w:asciiTheme="minorHAnsi" w:hAnsiTheme="minorHAnsi" w:cstheme="minorHAnsi"/>
          <w:sz w:val="22"/>
        </w:rPr>
      </w:pPr>
      <w:r w:rsidRPr="003A5C76">
        <w:rPr>
          <w:rFonts w:asciiTheme="minorHAnsi" w:hAnsiTheme="minorHAnsi" w:cstheme="minorHAnsi"/>
          <w:sz w:val="22"/>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7D59FA">
        <w:rPr>
          <w:rFonts w:asciiTheme="minorHAnsi" w:hAnsiTheme="minorHAnsi" w:cstheme="minorHAnsi"/>
          <w:sz w:val="22"/>
        </w:rPr>
        <w:t>S</w:t>
      </w:r>
      <w:r w:rsidRPr="003A5C76">
        <w:rPr>
          <w:rFonts w:asciiTheme="minorHAnsi" w:hAnsiTheme="minorHAnsi" w:cstheme="minorHAnsi"/>
          <w:sz w:val="22"/>
        </w:rPr>
        <w:t xml:space="preserve">mlouvu a včetně všech případných dodatků, kterými </w:t>
      </w:r>
      <w:r w:rsidRPr="003A5C76">
        <w:rPr>
          <w:rFonts w:asciiTheme="minorHAnsi" w:hAnsiTheme="minorHAnsi" w:cstheme="minorHAnsi"/>
          <w:sz w:val="22"/>
        </w:rPr>
        <w:lastRenderedPageBreak/>
        <w:t xml:space="preserve">se tato smlouva doplňuje, mění, nahrazuje nebo ruší, a to prostřednictvím registru smluv. Uveřejněním </w:t>
      </w:r>
      <w:r w:rsidR="007D59FA">
        <w:rPr>
          <w:rFonts w:asciiTheme="minorHAnsi" w:hAnsiTheme="minorHAnsi" w:cstheme="minorHAnsi"/>
          <w:sz w:val="22"/>
        </w:rPr>
        <w:t>S</w:t>
      </w:r>
      <w:r w:rsidRPr="003A5C76">
        <w:rPr>
          <w:rFonts w:asciiTheme="minorHAnsi" w:hAnsiTheme="minorHAnsi" w:cstheme="minorHAnsi"/>
          <w:sz w:val="22"/>
        </w:rPr>
        <w:t xml:space="preserve">mlouvy dle tohoto odstavce se rozumí vložení elektronického obrazu textového obsahu </w:t>
      </w:r>
      <w:r w:rsidR="007D59FA">
        <w:rPr>
          <w:rFonts w:asciiTheme="minorHAnsi" w:hAnsiTheme="minorHAnsi" w:cstheme="minorHAnsi"/>
          <w:sz w:val="22"/>
        </w:rPr>
        <w:t>S</w:t>
      </w:r>
      <w:r w:rsidRPr="003A5C76">
        <w:rPr>
          <w:rFonts w:asciiTheme="minorHAnsi" w:hAnsiTheme="minorHAnsi" w:cstheme="minorHAnsi"/>
          <w:sz w:val="22"/>
        </w:rPr>
        <w:t xml:space="preserve">mlouvy v otevřeném a strojově čitelném formátu a rovněž metadat podle § 5 odst. 5 zákona o registru smluv do registru smluv. </w:t>
      </w:r>
    </w:p>
    <w:p w14:paraId="61099953" w14:textId="3A74BC3D" w:rsidR="003A5C76" w:rsidRDefault="003A5C76" w:rsidP="00CD3D56">
      <w:pPr>
        <w:pStyle w:val="Bezmezer1"/>
        <w:numPr>
          <w:ilvl w:val="0"/>
          <w:numId w:val="43"/>
        </w:numPr>
        <w:spacing w:before="120" w:after="120"/>
        <w:ind w:left="426"/>
        <w:rPr>
          <w:rFonts w:asciiTheme="minorHAnsi" w:hAnsiTheme="minorHAnsi" w:cstheme="minorHAnsi"/>
          <w:sz w:val="22"/>
        </w:rPr>
      </w:pPr>
      <w:r w:rsidRPr="003A5C76">
        <w:rPr>
          <w:rFonts w:asciiTheme="minorHAnsi" w:hAnsiTheme="minorHAnsi" w:cstheme="minorHAnsi"/>
          <w:sz w:val="22"/>
        </w:rPr>
        <w:t xml:space="preserve">Smluvní strany se dohodly, že zákonnou povinnost dle § 5 odst. 2 zákona o registru smluv splní </w:t>
      </w:r>
      <w:r w:rsidR="0098486B">
        <w:rPr>
          <w:rFonts w:asciiTheme="minorHAnsi" w:hAnsiTheme="minorHAnsi" w:cstheme="minorHAnsi"/>
          <w:sz w:val="22"/>
        </w:rPr>
        <w:t>Objednatel</w:t>
      </w:r>
      <w:r w:rsidR="0098486B" w:rsidRPr="003A5C76">
        <w:rPr>
          <w:rFonts w:asciiTheme="minorHAnsi" w:hAnsiTheme="minorHAnsi" w:cstheme="minorHAnsi"/>
          <w:sz w:val="22"/>
        </w:rPr>
        <w:t xml:space="preserve"> </w:t>
      </w:r>
      <w:r w:rsidRPr="003A5C76">
        <w:rPr>
          <w:rFonts w:asciiTheme="minorHAnsi" w:hAnsiTheme="minorHAnsi" w:cstheme="minorHAnsi"/>
          <w:sz w:val="22"/>
        </w:rPr>
        <w:t xml:space="preserve">a splnění této povinnosti doloží bezodkladně </w:t>
      </w:r>
      <w:r w:rsidR="0098486B">
        <w:rPr>
          <w:rFonts w:asciiTheme="minorHAnsi" w:hAnsiTheme="minorHAnsi" w:cstheme="minorHAnsi"/>
          <w:sz w:val="22"/>
        </w:rPr>
        <w:t>Zhotoviteli</w:t>
      </w:r>
      <w:r w:rsidRPr="003A5C76">
        <w:rPr>
          <w:rFonts w:asciiTheme="minorHAnsi" w:hAnsiTheme="minorHAnsi" w:cstheme="minorHAnsi"/>
          <w:sz w:val="22"/>
        </w:rPr>
        <w:t xml:space="preserve">. Současně berou smluvní strany na vědomí, že v případě nesplnění zákonné povinnosti je smlouva do tří měsíců od jejího podpisu bez dalšího zrušena od samého počátku. </w:t>
      </w:r>
    </w:p>
    <w:p w14:paraId="670AB9A3" w14:textId="6B6DBA58" w:rsidR="005C29C0" w:rsidRPr="005C29C0" w:rsidRDefault="005C29C0" w:rsidP="00CD3D56">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 xml:space="preserve">Smlouva nabývá platnosti a účinnosti v den jejího podpisu osobami oprávněnými Smlouvu uzavřít, ledaže se na některou ze smluvních stran vztahuje povinnost dle zákona č. 340/2015 Sb., o zvláštních podmínkách účinnosti některých smluv, uveřejňování těchto smluv a o registru smluv (zákon o registru smluv), pak </w:t>
      </w:r>
      <w:r w:rsidR="007D59FA">
        <w:rPr>
          <w:rFonts w:asciiTheme="minorHAnsi" w:hAnsiTheme="minorHAnsi" w:cstheme="minorHAnsi"/>
          <w:sz w:val="22"/>
        </w:rPr>
        <w:t>S</w:t>
      </w:r>
      <w:r w:rsidRPr="005C29C0">
        <w:rPr>
          <w:rFonts w:asciiTheme="minorHAnsi" w:hAnsiTheme="minorHAnsi" w:cstheme="minorHAnsi"/>
          <w:sz w:val="22"/>
        </w:rPr>
        <w:t>mlouva nabývá účinnosti uveřejněním v registru smluv.</w:t>
      </w:r>
    </w:p>
    <w:p w14:paraId="218098C1" w14:textId="3498C70C" w:rsidR="005C29C0" w:rsidRPr="005C29C0" w:rsidRDefault="005C29C0" w:rsidP="00CD3D56">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Osoba(y),</w:t>
      </w:r>
      <w:r w:rsidR="00706C1F">
        <w:rPr>
          <w:rFonts w:asciiTheme="minorHAnsi" w:hAnsiTheme="minorHAnsi" w:cstheme="minorHAnsi"/>
          <w:sz w:val="22"/>
        </w:rPr>
        <w:t xml:space="preserve"> </w:t>
      </w:r>
      <w:r w:rsidRPr="005C29C0">
        <w:rPr>
          <w:rFonts w:asciiTheme="minorHAnsi" w:hAnsiTheme="minorHAnsi" w:cstheme="minorHAnsi"/>
          <w:sz w:val="22"/>
        </w:rPr>
        <w:t>podepisující smlouvu o dílo za Zhotovitele, prohlašuje, že je (jsou) oprávněna(y) tento smluvní vztah uzavřít a podepsat, a že na straně Zhotovitele byly splněny všechny předpoklady a podmínky pro platné uzavření této smlouvy o dílo.</w:t>
      </w:r>
    </w:p>
    <w:p w14:paraId="5D70E539" w14:textId="7927A9C1" w:rsidR="005C29C0" w:rsidRPr="005C29C0" w:rsidRDefault="005C29C0" w:rsidP="00CD3D56">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Smluvní strany konstatují, že Smlouva byla vyhotovena v jednom originálu v elektronické podobě.</w:t>
      </w:r>
    </w:p>
    <w:p w14:paraId="4F16B5FD" w14:textId="54E9274F" w:rsidR="005C29C0" w:rsidRPr="005C29C0" w:rsidRDefault="005C29C0" w:rsidP="00CD3D56">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35509589" w14:textId="4D0E102F" w:rsidR="005C29C0" w:rsidRPr="005C29C0" w:rsidRDefault="005C29C0" w:rsidP="00CD3D56">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6F856E73" w14:textId="7B9ADBB0" w:rsidR="005C29C0" w:rsidRPr="005C29C0" w:rsidRDefault="005C29C0" w:rsidP="00CD3D56">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6CEB2F21" w14:textId="6F8DD46B" w:rsidR="005C29C0" w:rsidRPr="005C29C0" w:rsidRDefault="005C29C0" w:rsidP="00CD3D56">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Smluvní strany souhlasí s tím, aby výše uvedená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občanského zákoníku a udělují svolení k jejich užití a zveřejnění bez stanovení jakýchkoliv dalších podmínek.</w:t>
      </w:r>
    </w:p>
    <w:p w14:paraId="0DDF1B79" w14:textId="02925450" w:rsidR="005C29C0" w:rsidRDefault="005C29C0" w:rsidP="00CD3D56">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Nedílnou součást Smlouvy tvoří jako přílohy Smlouvy:</w:t>
      </w:r>
    </w:p>
    <w:p w14:paraId="17D4126D" w14:textId="56EF9881" w:rsidR="00286418" w:rsidRPr="00101CB9" w:rsidRDefault="007126E0" w:rsidP="000E676E">
      <w:pPr>
        <w:spacing w:after="0" w:line="240" w:lineRule="auto"/>
        <w:ind w:left="2127" w:hanging="1701"/>
      </w:pPr>
      <w:r w:rsidRPr="00090B8B">
        <w:t xml:space="preserve">Příloha č. 1 - </w:t>
      </w:r>
      <w:r w:rsidR="00CD42B9" w:rsidRPr="00101CB9">
        <w:tab/>
      </w:r>
      <w:bookmarkStart w:id="6" w:name="_Hlk150001817"/>
      <w:r w:rsidR="007D59FA" w:rsidRPr="007D59FA">
        <w:t>Položkový rozpočet (oceněný soupis stavebních prací s výkazem výměr</w:t>
      </w:r>
      <w:r w:rsidR="009335A9">
        <w:t xml:space="preserve">) - </w:t>
      </w:r>
      <w:r w:rsidR="000E676E" w:rsidRPr="000E676E">
        <w:t>Vestavba odborné učebny v podkroví ZŠ TGM Ivančice</w:t>
      </w:r>
    </w:p>
    <w:bookmarkEnd w:id="6"/>
    <w:p w14:paraId="589772E1" w14:textId="015EFF30" w:rsidR="00090B8B" w:rsidRPr="00101CB9" w:rsidRDefault="00683D4B" w:rsidP="000E676E">
      <w:pPr>
        <w:spacing w:after="0" w:line="240" w:lineRule="auto"/>
        <w:ind w:left="2127" w:hanging="1701"/>
      </w:pPr>
      <w:r w:rsidRPr="00101CB9">
        <w:lastRenderedPageBreak/>
        <w:t>Příloha č. 2 –</w:t>
      </w:r>
      <w:r w:rsidR="00CD42B9" w:rsidRPr="00101CB9">
        <w:tab/>
      </w:r>
      <w:r w:rsidR="007D59FA" w:rsidRPr="003A19DB">
        <w:t>Položkový rozpočet (oceněný soupis stavebních prací s výkazem výměr</w:t>
      </w:r>
      <w:r w:rsidR="009335A9">
        <w:t xml:space="preserve">) - </w:t>
      </w:r>
      <w:r w:rsidR="000E676E" w:rsidRPr="000E676E">
        <w:t>Vybudování a rekonstrukce odborných učeben v ZŠ TGM</w:t>
      </w:r>
    </w:p>
    <w:p w14:paraId="79579F86" w14:textId="2181082C" w:rsidR="00090B8B" w:rsidRDefault="00857F14" w:rsidP="002E0ACD">
      <w:pPr>
        <w:spacing w:after="0" w:line="240" w:lineRule="auto"/>
        <w:ind w:left="425"/>
      </w:pPr>
      <w:r w:rsidRPr="00101CB9">
        <w:t xml:space="preserve">Příloha č. 3 – </w:t>
      </w:r>
      <w:r w:rsidR="00CD42B9" w:rsidRPr="00101CB9">
        <w:tab/>
      </w:r>
      <w:r w:rsidR="009335A9">
        <w:t>DNSH</w:t>
      </w:r>
    </w:p>
    <w:p w14:paraId="2AD81B41" w14:textId="0E7F529A" w:rsidR="00090B8B" w:rsidRDefault="00CD42B9" w:rsidP="002E0ACD">
      <w:pPr>
        <w:spacing w:after="0" w:line="240" w:lineRule="auto"/>
        <w:ind w:left="425"/>
      </w:pPr>
      <w:r w:rsidRPr="00090B8B">
        <w:t xml:space="preserve">Příloha č. 4 - </w:t>
      </w:r>
      <w:r w:rsidRPr="00101CB9">
        <w:tab/>
      </w:r>
      <w:r w:rsidR="009335A9">
        <w:t xml:space="preserve">Harmonogram </w:t>
      </w:r>
      <w:r w:rsidR="00C624D3">
        <w:t>provádění díla</w:t>
      </w:r>
    </w:p>
    <w:p w14:paraId="1B29DB18" w14:textId="6A49C359" w:rsidR="00090B8B" w:rsidRDefault="00090B8B" w:rsidP="002E0ACD">
      <w:pPr>
        <w:spacing w:after="0" w:line="240" w:lineRule="auto"/>
        <w:ind w:left="425"/>
      </w:pPr>
      <w:r w:rsidRPr="00090B8B">
        <w:t>Příloha č. 5 –</w:t>
      </w:r>
      <w:r w:rsidRPr="00101CB9">
        <w:t xml:space="preserve"> </w:t>
      </w:r>
      <w:r w:rsidRPr="00101CB9">
        <w:tab/>
        <w:t>Seznam poddodavatelů</w:t>
      </w:r>
    </w:p>
    <w:p w14:paraId="59932C68" w14:textId="1E305EC5" w:rsidR="009335A9" w:rsidRPr="001052A5" w:rsidRDefault="009335A9" w:rsidP="002E0ACD">
      <w:pPr>
        <w:spacing w:after="0" w:line="240" w:lineRule="auto"/>
        <w:ind w:left="2127" w:hanging="1701"/>
      </w:pPr>
    </w:p>
    <w:p w14:paraId="63FAA5A0" w14:textId="77777777" w:rsidR="009A4C21" w:rsidRPr="009A4C21" w:rsidRDefault="009A4C21" w:rsidP="007126E0">
      <w:pPr>
        <w:pStyle w:val="Bezmezer1"/>
        <w:rPr>
          <w:rFonts w:asciiTheme="minorHAnsi" w:hAnsiTheme="minorHAnsi" w:cstheme="minorHAnsi"/>
          <w:sz w:val="22"/>
        </w:rPr>
      </w:pPr>
    </w:p>
    <w:p w14:paraId="6CDA764F" w14:textId="77777777" w:rsidR="00A636FB" w:rsidRDefault="00A636FB" w:rsidP="009A4C21">
      <w:pPr>
        <w:jc w:val="both"/>
        <w:outlineLvl w:val="0"/>
        <w:rPr>
          <w:rFonts w:asciiTheme="minorHAnsi" w:hAnsiTheme="minorHAnsi" w:cstheme="minorHAnsi"/>
        </w:rPr>
      </w:pPr>
    </w:p>
    <w:p w14:paraId="148C47BE" w14:textId="722ABE7B" w:rsidR="009A4C21" w:rsidRPr="009A4C21" w:rsidRDefault="009A4C21" w:rsidP="009A4C21">
      <w:pPr>
        <w:jc w:val="both"/>
        <w:outlineLvl w:val="0"/>
        <w:rPr>
          <w:rFonts w:asciiTheme="minorHAnsi" w:hAnsiTheme="minorHAnsi" w:cstheme="minorHAnsi"/>
        </w:rPr>
      </w:pPr>
      <w:r w:rsidRPr="009A4C21">
        <w:rPr>
          <w:rFonts w:asciiTheme="minorHAnsi" w:hAnsiTheme="minorHAnsi" w:cstheme="minorHAnsi"/>
        </w:rPr>
        <w:t>V</w:t>
      </w:r>
      <w:r w:rsidR="003216A9">
        <w:rPr>
          <w:rFonts w:asciiTheme="minorHAnsi" w:hAnsiTheme="minorHAnsi" w:cstheme="minorHAnsi"/>
        </w:rPr>
        <w:t> </w:t>
      </w:r>
      <w:r w:rsidR="009270BF">
        <w:rPr>
          <w:rFonts w:asciiTheme="minorHAnsi" w:hAnsiTheme="minorHAnsi" w:cstheme="minorHAnsi"/>
        </w:rPr>
        <w:t>Ivančicích</w:t>
      </w:r>
      <w:r w:rsidRPr="009A4C21">
        <w:rPr>
          <w:rFonts w:asciiTheme="minorHAnsi" w:hAnsiTheme="minorHAnsi" w:cstheme="minorHAnsi"/>
        </w:rPr>
        <w:t xml:space="preserve"> dne …………………….</w:t>
      </w:r>
      <w:r w:rsidRPr="009A4C21">
        <w:rPr>
          <w:rFonts w:asciiTheme="minorHAnsi" w:hAnsiTheme="minorHAnsi" w:cstheme="minorHAnsi"/>
        </w:rPr>
        <w:tab/>
      </w:r>
      <w:r w:rsidRPr="009A4C21">
        <w:rPr>
          <w:rFonts w:asciiTheme="minorHAnsi" w:hAnsiTheme="minorHAnsi" w:cstheme="minorHAnsi"/>
        </w:rPr>
        <w:tab/>
      </w:r>
      <w:r w:rsidR="009270BF">
        <w:rPr>
          <w:rFonts w:asciiTheme="minorHAnsi" w:hAnsiTheme="minorHAnsi" w:cstheme="minorHAnsi"/>
        </w:rPr>
        <w:tab/>
      </w:r>
      <w:r w:rsidR="009270BF">
        <w:rPr>
          <w:rFonts w:asciiTheme="minorHAnsi" w:hAnsiTheme="minorHAnsi" w:cstheme="minorHAnsi"/>
        </w:rPr>
        <w:tab/>
      </w:r>
      <w:r w:rsidRPr="009A4C21">
        <w:rPr>
          <w:rFonts w:asciiTheme="minorHAnsi" w:hAnsiTheme="minorHAnsi" w:cstheme="minorHAnsi"/>
        </w:rPr>
        <w:t xml:space="preserve">V </w:t>
      </w:r>
      <w:permStart w:id="107108384" w:edGrp="everyone"/>
      <w:r w:rsidRPr="009A4C21">
        <w:rPr>
          <w:rFonts w:asciiTheme="minorHAnsi" w:hAnsiTheme="minorHAnsi" w:cstheme="minorHAnsi"/>
          <w:highlight w:val="yellow"/>
        </w:rPr>
        <w:t>………………………………</w:t>
      </w:r>
      <w:permEnd w:id="107108384"/>
      <w:r w:rsidRPr="009A4C21">
        <w:rPr>
          <w:rFonts w:asciiTheme="minorHAnsi" w:hAnsiTheme="minorHAnsi" w:cstheme="minorHAnsi"/>
        </w:rPr>
        <w:t xml:space="preserve"> dne </w:t>
      </w:r>
      <w:permStart w:id="436173949" w:edGrp="everyone"/>
      <w:r w:rsidRPr="009A4C21">
        <w:rPr>
          <w:rFonts w:asciiTheme="minorHAnsi" w:hAnsiTheme="minorHAnsi" w:cstheme="minorHAnsi"/>
          <w:highlight w:val="yellow"/>
        </w:rPr>
        <w:t>……………………</w:t>
      </w:r>
      <w:r w:rsidRPr="009A4C21">
        <w:rPr>
          <w:rFonts w:asciiTheme="minorHAnsi" w:hAnsiTheme="minorHAnsi" w:cstheme="minorHAnsi"/>
        </w:rPr>
        <w:t xml:space="preserve"> </w:t>
      </w:r>
      <w:permEnd w:id="436173949"/>
    </w:p>
    <w:p w14:paraId="694285D7" w14:textId="77777777" w:rsidR="00A636FB" w:rsidRDefault="00A636FB" w:rsidP="009A4C21">
      <w:pPr>
        <w:jc w:val="both"/>
        <w:rPr>
          <w:rFonts w:asciiTheme="minorHAnsi" w:hAnsiTheme="minorHAnsi" w:cstheme="minorHAnsi"/>
        </w:rPr>
      </w:pPr>
    </w:p>
    <w:p w14:paraId="2C641755" w14:textId="77777777" w:rsidR="00A636FB" w:rsidRDefault="00A636FB" w:rsidP="009A4C21">
      <w:pPr>
        <w:jc w:val="both"/>
        <w:rPr>
          <w:rFonts w:asciiTheme="minorHAnsi" w:hAnsiTheme="minorHAnsi" w:cstheme="minorHAnsi"/>
        </w:rPr>
      </w:pPr>
    </w:p>
    <w:p w14:paraId="6C4552BD" w14:textId="3815838A" w:rsidR="009A4C21" w:rsidRPr="009A4C21" w:rsidRDefault="009A4C21" w:rsidP="009A4C21">
      <w:pPr>
        <w:jc w:val="both"/>
        <w:rPr>
          <w:rFonts w:asciiTheme="minorHAnsi" w:hAnsiTheme="minorHAnsi" w:cstheme="minorHAnsi"/>
        </w:rPr>
      </w:pPr>
      <w:r w:rsidRPr="009A4C21">
        <w:rPr>
          <w:rFonts w:asciiTheme="minorHAnsi" w:hAnsiTheme="minorHAnsi" w:cstheme="minorHAnsi"/>
        </w:rPr>
        <w:t xml:space="preserve">Za </w:t>
      </w:r>
      <w:r w:rsidR="002C6FBC">
        <w:rPr>
          <w:rFonts w:asciiTheme="minorHAnsi" w:hAnsiTheme="minorHAnsi" w:cstheme="minorHAnsi"/>
        </w:rPr>
        <w:t>O</w:t>
      </w:r>
      <w:r w:rsidRPr="009A4C21">
        <w:rPr>
          <w:rFonts w:asciiTheme="minorHAnsi" w:hAnsiTheme="minorHAnsi" w:cstheme="minorHAnsi"/>
        </w:rPr>
        <w:t>bjednatele:</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Za</w:t>
      </w:r>
      <w:r w:rsidR="002C6FBC">
        <w:rPr>
          <w:rFonts w:asciiTheme="minorHAnsi" w:hAnsiTheme="minorHAnsi" w:cstheme="minorHAnsi"/>
        </w:rPr>
        <w:t xml:space="preserve"> Zhotovitele</w:t>
      </w:r>
      <w:r w:rsidRPr="009A4C21">
        <w:rPr>
          <w:rFonts w:asciiTheme="minorHAnsi" w:hAnsiTheme="minorHAnsi" w:cstheme="minorHAnsi"/>
        </w:rPr>
        <w:t>:</w:t>
      </w:r>
    </w:p>
    <w:p w14:paraId="3A840F4D" w14:textId="77777777" w:rsidR="009A4C21" w:rsidRPr="009A4C21" w:rsidRDefault="009A4C21" w:rsidP="009A4C21">
      <w:pPr>
        <w:jc w:val="both"/>
        <w:rPr>
          <w:rFonts w:asciiTheme="minorHAnsi" w:hAnsiTheme="minorHAnsi" w:cstheme="minorHAnsi"/>
        </w:rPr>
      </w:pPr>
    </w:p>
    <w:p w14:paraId="32FE40ED" w14:textId="77777777" w:rsidR="009A4C21" w:rsidRPr="009A4C21" w:rsidRDefault="009A4C21" w:rsidP="009A4C21">
      <w:pPr>
        <w:jc w:val="both"/>
        <w:rPr>
          <w:rFonts w:asciiTheme="minorHAnsi" w:hAnsiTheme="minorHAnsi" w:cstheme="minorHAnsi"/>
        </w:rPr>
      </w:pPr>
    </w:p>
    <w:p w14:paraId="6C8DC9AA" w14:textId="50B00C14" w:rsidR="009A4C21" w:rsidRPr="009A4C21" w:rsidRDefault="009A4C21" w:rsidP="009A4C21">
      <w:pPr>
        <w:jc w:val="both"/>
        <w:rPr>
          <w:rFonts w:asciiTheme="minorHAnsi" w:hAnsiTheme="minorHAnsi" w:cstheme="minorHAnsi"/>
        </w:rPr>
      </w:pPr>
      <w:r w:rsidRPr="009A4C21">
        <w:rPr>
          <w:rFonts w:asciiTheme="minorHAnsi" w:hAnsiTheme="minorHAnsi" w:cstheme="minorHAnsi"/>
        </w:rPr>
        <w:t>………...........................................</w:t>
      </w:r>
      <w:r w:rsidR="00A95977">
        <w:rPr>
          <w:rFonts w:asciiTheme="minorHAnsi" w:hAnsiTheme="minorHAnsi" w:cstheme="minorHAnsi"/>
        </w:rPr>
        <w:t>..</w:t>
      </w:r>
      <w:r w:rsidRPr="009A4C21">
        <w:rPr>
          <w:rFonts w:asciiTheme="minorHAnsi" w:hAnsiTheme="minorHAnsi" w:cstheme="minorHAnsi"/>
        </w:rPr>
        <w:t>...</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w:t>
      </w:r>
    </w:p>
    <w:p w14:paraId="167E5E72" w14:textId="7417CE76" w:rsidR="009A4C21" w:rsidRPr="009A4C21" w:rsidRDefault="009270BF" w:rsidP="009A4C21">
      <w:pPr>
        <w:rPr>
          <w:rFonts w:asciiTheme="minorHAnsi" w:hAnsiTheme="minorHAnsi" w:cstheme="minorHAnsi"/>
          <w:color w:val="000000"/>
        </w:rPr>
      </w:pPr>
      <w:r>
        <w:rPr>
          <w:rFonts w:asciiTheme="minorHAnsi" w:hAnsiTheme="minorHAnsi" w:cstheme="minorHAnsi"/>
        </w:rPr>
        <w:t>Milan Buček, starosta města</w:t>
      </w:r>
      <w:r w:rsidR="009A4C21" w:rsidRPr="009A4C21">
        <w:rPr>
          <w:rFonts w:asciiTheme="minorHAnsi" w:hAnsiTheme="minorHAnsi" w:cstheme="minorHAnsi"/>
        </w:rPr>
        <w:t xml:space="preserve"> </w:t>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t xml:space="preserve">                      </w:t>
      </w:r>
      <w:permStart w:id="785384418" w:edGrp="everyone"/>
      <w:r w:rsidR="009A4C21" w:rsidRPr="009A4C21">
        <w:rPr>
          <w:rFonts w:asciiTheme="minorHAnsi" w:hAnsiTheme="minorHAnsi" w:cstheme="minorHAnsi"/>
          <w:highlight w:val="yellow"/>
        </w:rPr>
        <w:t>…………</w:t>
      </w:r>
      <w:r w:rsidR="009A4C21" w:rsidRPr="009A4C21">
        <w:rPr>
          <w:rFonts w:asciiTheme="minorHAnsi" w:hAnsiTheme="minorHAnsi" w:cstheme="minorHAnsi"/>
        </w:rPr>
        <w:t>,</w:t>
      </w:r>
      <w:r w:rsidR="009A4C21" w:rsidRPr="009A4C21">
        <w:rPr>
          <w:rFonts w:asciiTheme="minorHAnsi" w:hAnsiTheme="minorHAnsi" w:cstheme="minorHAnsi"/>
          <w:highlight w:val="yellow"/>
        </w:rPr>
        <w:t>…………</w:t>
      </w:r>
    </w:p>
    <w:permEnd w:id="785384418"/>
    <w:p w14:paraId="3F69DE5F" w14:textId="7895CFAC" w:rsidR="003A09C5" w:rsidRDefault="003A09C5">
      <w:pPr>
        <w:spacing w:after="160" w:line="259" w:lineRule="auto"/>
        <w:rPr>
          <w:rFonts w:cs="Calibri"/>
        </w:rPr>
      </w:pPr>
      <w:r>
        <w:rPr>
          <w:rFonts w:cs="Calibri"/>
        </w:rPr>
        <w:br w:type="page"/>
      </w:r>
    </w:p>
    <w:p w14:paraId="0F12B92E" w14:textId="1E5299CF" w:rsidR="007126E0" w:rsidRDefault="009270BF" w:rsidP="007126E0">
      <w:pPr>
        <w:rPr>
          <w:rFonts w:cs="Calibri"/>
        </w:rPr>
      </w:pPr>
      <w:r>
        <w:rPr>
          <w:rFonts w:cs="Calibri"/>
        </w:rPr>
        <w:lastRenderedPageBreak/>
        <w:t xml:space="preserve">Příloha č. 1 </w:t>
      </w:r>
    </w:p>
    <w:p w14:paraId="515CD1C9" w14:textId="0A36C597" w:rsidR="002C6FBC" w:rsidRDefault="002C6FBC" w:rsidP="004A5301">
      <w:pPr>
        <w:jc w:val="center"/>
        <w:rPr>
          <w:rFonts w:cs="Calibri"/>
          <w:b/>
          <w:bCs/>
          <w:sz w:val="24"/>
          <w:szCs w:val="24"/>
        </w:rPr>
      </w:pPr>
      <w:r w:rsidRPr="002C6FBC">
        <w:rPr>
          <w:rFonts w:cs="Calibri"/>
          <w:b/>
          <w:bCs/>
          <w:sz w:val="24"/>
          <w:szCs w:val="24"/>
        </w:rPr>
        <w:t xml:space="preserve">Oceněný soupis prací (výkaz výměr) </w:t>
      </w:r>
      <w:r w:rsidR="00265FBB">
        <w:rPr>
          <w:rFonts w:cs="Calibri"/>
          <w:b/>
          <w:bCs/>
          <w:sz w:val="24"/>
          <w:szCs w:val="24"/>
        </w:rPr>
        <w:t>–</w:t>
      </w:r>
      <w:r w:rsidRPr="002C6FBC">
        <w:rPr>
          <w:rFonts w:cs="Calibri"/>
          <w:b/>
          <w:bCs/>
          <w:sz w:val="24"/>
          <w:szCs w:val="24"/>
        </w:rPr>
        <w:t xml:space="preserve"> </w:t>
      </w:r>
      <w:r w:rsidR="00265FBB">
        <w:rPr>
          <w:rFonts w:cs="Calibri"/>
          <w:b/>
          <w:bCs/>
          <w:sz w:val="24"/>
          <w:szCs w:val="24"/>
        </w:rPr>
        <w:t>Vestavba odborné učebny v podkroví ZŠ TGM Ivančice</w:t>
      </w:r>
    </w:p>
    <w:p w14:paraId="7BE48B84" w14:textId="3B8D2A59" w:rsidR="00130EAD" w:rsidRDefault="003E4E2B" w:rsidP="002C6FBC">
      <w:pPr>
        <w:jc w:val="both"/>
        <w:rPr>
          <w:b/>
          <w:bCs/>
        </w:rPr>
      </w:pPr>
      <w:permStart w:id="176514418" w:edGrp="everyone"/>
      <w:r>
        <w:rPr>
          <w:rFonts w:cs="Arial"/>
          <w:i/>
          <w:highlight w:val="yellow"/>
        </w:rPr>
        <w:t xml:space="preserve">Jako příloha č. 1 </w:t>
      </w:r>
      <w:r w:rsidR="00C624D3">
        <w:rPr>
          <w:rFonts w:cs="Arial"/>
          <w:i/>
          <w:highlight w:val="yellow"/>
        </w:rPr>
        <w:t>S</w:t>
      </w:r>
      <w:r w:rsidR="002C6FBC">
        <w:rPr>
          <w:rFonts w:cs="Arial"/>
          <w:i/>
          <w:highlight w:val="yellow"/>
        </w:rPr>
        <w:t>mlouvy o dílo</w:t>
      </w:r>
      <w:r w:rsidR="009270BF" w:rsidRPr="004A5301">
        <w:rPr>
          <w:i/>
          <w:highlight w:val="yellow"/>
        </w:rPr>
        <w:t xml:space="preserve"> bud</w:t>
      </w:r>
      <w:r w:rsidR="002C6FBC">
        <w:rPr>
          <w:i/>
          <w:highlight w:val="yellow"/>
        </w:rPr>
        <w:t>e</w:t>
      </w:r>
      <w:r w:rsidR="002C6FBC">
        <w:rPr>
          <w:i/>
        </w:rPr>
        <w:t xml:space="preserve"> přiložen </w:t>
      </w:r>
      <w:r w:rsidR="008478CF">
        <w:rPr>
          <w:i/>
        </w:rPr>
        <w:t xml:space="preserve">oceněný soupis prací (výkaz výměr) </w:t>
      </w:r>
      <w:r w:rsidR="00265FBB">
        <w:rPr>
          <w:i/>
        </w:rPr>
        <w:t xml:space="preserve">k části díla: Vestavba odborné učebny v podkroví ZŠ TGM Ivančice </w:t>
      </w:r>
      <w:r w:rsidR="002C6FBC">
        <w:rPr>
          <w:i/>
        </w:rPr>
        <w:t>ve formátu .</w:t>
      </w:r>
      <w:proofErr w:type="spellStart"/>
      <w:r w:rsidR="002C6FBC">
        <w:rPr>
          <w:i/>
        </w:rPr>
        <w:t>pdf</w:t>
      </w:r>
      <w:proofErr w:type="spellEnd"/>
      <w:r w:rsidR="002C6FBC">
        <w:rPr>
          <w:i/>
        </w:rPr>
        <w:t xml:space="preserve"> </w:t>
      </w:r>
      <w:permEnd w:id="176514418"/>
    </w:p>
    <w:p w14:paraId="1F18647F" w14:textId="69693CE2" w:rsidR="00130EAD" w:rsidRDefault="00130EAD">
      <w:pPr>
        <w:spacing w:after="160" w:line="259" w:lineRule="auto"/>
        <w:rPr>
          <w:b/>
          <w:bCs/>
          <w:highlight w:val="yellow"/>
        </w:rPr>
      </w:pPr>
      <w:r>
        <w:rPr>
          <w:b/>
          <w:bCs/>
          <w:highlight w:val="yellow"/>
        </w:rPr>
        <w:br w:type="page"/>
      </w:r>
    </w:p>
    <w:p w14:paraId="0551A703" w14:textId="46A2FBE8" w:rsidR="00130EAD" w:rsidRDefault="00130EAD" w:rsidP="009270BF">
      <w:pPr>
        <w:rPr>
          <w:b/>
        </w:rPr>
      </w:pPr>
      <w:r>
        <w:rPr>
          <w:b/>
        </w:rPr>
        <w:lastRenderedPageBreak/>
        <w:t>Příloha č. 2</w:t>
      </w:r>
    </w:p>
    <w:p w14:paraId="06BFE8F6" w14:textId="2A487C94" w:rsidR="002C6FBC" w:rsidRDefault="002C6FBC" w:rsidP="002C6FBC">
      <w:pPr>
        <w:jc w:val="center"/>
        <w:rPr>
          <w:rFonts w:cs="Calibri"/>
          <w:b/>
          <w:bCs/>
          <w:sz w:val="24"/>
          <w:szCs w:val="24"/>
        </w:rPr>
      </w:pPr>
      <w:r w:rsidRPr="002C6FBC">
        <w:rPr>
          <w:rFonts w:cs="Calibri"/>
          <w:b/>
          <w:bCs/>
          <w:sz w:val="24"/>
          <w:szCs w:val="24"/>
        </w:rPr>
        <w:t xml:space="preserve">Oceněný soupis prací (výkaz výměr) </w:t>
      </w:r>
      <w:r w:rsidR="00265FBB">
        <w:rPr>
          <w:rFonts w:cs="Calibri"/>
          <w:b/>
          <w:bCs/>
          <w:sz w:val="24"/>
          <w:szCs w:val="24"/>
        </w:rPr>
        <w:t>–V</w:t>
      </w:r>
      <w:r w:rsidR="00265FBB" w:rsidRPr="00265FBB">
        <w:rPr>
          <w:rFonts w:cs="Calibri"/>
          <w:b/>
          <w:bCs/>
          <w:sz w:val="24"/>
          <w:szCs w:val="24"/>
        </w:rPr>
        <w:t>ybudování a rekonstrukce odborných učeben v ZŠ TGM</w:t>
      </w:r>
    </w:p>
    <w:p w14:paraId="0B58CB36" w14:textId="0F272F69" w:rsidR="002C6FBC" w:rsidRDefault="002C6FBC" w:rsidP="002C6FBC">
      <w:pPr>
        <w:jc w:val="both"/>
        <w:rPr>
          <w:b/>
          <w:bCs/>
        </w:rPr>
      </w:pPr>
      <w:permStart w:id="2141657696" w:edGrp="everyone"/>
      <w:r>
        <w:rPr>
          <w:rFonts w:cs="Arial"/>
          <w:i/>
          <w:highlight w:val="yellow"/>
        </w:rPr>
        <w:t>Jako příloha č. 2</w:t>
      </w:r>
      <w:r w:rsidR="00C624D3">
        <w:rPr>
          <w:rFonts w:cs="Arial"/>
          <w:i/>
          <w:highlight w:val="yellow"/>
        </w:rPr>
        <w:t xml:space="preserve"> S</w:t>
      </w:r>
      <w:r>
        <w:rPr>
          <w:rFonts w:cs="Arial"/>
          <w:i/>
          <w:highlight w:val="yellow"/>
        </w:rPr>
        <w:t>mlouvy o dílo</w:t>
      </w:r>
      <w:r w:rsidRPr="004A5301">
        <w:rPr>
          <w:i/>
          <w:highlight w:val="yellow"/>
        </w:rPr>
        <w:t xml:space="preserve"> bud</w:t>
      </w:r>
      <w:r>
        <w:rPr>
          <w:i/>
          <w:highlight w:val="yellow"/>
        </w:rPr>
        <w:t>e</w:t>
      </w:r>
      <w:r>
        <w:rPr>
          <w:i/>
        </w:rPr>
        <w:t xml:space="preserve"> přiložen </w:t>
      </w:r>
      <w:r w:rsidR="008478CF">
        <w:rPr>
          <w:i/>
        </w:rPr>
        <w:t>oceněný soupis prací (výkaz výměr) k části díla</w:t>
      </w:r>
      <w:r w:rsidR="00265FBB">
        <w:rPr>
          <w:i/>
        </w:rPr>
        <w:t>: Vybudování a rekonstrukce odborných učeben v ZŠ TGM Ivančice</w:t>
      </w:r>
      <w:r w:rsidR="008478CF">
        <w:rPr>
          <w:i/>
        </w:rPr>
        <w:t xml:space="preserve"> </w:t>
      </w:r>
      <w:r>
        <w:rPr>
          <w:i/>
        </w:rPr>
        <w:t>ve formátu .</w:t>
      </w:r>
      <w:proofErr w:type="spellStart"/>
      <w:r>
        <w:rPr>
          <w:i/>
        </w:rPr>
        <w:t>pdf</w:t>
      </w:r>
      <w:proofErr w:type="spellEnd"/>
      <w:r>
        <w:rPr>
          <w:i/>
        </w:rPr>
        <w:t xml:space="preserve"> </w:t>
      </w:r>
      <w:permEnd w:id="2141657696"/>
    </w:p>
    <w:p w14:paraId="43811330" w14:textId="77777777" w:rsidR="00C67C0B" w:rsidRDefault="00C67C0B" w:rsidP="00130EAD">
      <w:pPr>
        <w:jc w:val="both"/>
        <w:rPr>
          <w:highlight w:val="yellow"/>
        </w:rPr>
      </w:pPr>
    </w:p>
    <w:p w14:paraId="60EADBC9" w14:textId="56C6442F" w:rsidR="00C67C0B" w:rsidRDefault="00C67C0B">
      <w:pPr>
        <w:spacing w:after="160" w:line="259" w:lineRule="auto"/>
        <w:rPr>
          <w:highlight w:val="yellow"/>
        </w:rPr>
      </w:pPr>
      <w:r>
        <w:rPr>
          <w:highlight w:val="yellow"/>
        </w:rPr>
        <w:br w:type="page"/>
      </w:r>
    </w:p>
    <w:p w14:paraId="14284C5C" w14:textId="24E55C8A" w:rsidR="00C67C0B" w:rsidRPr="00A10CE9" w:rsidRDefault="00C67C0B" w:rsidP="00130EAD">
      <w:pPr>
        <w:jc w:val="both"/>
      </w:pPr>
      <w:r w:rsidRPr="00A10CE9">
        <w:lastRenderedPageBreak/>
        <w:t>Příloha č. 3</w:t>
      </w:r>
    </w:p>
    <w:p w14:paraId="0B1413C9" w14:textId="7F7CD198" w:rsidR="00C67C0B" w:rsidRPr="008053D0" w:rsidRDefault="00C624D3" w:rsidP="00C67C0B">
      <w:pPr>
        <w:jc w:val="center"/>
        <w:rPr>
          <w:b/>
          <w:sz w:val="24"/>
          <w:szCs w:val="24"/>
        </w:rPr>
      </w:pPr>
      <w:r>
        <w:rPr>
          <w:b/>
          <w:sz w:val="24"/>
          <w:szCs w:val="24"/>
        </w:rPr>
        <w:t>DNSH /závazné znění/</w:t>
      </w:r>
    </w:p>
    <w:p w14:paraId="1C51B9D6" w14:textId="6580B85E" w:rsidR="00C624D3" w:rsidRPr="00C624D3" w:rsidRDefault="00C624D3" w:rsidP="00C624D3">
      <w:pPr>
        <w:pBdr>
          <w:bottom w:val="single" w:sz="18" w:space="1" w:color="C00000"/>
        </w:pBdr>
        <w:spacing w:after="0"/>
        <w:jc w:val="center"/>
        <w:rPr>
          <w:rFonts w:asciiTheme="minorHAnsi" w:hAnsiTheme="minorHAnsi" w:cstheme="minorHAnsi"/>
          <w:b/>
          <w:bCs/>
        </w:rPr>
      </w:pPr>
      <w:r w:rsidRPr="00C624D3">
        <w:rPr>
          <w:rFonts w:asciiTheme="minorHAnsi" w:hAnsiTheme="minorHAnsi" w:cstheme="minorHAnsi"/>
          <w:b/>
          <w:bCs/>
        </w:rPr>
        <w:t>IROP2 – cíle a zásady udržitelného rozvoje a zásadou „významně nepoškozovat“ v oblasti životního prostředí</w:t>
      </w:r>
    </w:p>
    <w:p w14:paraId="3C1EBC6F" w14:textId="4AF8E240" w:rsidR="00C624D3" w:rsidRPr="00C624D3" w:rsidRDefault="00C624D3" w:rsidP="00C624D3">
      <w:pPr>
        <w:jc w:val="both"/>
        <w:rPr>
          <w:rFonts w:asciiTheme="minorHAnsi" w:hAnsiTheme="minorHAnsi" w:cstheme="minorHAnsi"/>
        </w:rPr>
      </w:pPr>
      <w:r>
        <w:rPr>
          <w:rFonts w:asciiTheme="minorHAnsi" w:hAnsiTheme="minorHAnsi" w:cstheme="minorHAnsi"/>
        </w:rPr>
        <w:t>V</w:t>
      </w:r>
      <w:r w:rsidRPr="00C624D3">
        <w:rPr>
          <w:rFonts w:asciiTheme="minorHAnsi" w:hAnsiTheme="minorHAnsi" w:cstheme="minorHAnsi"/>
        </w:rPr>
        <w:t>eškeré aktivity projektu musí být realizovány v souladu s cíli a zásadami udržitelného rozvoje a zásadou „významně nepoškozovat“ (dále jen „DNSH“) v oblasti životního prostředí.</w:t>
      </w:r>
    </w:p>
    <w:p w14:paraId="022FC000" w14:textId="77777777" w:rsidR="00C624D3" w:rsidRPr="00C624D3" w:rsidRDefault="00C624D3" w:rsidP="00C624D3">
      <w:pPr>
        <w:jc w:val="both"/>
        <w:rPr>
          <w:rFonts w:asciiTheme="minorHAnsi" w:hAnsiTheme="minorHAnsi" w:cstheme="minorHAnsi"/>
        </w:rPr>
      </w:pPr>
      <w:r w:rsidRPr="00C624D3">
        <w:rPr>
          <w:rFonts w:asciiTheme="minorHAnsi" w:hAnsiTheme="minorHAnsi" w:cstheme="minorHAnsi"/>
        </w:rPr>
        <w:t>Řídicí orgán IROP v souvislosti se specifiky této výzvy upozorňuje především na nutnost dodržet následující parametry, pokud jsou pro projekt relevantní:</w:t>
      </w:r>
    </w:p>
    <w:p w14:paraId="7CE57306" w14:textId="77777777" w:rsidR="00C624D3" w:rsidRPr="00C624D3" w:rsidRDefault="00C624D3" w:rsidP="00C624D3">
      <w:pPr>
        <w:spacing w:after="0"/>
        <w:jc w:val="both"/>
        <w:rPr>
          <w:rFonts w:asciiTheme="minorHAnsi" w:hAnsiTheme="minorHAnsi" w:cstheme="minorHAnsi"/>
          <w:u w:val="single"/>
        </w:rPr>
      </w:pPr>
      <w:r w:rsidRPr="00C624D3">
        <w:rPr>
          <w:rFonts w:asciiTheme="minorHAnsi" w:hAnsiTheme="minorHAnsi" w:cstheme="minorHAnsi"/>
          <w:u w:val="single"/>
        </w:rPr>
        <w:t xml:space="preserve">Udržitelné využívání a ochrana vodních zdrojů: </w:t>
      </w:r>
    </w:p>
    <w:p w14:paraId="097AA1C6" w14:textId="77777777" w:rsidR="00C624D3" w:rsidRPr="00C624D3" w:rsidRDefault="00C624D3" w:rsidP="00C624D3">
      <w:pPr>
        <w:jc w:val="both"/>
        <w:rPr>
          <w:rFonts w:asciiTheme="minorHAnsi" w:hAnsiTheme="minorHAnsi" w:cstheme="minorHAnsi"/>
        </w:rPr>
      </w:pPr>
      <w:r w:rsidRPr="00C624D3">
        <w:rPr>
          <w:rFonts w:asciiTheme="minorHAnsi" w:hAnsiTheme="minorHAnsi" w:cstheme="minorHAnsi"/>
        </w:rPr>
        <w:t>Jsou-li instalována tato zařízení k využívání vody, je pro ně uvedená spotřeba vody doložena technickými listy výrobku, stavební certifikací nebo stávajícím štítkem výrobku v EU:</w:t>
      </w:r>
    </w:p>
    <w:p w14:paraId="409CE566" w14:textId="77777777" w:rsidR="00C624D3" w:rsidRPr="00C624D3" w:rsidRDefault="00C624D3" w:rsidP="00CD3D56">
      <w:pPr>
        <w:pStyle w:val="Odstavecseseznamem"/>
        <w:numPr>
          <w:ilvl w:val="0"/>
          <w:numId w:val="44"/>
        </w:numPr>
        <w:spacing w:after="200" w:line="276" w:lineRule="auto"/>
        <w:jc w:val="both"/>
        <w:rPr>
          <w:rFonts w:asciiTheme="minorHAnsi" w:hAnsiTheme="minorHAnsi" w:cstheme="minorHAnsi"/>
          <w:sz w:val="22"/>
          <w:szCs w:val="22"/>
        </w:rPr>
      </w:pPr>
      <w:r w:rsidRPr="00C624D3">
        <w:rPr>
          <w:rFonts w:asciiTheme="minorHAnsi" w:hAnsiTheme="minorHAnsi" w:cstheme="minorHAnsi"/>
          <w:sz w:val="22"/>
          <w:szCs w:val="22"/>
        </w:rPr>
        <w:t>umyvadlové baterie a kuchyňské baterie mají maximální průtok vody 6 litrů/min;</w:t>
      </w:r>
    </w:p>
    <w:p w14:paraId="5E1943EF" w14:textId="77777777" w:rsidR="00C624D3" w:rsidRPr="00C624D3" w:rsidRDefault="00C624D3" w:rsidP="00CD3D56">
      <w:pPr>
        <w:pStyle w:val="Odstavecseseznamem"/>
        <w:numPr>
          <w:ilvl w:val="0"/>
          <w:numId w:val="44"/>
        </w:numPr>
        <w:spacing w:after="200" w:line="276" w:lineRule="auto"/>
        <w:jc w:val="both"/>
        <w:rPr>
          <w:rFonts w:asciiTheme="minorHAnsi" w:hAnsiTheme="minorHAnsi" w:cstheme="minorHAnsi"/>
          <w:sz w:val="22"/>
          <w:szCs w:val="22"/>
        </w:rPr>
      </w:pPr>
      <w:r w:rsidRPr="00C624D3">
        <w:rPr>
          <w:rFonts w:asciiTheme="minorHAnsi" w:hAnsiTheme="minorHAnsi" w:cstheme="minorHAnsi"/>
          <w:sz w:val="22"/>
          <w:szCs w:val="22"/>
        </w:rPr>
        <w:t>sprchy mají maximální průtok vody 8 litrů/min;</w:t>
      </w:r>
    </w:p>
    <w:p w14:paraId="0A50056A" w14:textId="77777777" w:rsidR="00C624D3" w:rsidRPr="00C624D3" w:rsidRDefault="00C624D3" w:rsidP="00CD3D56">
      <w:pPr>
        <w:pStyle w:val="Odstavecseseznamem"/>
        <w:numPr>
          <w:ilvl w:val="0"/>
          <w:numId w:val="44"/>
        </w:numPr>
        <w:spacing w:after="200" w:line="276" w:lineRule="auto"/>
        <w:jc w:val="both"/>
        <w:rPr>
          <w:rFonts w:asciiTheme="minorHAnsi" w:hAnsiTheme="minorHAnsi" w:cstheme="minorHAnsi"/>
          <w:sz w:val="22"/>
          <w:szCs w:val="22"/>
        </w:rPr>
      </w:pPr>
      <w:r w:rsidRPr="00C624D3">
        <w:rPr>
          <w:rFonts w:asciiTheme="minorHAnsi" w:hAnsiTheme="minorHAnsi" w:cstheme="minorHAnsi"/>
          <w:sz w:val="22"/>
          <w:szCs w:val="22"/>
        </w:rPr>
        <w:t>WC, zahrnující soupravy, mísy a splachovací nádrže, mají úplný objem splachovací vody maximálně 6 litrů a maximální průměrný objem splachovací vody 3,5 litru;</w:t>
      </w:r>
    </w:p>
    <w:p w14:paraId="3AEC61F7" w14:textId="77777777" w:rsidR="00C624D3" w:rsidRPr="00C624D3" w:rsidRDefault="00C624D3" w:rsidP="00CD3D56">
      <w:pPr>
        <w:pStyle w:val="Odstavecseseznamem"/>
        <w:numPr>
          <w:ilvl w:val="0"/>
          <w:numId w:val="44"/>
        </w:numPr>
        <w:spacing w:after="200" w:line="276" w:lineRule="auto"/>
        <w:jc w:val="both"/>
        <w:rPr>
          <w:rFonts w:asciiTheme="minorHAnsi" w:hAnsiTheme="minorHAnsi" w:cstheme="minorHAnsi"/>
          <w:sz w:val="22"/>
          <w:szCs w:val="22"/>
        </w:rPr>
      </w:pPr>
      <w:r w:rsidRPr="00C624D3">
        <w:rPr>
          <w:rFonts w:asciiTheme="minorHAnsi" w:hAnsiTheme="minorHAnsi" w:cstheme="minorHAnsi"/>
          <w:sz w:val="22"/>
          <w:szCs w:val="22"/>
        </w:rPr>
        <w:t>pisoáry spotřebují maximálně 2 litry/mísu/hodinu. Splachovací pisoáry mají maximální úplný objem splachovací vody 1 litr.</w:t>
      </w:r>
    </w:p>
    <w:p w14:paraId="19770BE3" w14:textId="77777777" w:rsidR="00C624D3" w:rsidRPr="00C624D3" w:rsidRDefault="00C624D3" w:rsidP="00C624D3">
      <w:pPr>
        <w:spacing w:after="0"/>
        <w:jc w:val="both"/>
        <w:rPr>
          <w:rFonts w:asciiTheme="minorHAnsi" w:hAnsiTheme="minorHAnsi" w:cstheme="minorHAnsi"/>
          <w:u w:val="single"/>
        </w:rPr>
      </w:pPr>
      <w:r w:rsidRPr="00C624D3">
        <w:rPr>
          <w:rFonts w:asciiTheme="minorHAnsi" w:hAnsiTheme="minorHAnsi" w:cstheme="minorHAnsi"/>
          <w:u w:val="single"/>
        </w:rPr>
        <w:t>Přechod na oběhové hospodářství:</w:t>
      </w:r>
    </w:p>
    <w:p w14:paraId="070FBE10" w14:textId="77777777" w:rsidR="00C624D3" w:rsidRPr="00C624D3" w:rsidRDefault="00C624D3" w:rsidP="00C624D3">
      <w:pPr>
        <w:jc w:val="both"/>
        <w:rPr>
          <w:rFonts w:asciiTheme="minorHAnsi" w:hAnsiTheme="minorHAnsi" w:cstheme="minorHAnsi"/>
        </w:rPr>
      </w:pPr>
      <w:r w:rsidRPr="00C624D3">
        <w:rPr>
          <w:rFonts w:asciiTheme="minorHAnsi" w:hAnsiTheme="minorHAnsi" w:cstheme="minorHAnsi"/>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01FB20F1" w14:textId="77777777" w:rsidR="00C624D3" w:rsidRPr="00C624D3" w:rsidRDefault="00C624D3" w:rsidP="00C624D3">
      <w:pPr>
        <w:spacing w:after="0"/>
        <w:jc w:val="both"/>
        <w:rPr>
          <w:rFonts w:asciiTheme="minorHAnsi" w:hAnsiTheme="minorHAnsi" w:cstheme="minorHAnsi"/>
          <w:u w:val="single"/>
        </w:rPr>
      </w:pPr>
      <w:r w:rsidRPr="00C624D3">
        <w:rPr>
          <w:rFonts w:asciiTheme="minorHAnsi" w:hAnsiTheme="minorHAnsi" w:cstheme="minorHAnsi"/>
          <w:u w:val="single"/>
        </w:rPr>
        <w:t>Prevence a omezování znečištění:</w:t>
      </w:r>
    </w:p>
    <w:p w14:paraId="1A2B68B6" w14:textId="77777777" w:rsidR="00C624D3" w:rsidRPr="00C624D3" w:rsidRDefault="00C624D3" w:rsidP="00C624D3">
      <w:pPr>
        <w:jc w:val="both"/>
        <w:rPr>
          <w:rFonts w:asciiTheme="minorHAnsi" w:hAnsiTheme="minorHAnsi" w:cstheme="minorHAnsi"/>
        </w:rPr>
      </w:pPr>
      <w:r w:rsidRPr="00C624D3">
        <w:rPr>
          <w:rFonts w:asciiTheme="minorHAnsi" w:hAnsiTheme="minorHAnsi" w:cstheme="minorHAnsi"/>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0E5CD993" w14:textId="77777777" w:rsidR="00C624D3" w:rsidRPr="00C624D3" w:rsidRDefault="00C624D3" w:rsidP="00C624D3">
      <w:pPr>
        <w:jc w:val="both"/>
        <w:rPr>
          <w:rFonts w:asciiTheme="minorHAnsi" w:hAnsiTheme="minorHAnsi" w:cstheme="minorHAnsi"/>
        </w:rPr>
      </w:pPr>
      <w:r w:rsidRPr="00C624D3">
        <w:rPr>
          <w:rFonts w:asciiTheme="minorHAnsi" w:hAnsiTheme="minorHAnsi" w:cstheme="minorHAnsi"/>
        </w:rPr>
        <w:t>Pokud je nová stavba umístěna na potenciálně kontaminovaném místě (brownfield), bylo na staveništi provedeno šetření na potenciální kontaminující látky, například podle normy ISO 18400.</w:t>
      </w:r>
    </w:p>
    <w:p w14:paraId="1B13A383" w14:textId="77777777" w:rsidR="00C624D3" w:rsidRPr="00C624D3" w:rsidRDefault="00C624D3" w:rsidP="00C624D3">
      <w:pPr>
        <w:jc w:val="both"/>
        <w:rPr>
          <w:rFonts w:asciiTheme="minorHAnsi" w:hAnsiTheme="minorHAnsi" w:cstheme="minorHAnsi"/>
        </w:rPr>
      </w:pPr>
      <w:r w:rsidRPr="00C624D3">
        <w:rPr>
          <w:rFonts w:asciiTheme="minorHAnsi" w:hAnsiTheme="minorHAnsi" w:cstheme="minorHAnsi"/>
        </w:rPr>
        <w:t>Přijímají se opatření ke snížení hluku, prachu a emisí znečišťujících látek při stavebních nebo údržbářských pracích.</w:t>
      </w:r>
    </w:p>
    <w:p w14:paraId="5B749A87" w14:textId="77777777" w:rsidR="00C624D3" w:rsidRPr="00C624D3" w:rsidRDefault="00C624D3" w:rsidP="00C624D3">
      <w:pPr>
        <w:spacing w:after="0"/>
        <w:jc w:val="both"/>
        <w:rPr>
          <w:rFonts w:asciiTheme="minorHAnsi" w:hAnsiTheme="minorHAnsi" w:cstheme="minorHAnsi"/>
          <w:u w:val="single"/>
        </w:rPr>
      </w:pPr>
      <w:r w:rsidRPr="00C624D3">
        <w:rPr>
          <w:rFonts w:asciiTheme="minorHAnsi" w:hAnsiTheme="minorHAnsi" w:cstheme="minorHAnsi"/>
          <w:u w:val="single"/>
        </w:rPr>
        <w:t>Ochrana a obnova biologické rozmanitosti a ekosystémů:</w:t>
      </w:r>
    </w:p>
    <w:p w14:paraId="235900E4" w14:textId="77777777" w:rsidR="00C624D3" w:rsidRPr="00C624D3" w:rsidRDefault="00C624D3" w:rsidP="00C624D3">
      <w:pPr>
        <w:jc w:val="both"/>
        <w:rPr>
          <w:rFonts w:asciiTheme="minorHAnsi" w:hAnsiTheme="minorHAnsi" w:cstheme="minorHAnsi"/>
        </w:rPr>
      </w:pPr>
      <w:r w:rsidRPr="00C624D3">
        <w:rPr>
          <w:rFonts w:asciiTheme="minorHAnsi" w:hAnsiTheme="minorHAnsi" w:cstheme="minorHAnsi"/>
        </w:rPr>
        <w:t>Nová budova není postavena na:</w:t>
      </w:r>
    </w:p>
    <w:p w14:paraId="2883E81F" w14:textId="77777777" w:rsidR="00C624D3" w:rsidRPr="00C624D3" w:rsidRDefault="00C624D3" w:rsidP="00CD3D56">
      <w:pPr>
        <w:pStyle w:val="Odstavecseseznamem"/>
        <w:numPr>
          <w:ilvl w:val="0"/>
          <w:numId w:val="45"/>
        </w:numPr>
        <w:spacing w:after="200" w:line="276" w:lineRule="auto"/>
        <w:jc w:val="both"/>
        <w:rPr>
          <w:rFonts w:asciiTheme="minorHAnsi" w:hAnsiTheme="minorHAnsi" w:cstheme="minorHAnsi"/>
          <w:sz w:val="22"/>
          <w:szCs w:val="22"/>
        </w:rPr>
      </w:pPr>
      <w:r w:rsidRPr="00C624D3">
        <w:rPr>
          <w:rFonts w:asciiTheme="minorHAnsi" w:hAnsiTheme="minorHAnsi" w:cstheme="minorHAnsi"/>
          <w:sz w:val="22"/>
          <w:szCs w:val="22"/>
        </w:rPr>
        <w:lastRenderedPageBreak/>
        <w:t>orné půdě a zemědělské půdě se střední až vysokou úrovní úrodnosti a podzemní biologické rozmanitosti podle průzkumu EU LUCAS</w:t>
      </w:r>
    </w:p>
    <w:p w14:paraId="676CB710" w14:textId="77777777" w:rsidR="00C624D3" w:rsidRPr="00C624D3" w:rsidRDefault="00C624D3" w:rsidP="00CD3D56">
      <w:pPr>
        <w:pStyle w:val="Odstavecseseznamem"/>
        <w:numPr>
          <w:ilvl w:val="0"/>
          <w:numId w:val="45"/>
        </w:numPr>
        <w:spacing w:after="200" w:line="276" w:lineRule="auto"/>
        <w:jc w:val="both"/>
        <w:rPr>
          <w:rFonts w:asciiTheme="minorHAnsi" w:hAnsiTheme="minorHAnsi" w:cstheme="minorHAnsi"/>
          <w:sz w:val="22"/>
          <w:szCs w:val="22"/>
        </w:rPr>
      </w:pPr>
      <w:r w:rsidRPr="00C624D3">
        <w:rPr>
          <w:rFonts w:asciiTheme="minorHAnsi" w:hAnsiTheme="minorHAnsi" w:cstheme="minorHAnsi"/>
          <w:sz w:val="22"/>
          <w:szCs w:val="22"/>
        </w:rPr>
        <w:t>zelené louce s uznávanou vysokou hodnotou biologické rozmanitosti a půdě, která slouží jako stanoviště ohrožených druhů (flóry a fauny) uvedených na Evropském červeném seznamu nebo na Červeném seznamu ohrožených druhů IUCN</w:t>
      </w:r>
    </w:p>
    <w:p w14:paraId="50B7DDCB" w14:textId="77777777" w:rsidR="00C624D3" w:rsidRPr="00C624D3" w:rsidRDefault="00C624D3" w:rsidP="00CD3D56">
      <w:pPr>
        <w:pStyle w:val="Odstavecseseznamem"/>
        <w:numPr>
          <w:ilvl w:val="0"/>
          <w:numId w:val="45"/>
        </w:numPr>
        <w:spacing w:after="200" w:line="276" w:lineRule="auto"/>
        <w:jc w:val="both"/>
        <w:rPr>
          <w:rFonts w:asciiTheme="minorHAnsi" w:hAnsiTheme="minorHAnsi" w:cstheme="minorHAnsi"/>
          <w:sz w:val="22"/>
          <w:szCs w:val="22"/>
        </w:rPr>
      </w:pPr>
      <w:r w:rsidRPr="00C624D3">
        <w:rPr>
          <w:rFonts w:asciiTheme="minorHAnsi" w:hAnsiTheme="minorHAnsi" w:cstheme="minorHAnsi"/>
          <w:sz w:val="22"/>
          <w:szCs w:val="22"/>
        </w:rPr>
        <w:t>půdě, která odpovídá definici lesa stanovené ve vnitrostátních právních předpisech nebo používané v národní inventuře skleníkových plynů, nebo pokud taková definice neexistuje, půdě, která je v souladu s definicí lesa podle FAO.</w:t>
      </w:r>
    </w:p>
    <w:p w14:paraId="725882FB" w14:textId="77777777" w:rsidR="00C624D3" w:rsidRDefault="00C624D3">
      <w:pPr>
        <w:spacing w:after="160" w:line="259" w:lineRule="auto"/>
        <w:rPr>
          <w:rFonts w:asciiTheme="minorHAnsi" w:hAnsiTheme="minorHAnsi" w:cstheme="minorHAnsi"/>
          <w:highlight w:val="yellow"/>
        </w:rPr>
      </w:pPr>
      <w:r>
        <w:rPr>
          <w:rFonts w:asciiTheme="minorHAnsi" w:hAnsiTheme="minorHAnsi" w:cstheme="minorHAnsi"/>
          <w:highlight w:val="yellow"/>
        </w:rPr>
        <w:br w:type="page"/>
      </w:r>
    </w:p>
    <w:p w14:paraId="7587E9B4" w14:textId="2A126E8E" w:rsidR="00C624D3" w:rsidRDefault="00C624D3" w:rsidP="00C624D3">
      <w:pPr>
        <w:rPr>
          <w:b/>
        </w:rPr>
      </w:pPr>
      <w:r>
        <w:rPr>
          <w:b/>
        </w:rPr>
        <w:lastRenderedPageBreak/>
        <w:t>Příloha č. 4</w:t>
      </w:r>
    </w:p>
    <w:p w14:paraId="7A1DA495" w14:textId="441EC840" w:rsidR="00C624D3" w:rsidRDefault="00C624D3" w:rsidP="00C624D3">
      <w:pPr>
        <w:jc w:val="center"/>
        <w:rPr>
          <w:rFonts w:cs="Calibri"/>
          <w:b/>
          <w:bCs/>
          <w:sz w:val="24"/>
          <w:szCs w:val="24"/>
        </w:rPr>
      </w:pPr>
      <w:r>
        <w:rPr>
          <w:rFonts w:cs="Calibri"/>
          <w:b/>
          <w:bCs/>
          <w:sz w:val="24"/>
          <w:szCs w:val="24"/>
        </w:rPr>
        <w:t>Harmonogram provádění díla</w:t>
      </w:r>
    </w:p>
    <w:p w14:paraId="5E3FF49E" w14:textId="7D4DC1E7" w:rsidR="00C624D3" w:rsidRDefault="00C624D3" w:rsidP="00C624D3">
      <w:pPr>
        <w:jc w:val="both"/>
        <w:rPr>
          <w:b/>
          <w:bCs/>
        </w:rPr>
      </w:pPr>
      <w:permStart w:id="915224927" w:edGrp="everyone"/>
      <w:r>
        <w:rPr>
          <w:rFonts w:cs="Arial"/>
          <w:i/>
          <w:highlight w:val="yellow"/>
        </w:rPr>
        <w:t xml:space="preserve">Jako příloha č. </w:t>
      </w:r>
      <w:r w:rsidR="003E79B4">
        <w:rPr>
          <w:rFonts w:cs="Arial"/>
          <w:i/>
          <w:highlight w:val="yellow"/>
        </w:rPr>
        <w:t>4 S</w:t>
      </w:r>
      <w:r>
        <w:rPr>
          <w:rFonts w:cs="Arial"/>
          <w:i/>
          <w:highlight w:val="yellow"/>
        </w:rPr>
        <w:t>mlouvy o dílo</w:t>
      </w:r>
      <w:r w:rsidRPr="004A5301">
        <w:rPr>
          <w:i/>
          <w:highlight w:val="yellow"/>
        </w:rPr>
        <w:t xml:space="preserve"> bud</w:t>
      </w:r>
      <w:r>
        <w:rPr>
          <w:i/>
          <w:highlight w:val="yellow"/>
        </w:rPr>
        <w:t>e</w:t>
      </w:r>
      <w:r>
        <w:rPr>
          <w:i/>
        </w:rPr>
        <w:t xml:space="preserve"> </w:t>
      </w:r>
      <w:r w:rsidR="003E79B4">
        <w:rPr>
          <w:i/>
        </w:rPr>
        <w:t xml:space="preserve">již v rámci nabídky </w:t>
      </w:r>
      <w:r>
        <w:rPr>
          <w:i/>
        </w:rPr>
        <w:t xml:space="preserve">přiložen </w:t>
      </w:r>
      <w:r w:rsidR="003E79B4">
        <w:rPr>
          <w:i/>
        </w:rPr>
        <w:t>harmonogram provádění díla</w:t>
      </w:r>
      <w:r w:rsidR="006A4ECE">
        <w:rPr>
          <w:i/>
        </w:rPr>
        <w:t xml:space="preserve"> ve formátu .</w:t>
      </w:r>
      <w:proofErr w:type="spellStart"/>
      <w:r w:rsidR="006A4ECE">
        <w:rPr>
          <w:i/>
        </w:rPr>
        <w:t>pdf</w:t>
      </w:r>
      <w:permEnd w:id="915224927"/>
      <w:proofErr w:type="spellEnd"/>
    </w:p>
    <w:p w14:paraId="0F029B11" w14:textId="7281A309" w:rsidR="00327C89" w:rsidRPr="00C624D3" w:rsidRDefault="00327C89">
      <w:pPr>
        <w:spacing w:after="160" w:line="259" w:lineRule="auto"/>
        <w:rPr>
          <w:rFonts w:asciiTheme="minorHAnsi" w:hAnsiTheme="minorHAnsi" w:cstheme="minorHAnsi"/>
          <w:highlight w:val="yellow"/>
        </w:rPr>
      </w:pPr>
      <w:r w:rsidRPr="00C624D3">
        <w:rPr>
          <w:rFonts w:asciiTheme="minorHAnsi" w:hAnsiTheme="minorHAnsi" w:cstheme="minorHAnsi"/>
          <w:highlight w:val="yellow"/>
        </w:rPr>
        <w:br w:type="page"/>
      </w:r>
    </w:p>
    <w:p w14:paraId="3B310F11" w14:textId="567D54C9" w:rsidR="003F256B" w:rsidRPr="00A636FB" w:rsidRDefault="003F256B" w:rsidP="003F256B">
      <w:pPr>
        <w:rPr>
          <w:rFonts w:asciiTheme="minorHAnsi" w:hAnsiTheme="minorHAnsi" w:cstheme="minorHAnsi"/>
        </w:rPr>
      </w:pPr>
      <w:r w:rsidRPr="00A636FB">
        <w:rPr>
          <w:rFonts w:asciiTheme="minorHAnsi" w:hAnsiTheme="minorHAnsi" w:cstheme="minorHAnsi"/>
        </w:rPr>
        <w:lastRenderedPageBreak/>
        <w:t>Příloha č. 5</w:t>
      </w:r>
    </w:p>
    <w:p w14:paraId="04309793" w14:textId="77777777" w:rsidR="003F256B" w:rsidRPr="00A636FB" w:rsidRDefault="003F256B" w:rsidP="00A636FB">
      <w:pPr>
        <w:pStyle w:val="Zkladntext2"/>
        <w:spacing w:line="240" w:lineRule="auto"/>
        <w:jc w:val="center"/>
        <w:rPr>
          <w:rFonts w:asciiTheme="minorHAnsi" w:hAnsiTheme="minorHAnsi" w:cstheme="minorHAnsi"/>
          <w:b/>
        </w:rPr>
      </w:pPr>
      <w:r w:rsidRPr="00A636FB">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3F256B" w:rsidRPr="00A636FB" w14:paraId="2EF0A4F1" w14:textId="77777777" w:rsidTr="00EC03BD">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72235DBC"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1CFE0D1" w14:textId="02774551" w:rsidR="003F256B" w:rsidRPr="00A636FB" w:rsidRDefault="003F256B" w:rsidP="00EC03BD">
            <w:pPr>
              <w:spacing w:after="0" w:line="240" w:lineRule="auto"/>
              <w:rPr>
                <w:rFonts w:asciiTheme="minorHAnsi" w:hAnsiTheme="minorHAnsi" w:cstheme="minorHAnsi"/>
                <w:b/>
                <w:bCs/>
                <w:sz w:val="20"/>
                <w:szCs w:val="20"/>
              </w:rPr>
            </w:pPr>
            <w:r w:rsidRPr="00A636FB">
              <w:rPr>
                <w:rFonts w:asciiTheme="minorHAnsi" w:hAnsiTheme="minorHAnsi" w:cstheme="minorHAnsi"/>
                <w:b/>
                <w:bCs/>
                <w:sz w:val="20"/>
                <w:szCs w:val="20"/>
              </w:rPr>
              <w:t>Město Ivančice</w:t>
            </w:r>
          </w:p>
        </w:tc>
      </w:tr>
      <w:tr w:rsidR="003F256B" w:rsidRPr="00A636FB" w14:paraId="64C65A8E"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0F4846B"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F88F908" w14:textId="51B06C3F" w:rsidR="003F256B" w:rsidRPr="00A636FB" w:rsidRDefault="003F256B" w:rsidP="00EC03BD">
            <w:pPr>
              <w:spacing w:after="0" w:line="240" w:lineRule="auto"/>
              <w:rPr>
                <w:rFonts w:asciiTheme="minorHAnsi" w:hAnsiTheme="minorHAnsi" w:cstheme="minorHAnsi"/>
                <w:b/>
                <w:bCs/>
                <w:sz w:val="20"/>
                <w:szCs w:val="20"/>
              </w:rPr>
            </w:pPr>
            <w:r w:rsidRPr="00A636FB">
              <w:rPr>
                <w:rFonts w:asciiTheme="minorHAnsi" w:hAnsiTheme="minorHAnsi" w:cstheme="minorHAnsi"/>
                <w:b/>
                <w:bCs/>
                <w:sz w:val="20"/>
                <w:szCs w:val="20"/>
              </w:rPr>
              <w:t>Palackého náměstí 196/6, 664 91 Ivančice</w:t>
            </w:r>
          </w:p>
        </w:tc>
      </w:tr>
      <w:tr w:rsidR="003F256B" w:rsidRPr="00A636FB" w14:paraId="0AF0224A"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8CF1B3"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2211A06" w14:textId="6330C67B" w:rsidR="003F256B" w:rsidRPr="00A636FB" w:rsidRDefault="003F256B" w:rsidP="00EC03BD">
            <w:pPr>
              <w:spacing w:after="0" w:line="240" w:lineRule="auto"/>
              <w:rPr>
                <w:rFonts w:asciiTheme="minorHAnsi" w:hAnsiTheme="minorHAnsi" w:cstheme="minorHAnsi"/>
                <w:b/>
                <w:bCs/>
                <w:sz w:val="20"/>
                <w:szCs w:val="20"/>
              </w:rPr>
            </w:pPr>
            <w:r w:rsidRPr="00A636FB">
              <w:rPr>
                <w:rFonts w:asciiTheme="minorHAnsi" w:hAnsiTheme="minorHAnsi" w:cstheme="minorHAnsi"/>
                <w:b/>
                <w:bCs/>
                <w:sz w:val="20"/>
                <w:szCs w:val="20"/>
              </w:rPr>
              <w:t>Milan Buček, starosta města</w:t>
            </w:r>
          </w:p>
        </w:tc>
      </w:tr>
      <w:tr w:rsidR="003F256B" w:rsidRPr="00A636FB" w14:paraId="7577531D"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6016A6"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651A6C3" w14:textId="3F358E2B" w:rsidR="003F256B" w:rsidRPr="00A636FB" w:rsidRDefault="00F71118" w:rsidP="00EC03BD">
            <w:pPr>
              <w:spacing w:after="0" w:line="240" w:lineRule="auto"/>
              <w:rPr>
                <w:rFonts w:asciiTheme="minorHAnsi" w:hAnsiTheme="minorHAnsi" w:cstheme="minorHAnsi"/>
                <w:b/>
                <w:bCs/>
                <w:sz w:val="20"/>
                <w:szCs w:val="20"/>
              </w:rPr>
            </w:pPr>
            <w:r w:rsidRPr="00A636FB">
              <w:rPr>
                <w:rFonts w:asciiTheme="minorHAnsi" w:hAnsiTheme="minorHAnsi" w:cstheme="minorHAnsi"/>
                <w:b/>
                <w:bCs/>
                <w:sz w:val="20"/>
                <w:szCs w:val="20"/>
              </w:rPr>
              <w:t>00281859</w:t>
            </w:r>
          </w:p>
        </w:tc>
      </w:tr>
      <w:tr w:rsidR="003F256B" w:rsidRPr="00A636FB" w14:paraId="67823A3E" w14:textId="77777777" w:rsidTr="00EC03BD">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DBC7C4A"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42F90D5B" w14:textId="7DCCDAE9" w:rsidR="003F256B" w:rsidRPr="00A636FB" w:rsidRDefault="008A569C" w:rsidP="00EC03BD">
            <w:pPr>
              <w:spacing w:after="0" w:line="240" w:lineRule="auto"/>
              <w:rPr>
                <w:rFonts w:asciiTheme="minorHAnsi" w:hAnsiTheme="minorHAnsi" w:cstheme="minorHAnsi"/>
                <w:b/>
                <w:bCs/>
                <w:sz w:val="20"/>
                <w:szCs w:val="20"/>
              </w:rPr>
            </w:pPr>
            <w:bookmarkStart w:id="7" w:name="_Hlk151219977"/>
            <w:r>
              <w:rPr>
                <w:rFonts w:asciiTheme="minorHAnsi" w:hAnsiTheme="minorHAnsi" w:cstheme="minorHAnsi"/>
                <w:b/>
                <w:bCs/>
                <w:sz w:val="20"/>
                <w:szCs w:val="20"/>
              </w:rPr>
              <w:t>Vestavba odborné učebny v podkroví a v</w:t>
            </w:r>
            <w:r w:rsidR="00514BAE" w:rsidRPr="00A636FB">
              <w:rPr>
                <w:rFonts w:asciiTheme="minorHAnsi" w:hAnsiTheme="minorHAnsi" w:cstheme="minorHAnsi"/>
                <w:b/>
                <w:bCs/>
                <w:sz w:val="20"/>
                <w:szCs w:val="20"/>
              </w:rPr>
              <w:t>ybudování a rekonstrukce odborných učeben v ZŠ TGM</w:t>
            </w:r>
            <w:r>
              <w:rPr>
                <w:rFonts w:asciiTheme="minorHAnsi" w:hAnsiTheme="minorHAnsi" w:cstheme="minorHAnsi"/>
                <w:b/>
                <w:bCs/>
                <w:sz w:val="20"/>
                <w:szCs w:val="20"/>
              </w:rPr>
              <w:t xml:space="preserve"> Ivančice</w:t>
            </w:r>
            <w:bookmarkEnd w:id="7"/>
            <w:r w:rsidR="00460574">
              <w:rPr>
                <w:rFonts w:asciiTheme="minorHAnsi" w:hAnsiTheme="minorHAnsi" w:cstheme="minorHAnsi"/>
                <w:b/>
                <w:bCs/>
                <w:sz w:val="20"/>
                <w:szCs w:val="20"/>
              </w:rPr>
              <w:t xml:space="preserve"> 2</w:t>
            </w:r>
          </w:p>
        </w:tc>
      </w:tr>
      <w:tr w:rsidR="003F256B" w:rsidRPr="00A636FB" w14:paraId="09B024DB"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0142BB"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D69AA1E" w14:textId="7BB7D6E3" w:rsidR="00E169A2" w:rsidRPr="00A636FB" w:rsidRDefault="00E169A2" w:rsidP="00EC03BD">
            <w:pPr>
              <w:spacing w:after="0" w:line="240" w:lineRule="auto"/>
              <w:rPr>
                <w:rFonts w:asciiTheme="minorHAnsi" w:hAnsiTheme="minorHAnsi" w:cstheme="minorHAnsi"/>
                <w:b/>
                <w:bCs/>
                <w:sz w:val="20"/>
                <w:szCs w:val="20"/>
              </w:rPr>
            </w:pPr>
            <w:r>
              <w:rPr>
                <w:rFonts w:asciiTheme="minorHAnsi" w:hAnsiTheme="minorHAnsi" w:cstheme="minorHAnsi"/>
                <w:b/>
                <w:bCs/>
                <w:sz w:val="20"/>
                <w:szCs w:val="20"/>
              </w:rPr>
              <w:t>pod</w:t>
            </w:r>
            <w:r w:rsidR="003F256B" w:rsidRPr="00A636FB">
              <w:rPr>
                <w:rFonts w:asciiTheme="minorHAnsi" w:hAnsiTheme="minorHAnsi" w:cstheme="minorHAnsi"/>
                <w:b/>
                <w:bCs/>
                <w:sz w:val="20"/>
                <w:szCs w:val="20"/>
              </w:rPr>
              <w:t xml:space="preserve">limitní veřejná zakázka na </w:t>
            </w:r>
            <w:r w:rsidR="00514BAE" w:rsidRPr="00A636FB">
              <w:rPr>
                <w:rFonts w:asciiTheme="minorHAnsi" w:hAnsiTheme="minorHAnsi" w:cstheme="minorHAnsi"/>
                <w:b/>
                <w:bCs/>
                <w:sz w:val="20"/>
                <w:szCs w:val="20"/>
              </w:rPr>
              <w:t>stavební práce</w:t>
            </w:r>
            <w:r w:rsidR="003F256B" w:rsidRPr="00A636FB">
              <w:rPr>
                <w:rFonts w:asciiTheme="minorHAnsi" w:hAnsiTheme="minorHAnsi" w:cstheme="minorHAnsi"/>
                <w:b/>
                <w:bCs/>
                <w:sz w:val="20"/>
                <w:szCs w:val="20"/>
              </w:rPr>
              <w:t xml:space="preserve"> zadávaná </w:t>
            </w:r>
            <w:r>
              <w:rPr>
                <w:rFonts w:asciiTheme="minorHAnsi" w:hAnsiTheme="minorHAnsi" w:cstheme="minorHAnsi"/>
                <w:b/>
                <w:bCs/>
                <w:sz w:val="20"/>
                <w:szCs w:val="20"/>
              </w:rPr>
              <w:t>ve zjednodušeném podlimitním řízení</w:t>
            </w:r>
          </w:p>
        </w:tc>
      </w:tr>
      <w:tr w:rsidR="003F256B" w:rsidRPr="00A636FB" w14:paraId="69A4A283" w14:textId="77777777" w:rsidTr="00EC03BD">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C9062D7" w14:textId="77777777" w:rsidR="003F256B" w:rsidRPr="00A636FB" w:rsidRDefault="003F256B" w:rsidP="00031511">
            <w:pPr>
              <w:jc w:val="right"/>
              <w:rPr>
                <w:rFonts w:asciiTheme="minorHAnsi" w:hAnsiTheme="minorHAnsi" w:cstheme="minorHAnsi"/>
                <w:i/>
                <w:iCs/>
              </w:rPr>
            </w:pPr>
          </w:p>
        </w:tc>
        <w:tc>
          <w:tcPr>
            <w:tcW w:w="2402" w:type="dxa"/>
            <w:tcBorders>
              <w:top w:val="nil"/>
              <w:left w:val="nil"/>
              <w:bottom w:val="single" w:sz="12" w:space="0" w:color="auto"/>
              <w:right w:val="nil"/>
            </w:tcBorders>
            <w:shd w:val="clear" w:color="auto" w:fill="auto"/>
            <w:noWrap/>
            <w:vAlign w:val="center"/>
          </w:tcPr>
          <w:p w14:paraId="3A2C95D7" w14:textId="77777777" w:rsidR="003F256B" w:rsidRPr="00A636FB" w:rsidRDefault="003F256B" w:rsidP="00031511">
            <w:pPr>
              <w:jc w:val="right"/>
              <w:rPr>
                <w:rFonts w:asciiTheme="minorHAnsi" w:hAnsiTheme="minorHAnsi" w:cstheme="minorHAnsi"/>
                <w:i/>
                <w:iCs/>
              </w:rPr>
            </w:pPr>
          </w:p>
        </w:tc>
        <w:tc>
          <w:tcPr>
            <w:tcW w:w="2551" w:type="dxa"/>
            <w:tcBorders>
              <w:top w:val="nil"/>
              <w:left w:val="nil"/>
              <w:bottom w:val="single" w:sz="12" w:space="0" w:color="auto"/>
              <w:right w:val="nil"/>
            </w:tcBorders>
            <w:shd w:val="clear" w:color="auto" w:fill="auto"/>
            <w:noWrap/>
            <w:vAlign w:val="center"/>
          </w:tcPr>
          <w:p w14:paraId="5B7D3ABC" w14:textId="77777777" w:rsidR="003F256B" w:rsidRPr="00A636FB" w:rsidRDefault="003F256B" w:rsidP="00031511">
            <w:pPr>
              <w:rPr>
                <w:rFonts w:asciiTheme="minorHAnsi" w:hAnsiTheme="minorHAnsi" w:cstheme="minorHAnsi"/>
                <w:b/>
                <w:bCs/>
              </w:rPr>
            </w:pPr>
          </w:p>
        </w:tc>
        <w:tc>
          <w:tcPr>
            <w:tcW w:w="2338" w:type="dxa"/>
            <w:tcBorders>
              <w:top w:val="nil"/>
              <w:left w:val="nil"/>
              <w:bottom w:val="single" w:sz="12" w:space="0" w:color="auto"/>
              <w:right w:val="nil"/>
            </w:tcBorders>
            <w:shd w:val="clear" w:color="auto" w:fill="auto"/>
            <w:noWrap/>
            <w:vAlign w:val="center"/>
          </w:tcPr>
          <w:p w14:paraId="6E433222" w14:textId="77777777" w:rsidR="003F256B" w:rsidRPr="00A636FB" w:rsidRDefault="003F256B" w:rsidP="00031511">
            <w:pPr>
              <w:rPr>
                <w:rFonts w:asciiTheme="minorHAnsi" w:hAnsiTheme="minorHAnsi" w:cstheme="minorHAnsi"/>
                <w:b/>
                <w:bCs/>
              </w:rPr>
            </w:pPr>
          </w:p>
        </w:tc>
        <w:tc>
          <w:tcPr>
            <w:tcW w:w="1644" w:type="dxa"/>
            <w:tcBorders>
              <w:top w:val="nil"/>
              <w:left w:val="nil"/>
              <w:bottom w:val="single" w:sz="12" w:space="0" w:color="auto"/>
              <w:right w:val="nil"/>
            </w:tcBorders>
            <w:shd w:val="clear" w:color="auto" w:fill="auto"/>
            <w:noWrap/>
            <w:vAlign w:val="center"/>
          </w:tcPr>
          <w:p w14:paraId="22E73B83" w14:textId="77777777" w:rsidR="003F256B" w:rsidRPr="00A636FB" w:rsidRDefault="003F256B" w:rsidP="00031511">
            <w:pPr>
              <w:rPr>
                <w:rFonts w:asciiTheme="minorHAnsi" w:hAnsiTheme="minorHAnsi" w:cstheme="minorHAnsi"/>
                <w:b/>
                <w:bCs/>
              </w:rPr>
            </w:pPr>
          </w:p>
        </w:tc>
        <w:tc>
          <w:tcPr>
            <w:tcW w:w="1825" w:type="dxa"/>
            <w:tcBorders>
              <w:top w:val="nil"/>
              <w:left w:val="nil"/>
              <w:bottom w:val="single" w:sz="12" w:space="0" w:color="auto"/>
              <w:right w:val="single" w:sz="12" w:space="0" w:color="auto"/>
            </w:tcBorders>
            <w:shd w:val="clear" w:color="auto" w:fill="auto"/>
            <w:noWrap/>
            <w:vAlign w:val="center"/>
          </w:tcPr>
          <w:p w14:paraId="1BE2DF7E" w14:textId="144D4B93" w:rsidR="003F256B" w:rsidRPr="00A636FB" w:rsidRDefault="003F256B" w:rsidP="00031511">
            <w:pPr>
              <w:rPr>
                <w:rFonts w:asciiTheme="minorHAnsi" w:hAnsiTheme="minorHAnsi" w:cstheme="minorHAnsi"/>
                <w:b/>
                <w:bCs/>
              </w:rPr>
            </w:pPr>
          </w:p>
        </w:tc>
      </w:tr>
      <w:tr w:rsidR="003F256B" w:rsidRPr="00A636FB" w14:paraId="61528A37" w14:textId="77777777" w:rsidTr="00EC03BD">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BFB6F34"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7E60226" w14:textId="565C0FA4"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 xml:space="preserve"> Část plnění VZ, kterou hodlá </w:t>
            </w:r>
            <w:r w:rsidR="00F71118" w:rsidRPr="00A636FB">
              <w:rPr>
                <w:rFonts w:asciiTheme="minorHAnsi" w:hAnsiTheme="minorHAnsi" w:cstheme="minorHAnsi"/>
                <w:b/>
                <w:bCs/>
                <w:sz w:val="20"/>
                <w:szCs w:val="20"/>
              </w:rPr>
              <w:t xml:space="preserve">dodavatel/účastník </w:t>
            </w:r>
            <w:r w:rsidRPr="00A636FB">
              <w:rPr>
                <w:rFonts w:asciiTheme="minorHAnsi" w:hAnsiTheme="minorHAnsi" w:cstheme="minorHAnsi"/>
                <w:b/>
                <w:bCs/>
                <w:sz w:val="20"/>
                <w:szCs w:val="20"/>
              </w:rPr>
              <w:t>zadat poddodavateli</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DED20C8"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D0F5C3E"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Prokazování kvalifikace prostřednictvím poddodavatele</w:t>
            </w:r>
            <w:r w:rsidRPr="00A636FB">
              <w:rPr>
                <w:rFonts w:asciiTheme="minorHAnsi" w:hAnsiTheme="minorHAnsi" w:cstheme="minorHAnsi"/>
                <w:b/>
                <w:bCs/>
                <w:sz w:val="20"/>
                <w:szCs w:val="20"/>
              </w:rPr>
              <w:br/>
            </w:r>
            <w:r w:rsidRPr="00A636FB">
              <w:rPr>
                <w:rFonts w:asciiTheme="minorHAnsi" w:hAnsiTheme="minorHAnsi" w:cstheme="minorHAnsi"/>
                <w:b/>
                <w:bCs/>
                <w:sz w:val="20"/>
                <w:szCs w:val="20"/>
              </w:rPr>
              <w:br/>
              <w:t>[Ano/Ne]</w:t>
            </w:r>
          </w:p>
        </w:tc>
      </w:tr>
      <w:tr w:rsidR="003F256B" w:rsidRPr="00A636FB" w14:paraId="244478C7" w14:textId="77777777" w:rsidTr="00EC03BD">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68D5C10" w14:textId="77777777" w:rsidR="003F256B" w:rsidRPr="00A636FB"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811A3DB" w14:textId="77777777" w:rsidR="003F256B" w:rsidRPr="00A636FB"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7C804CB" w14:textId="77777777" w:rsidR="003F256B" w:rsidRPr="00A636FB"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F6C995E" w14:textId="77777777" w:rsidR="003F256B" w:rsidRPr="00A636FB" w:rsidRDefault="003F256B" w:rsidP="00EC03BD">
            <w:pPr>
              <w:spacing w:after="0" w:line="240" w:lineRule="auto"/>
              <w:rPr>
                <w:rFonts w:asciiTheme="minorHAnsi" w:hAnsiTheme="minorHAnsi" w:cstheme="minorHAnsi"/>
                <w:b/>
                <w:bCs/>
                <w:sz w:val="20"/>
                <w:szCs w:val="20"/>
              </w:rPr>
            </w:pPr>
          </w:p>
        </w:tc>
      </w:tr>
      <w:tr w:rsidR="003F256B" w:rsidRPr="00A636FB" w14:paraId="26DB1969" w14:textId="77777777" w:rsidTr="00EC03BD">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DA24A9" w14:textId="77777777" w:rsidR="003F256B" w:rsidRPr="00A636FB"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BD5457" w14:textId="77777777" w:rsidR="003F256B" w:rsidRPr="00A636FB"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2596BA3" w14:textId="77777777" w:rsidR="003F256B" w:rsidRPr="00A636FB"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B834AD7" w14:textId="77777777" w:rsidR="003F256B" w:rsidRPr="00A636FB" w:rsidRDefault="003F256B" w:rsidP="00EC03BD">
            <w:pPr>
              <w:spacing w:after="0" w:line="240" w:lineRule="auto"/>
              <w:rPr>
                <w:rFonts w:asciiTheme="minorHAnsi" w:hAnsiTheme="minorHAnsi" w:cstheme="minorHAnsi"/>
                <w:b/>
                <w:bCs/>
                <w:sz w:val="20"/>
                <w:szCs w:val="20"/>
              </w:rPr>
            </w:pPr>
          </w:p>
        </w:tc>
      </w:tr>
      <w:tr w:rsidR="003F256B" w:rsidRPr="00A636FB" w14:paraId="6BE05BF6" w14:textId="77777777" w:rsidTr="00EC03BD">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3E6A9C00" w14:textId="77777777" w:rsidR="003F256B" w:rsidRPr="00A636FB" w:rsidRDefault="003F256B" w:rsidP="00EC03BD">
            <w:pPr>
              <w:spacing w:after="0" w:line="240" w:lineRule="auto"/>
              <w:rPr>
                <w:rFonts w:asciiTheme="minorHAnsi" w:hAnsiTheme="minorHAnsi" w:cstheme="minorHAnsi"/>
                <w:sz w:val="20"/>
                <w:szCs w:val="20"/>
              </w:rPr>
            </w:pPr>
            <w:permStart w:id="2112646090" w:edGrp="everyone" w:colFirst="0" w:colLast="0"/>
            <w:permStart w:id="44509596" w:edGrp="everyone" w:colFirst="1" w:colLast="1"/>
            <w:permStart w:id="69271698" w:edGrp="everyone" w:colFirst="2" w:colLast="2"/>
            <w:permStart w:id="490013786" w:edGrp="everyone" w:colFirst="3" w:colLast="3"/>
            <w:permStart w:id="2039890857" w:edGrp="everyone" w:colFirst="4" w:colLast="4"/>
            <w:permStart w:id="992362674" w:edGrp="everyone" w:colFirst="5" w:colLast="5"/>
            <w:permStart w:id="1270049257" w:edGrp="everyone" w:colFirst="6" w:colLast="6"/>
            <w:r w:rsidRPr="00A636FB">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AEF7116"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6ED21E99" w14:textId="77777777" w:rsidR="003F256B" w:rsidRPr="00A636FB" w:rsidRDefault="003F256B" w:rsidP="00EC03BD">
            <w:pPr>
              <w:spacing w:after="0" w:line="240" w:lineRule="auto"/>
              <w:jc w:val="center"/>
              <w:rPr>
                <w:rFonts w:asciiTheme="minorHAnsi" w:hAnsiTheme="minorHAnsi" w:cstheme="minorHAnsi"/>
                <w:sz w:val="20"/>
                <w:szCs w:val="20"/>
              </w:rPr>
            </w:pPr>
            <w:permStart w:id="31860681" w:edGrp="everyone"/>
            <w:r w:rsidRPr="00A636FB">
              <w:rPr>
                <w:rFonts w:asciiTheme="minorHAnsi" w:hAnsiTheme="minorHAnsi" w:cstheme="minorHAnsi"/>
                <w:sz w:val="20"/>
                <w:szCs w:val="20"/>
              </w:rPr>
              <w:t>………………</w:t>
            </w:r>
            <w:permEnd w:id="31860681"/>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0DECC9F9" w14:textId="76135B00"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ermStart w:id="1750026240" w:edGrp="everyone"/>
            <w:r w:rsidR="00C42E85" w:rsidRPr="00A636FB">
              <w:rPr>
                <w:rFonts w:asciiTheme="minorHAnsi" w:hAnsiTheme="minorHAnsi" w:cstheme="minorHAnsi"/>
                <w:sz w:val="20"/>
                <w:szCs w:val="20"/>
              </w:rPr>
              <w:t>………………</w:t>
            </w:r>
            <w:permEnd w:id="1750026240"/>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00D08A2" w14:textId="77D03EE3" w:rsidR="003F256B" w:rsidRPr="00A636FB" w:rsidRDefault="003F256B" w:rsidP="00EC03BD">
            <w:pPr>
              <w:spacing w:after="0" w:line="240" w:lineRule="auto"/>
              <w:jc w:val="center"/>
              <w:rPr>
                <w:rFonts w:asciiTheme="minorHAnsi" w:hAnsiTheme="minorHAnsi" w:cstheme="minorHAnsi"/>
                <w:sz w:val="20"/>
                <w:szCs w:val="20"/>
              </w:rPr>
            </w:pPr>
            <w:r w:rsidRPr="00A636FB">
              <w:rPr>
                <w:rFonts w:asciiTheme="minorHAnsi" w:hAnsiTheme="minorHAnsi" w:cstheme="minorHAnsi"/>
                <w:sz w:val="20"/>
                <w:szCs w:val="20"/>
              </w:rPr>
              <w:t>  </w:t>
            </w:r>
            <w:permStart w:id="866009580" w:edGrp="everyone"/>
            <w:r w:rsidR="00C42E85" w:rsidRPr="00A636FB">
              <w:rPr>
                <w:rFonts w:asciiTheme="minorHAnsi" w:hAnsiTheme="minorHAnsi" w:cstheme="minorHAnsi"/>
                <w:sz w:val="20"/>
                <w:szCs w:val="20"/>
              </w:rPr>
              <w:t>………………</w:t>
            </w:r>
            <w:permEnd w:id="866009580"/>
            <w:r w:rsidRPr="00A636FB">
              <w:rPr>
                <w:rFonts w:asciiTheme="minorHAnsi" w:hAnsiTheme="minorHAnsi" w:cstheme="minorHAnsi"/>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F110B04" w14:textId="6EB1A188" w:rsidR="003F256B" w:rsidRPr="00A636FB" w:rsidRDefault="00C42E85" w:rsidP="00EC03BD">
            <w:pPr>
              <w:spacing w:after="0" w:line="240" w:lineRule="auto"/>
              <w:jc w:val="center"/>
              <w:rPr>
                <w:rFonts w:asciiTheme="minorHAnsi" w:hAnsiTheme="minorHAnsi" w:cstheme="minorHAnsi"/>
                <w:sz w:val="20"/>
                <w:szCs w:val="20"/>
              </w:rPr>
            </w:pPr>
            <w:permStart w:id="397870517" w:edGrp="everyone"/>
            <w:r w:rsidRPr="00A636FB">
              <w:rPr>
                <w:rFonts w:asciiTheme="minorHAnsi" w:hAnsiTheme="minorHAnsi" w:cstheme="minorHAnsi"/>
                <w:sz w:val="20"/>
                <w:szCs w:val="20"/>
              </w:rPr>
              <w:t>………………</w:t>
            </w:r>
            <w:permEnd w:id="397870517"/>
          </w:p>
        </w:tc>
      </w:tr>
      <w:tr w:rsidR="003F256B" w:rsidRPr="00A636FB" w14:paraId="3EDF677A" w14:textId="77777777" w:rsidTr="00EC03BD">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934DF76" w14:textId="77777777" w:rsidR="003F256B" w:rsidRPr="00A636FB" w:rsidRDefault="003F256B" w:rsidP="00EC03BD">
            <w:pPr>
              <w:spacing w:after="0" w:line="240" w:lineRule="auto"/>
              <w:rPr>
                <w:rFonts w:asciiTheme="minorHAnsi" w:hAnsiTheme="minorHAnsi" w:cstheme="minorHAnsi"/>
                <w:sz w:val="20"/>
                <w:szCs w:val="20"/>
              </w:rPr>
            </w:pPr>
            <w:permStart w:id="1755990667" w:edGrp="everyone" w:colFirst="1" w:colLast="1"/>
            <w:permStart w:id="920718677" w:edGrp="everyone" w:colFirst="2" w:colLast="2"/>
            <w:permStart w:id="1861295988" w:edGrp="everyone" w:colFirst="6" w:colLast="6"/>
            <w:permEnd w:id="2112646090"/>
            <w:permEnd w:id="44509596"/>
            <w:permEnd w:id="69271698"/>
            <w:permEnd w:id="490013786"/>
            <w:permEnd w:id="2039890857"/>
            <w:permEnd w:id="992362674"/>
            <w:permEnd w:id="1270049257"/>
          </w:p>
        </w:tc>
        <w:tc>
          <w:tcPr>
            <w:tcW w:w="2402" w:type="dxa"/>
            <w:tcBorders>
              <w:top w:val="nil"/>
              <w:left w:val="nil"/>
              <w:bottom w:val="single" w:sz="4" w:space="0" w:color="auto"/>
              <w:right w:val="single" w:sz="8" w:space="0" w:color="auto"/>
            </w:tcBorders>
            <w:shd w:val="clear" w:color="auto" w:fill="auto"/>
            <w:vAlign w:val="bottom"/>
            <w:hideMark/>
          </w:tcPr>
          <w:p w14:paraId="1C6D6558"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BD5B2A4" w14:textId="53D0307D" w:rsidR="003F256B" w:rsidRPr="00A636FB" w:rsidRDefault="00C42E85" w:rsidP="00EC03BD">
            <w:pPr>
              <w:spacing w:after="0" w:line="240" w:lineRule="auto"/>
              <w:jc w:val="center"/>
              <w:rPr>
                <w:rFonts w:asciiTheme="minorHAnsi" w:hAnsiTheme="minorHAnsi" w:cstheme="minorHAnsi"/>
                <w:sz w:val="20"/>
                <w:szCs w:val="20"/>
              </w:rPr>
            </w:pPr>
            <w:permStart w:id="1784949141" w:edGrp="everyone"/>
            <w:r w:rsidRPr="00A636FB">
              <w:rPr>
                <w:rFonts w:asciiTheme="minorHAnsi" w:hAnsiTheme="minorHAnsi" w:cstheme="minorHAnsi"/>
                <w:sz w:val="20"/>
                <w:szCs w:val="20"/>
              </w:rPr>
              <w:t>………………</w:t>
            </w:r>
            <w:permEnd w:id="1784949141"/>
          </w:p>
        </w:tc>
        <w:tc>
          <w:tcPr>
            <w:tcW w:w="2338" w:type="dxa"/>
            <w:vMerge/>
            <w:tcBorders>
              <w:top w:val="nil"/>
              <w:left w:val="single" w:sz="8" w:space="0" w:color="auto"/>
              <w:bottom w:val="single" w:sz="8" w:space="0" w:color="000000"/>
              <w:right w:val="single" w:sz="8" w:space="0" w:color="auto"/>
            </w:tcBorders>
            <w:vAlign w:val="center"/>
            <w:hideMark/>
          </w:tcPr>
          <w:p w14:paraId="403316F8"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304F653"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06A738A"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3F207021"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B9184EB" w14:textId="77777777" w:rsidR="003F256B" w:rsidRPr="00A636FB" w:rsidRDefault="003F256B" w:rsidP="00EC03BD">
            <w:pPr>
              <w:spacing w:after="0" w:line="240" w:lineRule="auto"/>
              <w:rPr>
                <w:rFonts w:asciiTheme="minorHAnsi" w:hAnsiTheme="minorHAnsi" w:cstheme="minorHAnsi"/>
                <w:sz w:val="20"/>
                <w:szCs w:val="20"/>
              </w:rPr>
            </w:pPr>
            <w:permStart w:id="199449215" w:edGrp="everyone" w:colFirst="1" w:colLast="1"/>
            <w:permStart w:id="1559701708" w:edGrp="everyone" w:colFirst="2" w:colLast="2"/>
            <w:permStart w:id="1576749363" w:edGrp="everyone" w:colFirst="6" w:colLast="6"/>
            <w:permEnd w:id="1755990667"/>
            <w:permEnd w:id="920718677"/>
            <w:permEnd w:id="1861295988"/>
          </w:p>
        </w:tc>
        <w:tc>
          <w:tcPr>
            <w:tcW w:w="2402" w:type="dxa"/>
            <w:tcBorders>
              <w:top w:val="nil"/>
              <w:left w:val="nil"/>
              <w:bottom w:val="single" w:sz="4" w:space="0" w:color="auto"/>
              <w:right w:val="single" w:sz="8" w:space="0" w:color="auto"/>
            </w:tcBorders>
            <w:shd w:val="clear" w:color="auto" w:fill="auto"/>
            <w:vAlign w:val="bottom"/>
            <w:hideMark/>
          </w:tcPr>
          <w:p w14:paraId="38A4FDCB"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CA92718" w14:textId="36990572" w:rsidR="003F256B" w:rsidRPr="00A636FB" w:rsidRDefault="00C42E85" w:rsidP="00EC03BD">
            <w:pPr>
              <w:spacing w:after="0" w:line="240" w:lineRule="auto"/>
              <w:jc w:val="center"/>
              <w:rPr>
                <w:rFonts w:asciiTheme="minorHAnsi" w:hAnsiTheme="minorHAnsi" w:cstheme="minorHAnsi"/>
                <w:sz w:val="20"/>
                <w:szCs w:val="20"/>
              </w:rPr>
            </w:pPr>
            <w:permStart w:id="1881110188" w:edGrp="everyone"/>
            <w:r w:rsidRPr="00A636FB">
              <w:rPr>
                <w:rFonts w:asciiTheme="minorHAnsi" w:hAnsiTheme="minorHAnsi" w:cstheme="minorHAnsi"/>
                <w:sz w:val="20"/>
                <w:szCs w:val="20"/>
              </w:rPr>
              <w:t>………………</w:t>
            </w:r>
            <w:permEnd w:id="1881110188"/>
          </w:p>
        </w:tc>
        <w:tc>
          <w:tcPr>
            <w:tcW w:w="2338" w:type="dxa"/>
            <w:vMerge/>
            <w:tcBorders>
              <w:top w:val="nil"/>
              <w:left w:val="single" w:sz="8" w:space="0" w:color="auto"/>
              <w:bottom w:val="single" w:sz="8" w:space="0" w:color="000000"/>
              <w:right w:val="single" w:sz="8" w:space="0" w:color="auto"/>
            </w:tcBorders>
            <w:vAlign w:val="center"/>
            <w:hideMark/>
          </w:tcPr>
          <w:p w14:paraId="704D8F18"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A77819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B30055"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69967319"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A7A851E" w14:textId="77777777" w:rsidR="003F256B" w:rsidRPr="00A636FB" w:rsidRDefault="003F256B" w:rsidP="00EC03BD">
            <w:pPr>
              <w:spacing w:after="0" w:line="240" w:lineRule="auto"/>
              <w:rPr>
                <w:rFonts w:asciiTheme="minorHAnsi" w:hAnsiTheme="minorHAnsi" w:cstheme="minorHAnsi"/>
                <w:sz w:val="20"/>
                <w:szCs w:val="20"/>
              </w:rPr>
            </w:pPr>
            <w:permStart w:id="48705011" w:edGrp="everyone" w:colFirst="1" w:colLast="1"/>
            <w:permStart w:id="1714031335" w:edGrp="everyone" w:colFirst="2" w:colLast="2"/>
            <w:permStart w:id="1430066025" w:edGrp="everyone" w:colFirst="6" w:colLast="6"/>
            <w:permEnd w:id="199449215"/>
            <w:permEnd w:id="1559701708"/>
            <w:permEnd w:id="1576749363"/>
          </w:p>
        </w:tc>
        <w:tc>
          <w:tcPr>
            <w:tcW w:w="2402" w:type="dxa"/>
            <w:tcBorders>
              <w:top w:val="nil"/>
              <w:left w:val="nil"/>
              <w:bottom w:val="single" w:sz="4" w:space="0" w:color="auto"/>
              <w:right w:val="single" w:sz="8" w:space="0" w:color="auto"/>
            </w:tcBorders>
            <w:shd w:val="clear" w:color="auto" w:fill="auto"/>
            <w:vAlign w:val="center"/>
            <w:hideMark/>
          </w:tcPr>
          <w:p w14:paraId="2951B5A7"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EB294C5" w14:textId="66D7FF44" w:rsidR="003F256B" w:rsidRPr="00A636FB" w:rsidRDefault="00C42E85" w:rsidP="00EC03BD">
            <w:pPr>
              <w:spacing w:after="0" w:line="240" w:lineRule="auto"/>
              <w:jc w:val="center"/>
              <w:rPr>
                <w:rFonts w:asciiTheme="minorHAnsi" w:hAnsiTheme="minorHAnsi" w:cstheme="minorHAnsi"/>
                <w:sz w:val="20"/>
                <w:szCs w:val="20"/>
              </w:rPr>
            </w:pPr>
            <w:permStart w:id="749238260" w:edGrp="everyone"/>
            <w:r w:rsidRPr="00A636FB">
              <w:rPr>
                <w:rFonts w:asciiTheme="minorHAnsi" w:hAnsiTheme="minorHAnsi" w:cstheme="minorHAnsi"/>
                <w:sz w:val="20"/>
                <w:szCs w:val="20"/>
              </w:rPr>
              <w:t>………………</w:t>
            </w:r>
            <w:permEnd w:id="749238260"/>
          </w:p>
        </w:tc>
        <w:tc>
          <w:tcPr>
            <w:tcW w:w="2338" w:type="dxa"/>
            <w:vMerge/>
            <w:tcBorders>
              <w:top w:val="nil"/>
              <w:left w:val="single" w:sz="8" w:space="0" w:color="auto"/>
              <w:bottom w:val="single" w:sz="8" w:space="0" w:color="000000"/>
              <w:right w:val="single" w:sz="8" w:space="0" w:color="auto"/>
            </w:tcBorders>
            <w:vAlign w:val="center"/>
            <w:hideMark/>
          </w:tcPr>
          <w:p w14:paraId="64021FE2"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08E0488"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350B0AC"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14723135"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CA8443" w14:textId="77777777" w:rsidR="003F256B" w:rsidRPr="00A636FB" w:rsidRDefault="003F256B" w:rsidP="00EC03BD">
            <w:pPr>
              <w:spacing w:after="0" w:line="240" w:lineRule="auto"/>
              <w:rPr>
                <w:rFonts w:asciiTheme="minorHAnsi" w:hAnsiTheme="minorHAnsi" w:cstheme="minorHAnsi"/>
                <w:sz w:val="20"/>
                <w:szCs w:val="20"/>
              </w:rPr>
            </w:pPr>
            <w:permStart w:id="659376663" w:edGrp="everyone" w:colFirst="1" w:colLast="1"/>
            <w:permStart w:id="1431404067" w:edGrp="everyone" w:colFirst="2" w:colLast="2"/>
            <w:permStart w:id="961235163" w:edGrp="everyone" w:colFirst="6" w:colLast="6"/>
            <w:permEnd w:id="48705011"/>
            <w:permEnd w:id="1714031335"/>
            <w:permEnd w:id="1430066025"/>
          </w:p>
        </w:tc>
        <w:tc>
          <w:tcPr>
            <w:tcW w:w="2402" w:type="dxa"/>
            <w:tcBorders>
              <w:top w:val="nil"/>
              <w:left w:val="nil"/>
              <w:bottom w:val="single" w:sz="4" w:space="0" w:color="auto"/>
              <w:right w:val="single" w:sz="8" w:space="0" w:color="auto"/>
            </w:tcBorders>
            <w:shd w:val="clear" w:color="auto" w:fill="auto"/>
            <w:noWrap/>
            <w:vAlign w:val="bottom"/>
            <w:hideMark/>
          </w:tcPr>
          <w:p w14:paraId="3340D3AF" w14:textId="41152D3B"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Tel</w:t>
            </w:r>
            <w:r w:rsidR="000A1014" w:rsidRPr="00A636FB">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5905B624" w14:textId="5A17EF42" w:rsidR="003F256B" w:rsidRPr="00A636FB" w:rsidRDefault="00C42E85" w:rsidP="00EC03BD">
            <w:pPr>
              <w:spacing w:after="0" w:line="240" w:lineRule="auto"/>
              <w:jc w:val="center"/>
              <w:rPr>
                <w:rFonts w:asciiTheme="minorHAnsi" w:hAnsiTheme="minorHAnsi" w:cstheme="minorHAnsi"/>
                <w:sz w:val="20"/>
                <w:szCs w:val="20"/>
              </w:rPr>
            </w:pPr>
            <w:permStart w:id="2097633292" w:edGrp="everyone"/>
            <w:r w:rsidRPr="00A636FB">
              <w:rPr>
                <w:rFonts w:asciiTheme="minorHAnsi" w:hAnsiTheme="minorHAnsi" w:cstheme="minorHAnsi"/>
                <w:sz w:val="20"/>
                <w:szCs w:val="20"/>
              </w:rPr>
              <w:t>………………</w:t>
            </w:r>
            <w:permEnd w:id="2097633292"/>
          </w:p>
        </w:tc>
        <w:tc>
          <w:tcPr>
            <w:tcW w:w="2338" w:type="dxa"/>
            <w:vMerge/>
            <w:tcBorders>
              <w:top w:val="nil"/>
              <w:left w:val="single" w:sz="8" w:space="0" w:color="auto"/>
              <w:bottom w:val="single" w:sz="8" w:space="0" w:color="000000"/>
              <w:right w:val="single" w:sz="8" w:space="0" w:color="auto"/>
            </w:tcBorders>
            <w:vAlign w:val="center"/>
            <w:hideMark/>
          </w:tcPr>
          <w:p w14:paraId="4B296D8D"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F5C9856"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E4CD41C"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2199E694"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D67B9E" w14:textId="77777777" w:rsidR="003F256B" w:rsidRPr="00A636FB" w:rsidRDefault="003F256B" w:rsidP="00EC03BD">
            <w:pPr>
              <w:spacing w:after="0" w:line="240" w:lineRule="auto"/>
              <w:rPr>
                <w:rFonts w:asciiTheme="minorHAnsi" w:hAnsiTheme="minorHAnsi" w:cstheme="minorHAnsi"/>
                <w:sz w:val="20"/>
                <w:szCs w:val="20"/>
              </w:rPr>
            </w:pPr>
            <w:permStart w:id="1099636799" w:edGrp="everyone" w:colFirst="1" w:colLast="1"/>
            <w:permStart w:id="178201365" w:edGrp="everyone" w:colFirst="2" w:colLast="2"/>
            <w:permStart w:id="1458190061" w:edGrp="everyone" w:colFirst="6" w:colLast="6"/>
            <w:permEnd w:id="659376663"/>
            <w:permEnd w:id="1431404067"/>
            <w:permEnd w:id="961235163"/>
          </w:p>
        </w:tc>
        <w:tc>
          <w:tcPr>
            <w:tcW w:w="2402" w:type="dxa"/>
            <w:tcBorders>
              <w:top w:val="nil"/>
              <w:left w:val="nil"/>
              <w:bottom w:val="single" w:sz="8" w:space="0" w:color="auto"/>
              <w:right w:val="single" w:sz="8" w:space="0" w:color="auto"/>
            </w:tcBorders>
            <w:shd w:val="clear" w:color="auto" w:fill="auto"/>
            <w:noWrap/>
            <w:vAlign w:val="bottom"/>
            <w:hideMark/>
          </w:tcPr>
          <w:p w14:paraId="6E515388"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40FE816A" w14:textId="11F0B0DE" w:rsidR="003F256B" w:rsidRPr="00A636FB" w:rsidRDefault="00C42E85" w:rsidP="00EC03BD">
            <w:pPr>
              <w:spacing w:after="0" w:line="240" w:lineRule="auto"/>
              <w:jc w:val="center"/>
              <w:rPr>
                <w:rFonts w:asciiTheme="minorHAnsi" w:hAnsiTheme="minorHAnsi" w:cstheme="minorHAnsi"/>
                <w:sz w:val="20"/>
                <w:szCs w:val="20"/>
              </w:rPr>
            </w:pPr>
            <w:permStart w:id="75632356" w:edGrp="everyone"/>
            <w:r w:rsidRPr="00A636FB">
              <w:rPr>
                <w:rFonts w:asciiTheme="minorHAnsi" w:hAnsiTheme="minorHAnsi" w:cstheme="minorHAnsi"/>
                <w:sz w:val="20"/>
                <w:szCs w:val="20"/>
              </w:rPr>
              <w:t>………………</w:t>
            </w:r>
            <w:permEnd w:id="75632356"/>
          </w:p>
        </w:tc>
        <w:tc>
          <w:tcPr>
            <w:tcW w:w="2338" w:type="dxa"/>
            <w:vMerge/>
            <w:tcBorders>
              <w:top w:val="nil"/>
              <w:left w:val="single" w:sz="8" w:space="0" w:color="auto"/>
              <w:bottom w:val="single" w:sz="8" w:space="0" w:color="000000"/>
              <w:right w:val="single" w:sz="8" w:space="0" w:color="auto"/>
            </w:tcBorders>
            <w:vAlign w:val="center"/>
            <w:hideMark/>
          </w:tcPr>
          <w:p w14:paraId="7EB7A6D5"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68825B9"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1C1D3A"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676F1C7A" w14:textId="77777777" w:rsidTr="00EC03BD">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282F918F" w14:textId="77777777" w:rsidR="003F256B" w:rsidRPr="00A636FB" w:rsidRDefault="003F256B" w:rsidP="00EC03BD">
            <w:pPr>
              <w:spacing w:after="0" w:line="240" w:lineRule="auto"/>
              <w:rPr>
                <w:rFonts w:asciiTheme="minorHAnsi" w:hAnsiTheme="minorHAnsi" w:cstheme="minorHAnsi"/>
                <w:sz w:val="20"/>
                <w:szCs w:val="20"/>
              </w:rPr>
            </w:pPr>
            <w:permStart w:id="594482901" w:edGrp="everyone" w:colFirst="0" w:colLast="0"/>
            <w:permStart w:id="649205081" w:edGrp="everyone" w:colFirst="1" w:colLast="1"/>
            <w:permStart w:id="1255678485" w:edGrp="everyone" w:colFirst="2" w:colLast="2"/>
            <w:permEnd w:id="1099636799"/>
            <w:permEnd w:id="178201365"/>
            <w:permEnd w:id="1458190061"/>
            <w:r w:rsidRPr="00A636FB">
              <w:rPr>
                <w:rFonts w:asciiTheme="minorHAnsi" w:hAnsiTheme="minorHAnsi" w:cstheme="minorHAnsi"/>
                <w:sz w:val="20"/>
                <w:szCs w:val="20"/>
              </w:rPr>
              <w:t> </w:t>
            </w:r>
          </w:p>
        </w:tc>
        <w:tc>
          <w:tcPr>
            <w:tcW w:w="1825" w:type="dxa"/>
            <w:tcBorders>
              <w:top w:val="nil"/>
              <w:left w:val="nil"/>
              <w:bottom w:val="nil"/>
              <w:right w:val="single" w:sz="12" w:space="0" w:color="auto"/>
            </w:tcBorders>
            <w:shd w:val="clear" w:color="auto" w:fill="auto"/>
            <w:noWrap/>
            <w:vAlign w:val="bottom"/>
            <w:hideMark/>
          </w:tcPr>
          <w:p w14:paraId="43EFF3F7"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22BA47B0" w14:textId="77777777" w:rsidTr="00EC03BD">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CA454AE" w14:textId="77777777" w:rsidR="003F256B" w:rsidRPr="00A636FB" w:rsidRDefault="003F256B" w:rsidP="00EC03BD">
            <w:pPr>
              <w:spacing w:after="0" w:line="240" w:lineRule="auto"/>
              <w:rPr>
                <w:rFonts w:asciiTheme="minorHAnsi" w:hAnsiTheme="minorHAnsi" w:cstheme="minorHAnsi"/>
                <w:sz w:val="20"/>
                <w:szCs w:val="20"/>
              </w:rPr>
            </w:pPr>
            <w:permStart w:id="295047919" w:edGrp="everyone" w:colFirst="0" w:colLast="0"/>
            <w:permStart w:id="1614043991" w:edGrp="everyone" w:colFirst="1" w:colLast="1"/>
            <w:permStart w:id="791571437" w:edGrp="everyone" w:colFirst="2" w:colLast="2"/>
            <w:permStart w:id="414329074" w:edGrp="everyone" w:colFirst="3" w:colLast="3"/>
            <w:permStart w:id="1070146580" w:edGrp="everyone" w:colFirst="4" w:colLast="4"/>
            <w:permStart w:id="1083849533" w:edGrp="everyone" w:colFirst="5" w:colLast="5"/>
            <w:permStart w:id="1837503084" w:edGrp="everyone" w:colFirst="6" w:colLast="6"/>
            <w:permEnd w:id="594482901"/>
            <w:permEnd w:id="649205081"/>
            <w:permEnd w:id="1255678485"/>
            <w:r w:rsidRPr="00A636FB">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7516151"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80F2C8E" w14:textId="19DB09DE" w:rsidR="003F256B" w:rsidRPr="00A636FB" w:rsidRDefault="00C42E85" w:rsidP="00EC03BD">
            <w:pPr>
              <w:spacing w:after="0" w:line="240" w:lineRule="auto"/>
              <w:jc w:val="center"/>
              <w:rPr>
                <w:rFonts w:asciiTheme="minorHAnsi" w:hAnsiTheme="minorHAnsi" w:cstheme="minorHAnsi"/>
                <w:sz w:val="20"/>
                <w:szCs w:val="20"/>
              </w:rPr>
            </w:pPr>
            <w:permStart w:id="1349346312" w:edGrp="everyone"/>
            <w:r w:rsidRPr="00A636FB">
              <w:rPr>
                <w:rFonts w:asciiTheme="minorHAnsi" w:hAnsiTheme="minorHAnsi" w:cstheme="minorHAnsi"/>
                <w:sz w:val="20"/>
                <w:szCs w:val="20"/>
              </w:rPr>
              <w:t>………………</w:t>
            </w:r>
            <w:permEnd w:id="1349346312"/>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2D0C0C" w14:textId="6E21F21E"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ermStart w:id="2009797228" w:edGrp="everyone"/>
            <w:r w:rsidR="00C42E85" w:rsidRPr="00A636FB">
              <w:rPr>
                <w:rFonts w:asciiTheme="minorHAnsi" w:hAnsiTheme="minorHAnsi" w:cstheme="minorHAnsi"/>
                <w:sz w:val="20"/>
                <w:szCs w:val="20"/>
              </w:rPr>
              <w:t>………………</w:t>
            </w:r>
            <w:permEnd w:id="2009797228"/>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033CE46" w14:textId="3D016298" w:rsidR="003F256B" w:rsidRPr="00A636FB" w:rsidRDefault="00C42E85" w:rsidP="00EC03BD">
            <w:pPr>
              <w:spacing w:after="0" w:line="240" w:lineRule="auto"/>
              <w:jc w:val="center"/>
              <w:rPr>
                <w:rFonts w:asciiTheme="minorHAnsi" w:hAnsiTheme="minorHAnsi" w:cstheme="minorHAnsi"/>
                <w:sz w:val="20"/>
                <w:szCs w:val="20"/>
              </w:rPr>
            </w:pPr>
            <w:permStart w:id="486350736" w:edGrp="everyone"/>
            <w:r w:rsidRPr="00A636FB">
              <w:rPr>
                <w:rFonts w:asciiTheme="minorHAnsi" w:hAnsiTheme="minorHAnsi" w:cstheme="minorHAnsi"/>
                <w:sz w:val="20"/>
                <w:szCs w:val="20"/>
              </w:rPr>
              <w:t>………………</w:t>
            </w:r>
            <w:permEnd w:id="486350736"/>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E7D29D2" w14:textId="1E1A18B8" w:rsidR="003F256B" w:rsidRPr="00A636FB" w:rsidRDefault="003F256B" w:rsidP="00EC03BD">
            <w:pPr>
              <w:spacing w:after="0" w:line="240" w:lineRule="auto"/>
              <w:jc w:val="center"/>
              <w:rPr>
                <w:rFonts w:asciiTheme="minorHAnsi" w:hAnsiTheme="minorHAnsi" w:cstheme="minorHAnsi"/>
                <w:sz w:val="20"/>
                <w:szCs w:val="20"/>
              </w:rPr>
            </w:pPr>
            <w:r w:rsidRPr="00A636FB">
              <w:rPr>
                <w:rFonts w:asciiTheme="minorHAnsi" w:hAnsiTheme="minorHAnsi" w:cstheme="minorHAnsi"/>
                <w:sz w:val="20"/>
                <w:szCs w:val="20"/>
              </w:rPr>
              <w:t>  </w:t>
            </w:r>
            <w:permStart w:id="486689110" w:edGrp="everyone"/>
            <w:r w:rsidR="00C42E85" w:rsidRPr="00A636FB">
              <w:rPr>
                <w:rFonts w:asciiTheme="minorHAnsi" w:hAnsiTheme="minorHAnsi" w:cstheme="minorHAnsi"/>
                <w:sz w:val="20"/>
                <w:szCs w:val="20"/>
              </w:rPr>
              <w:t>………………</w:t>
            </w:r>
            <w:permEnd w:id="486689110"/>
          </w:p>
        </w:tc>
      </w:tr>
      <w:tr w:rsidR="003F256B" w:rsidRPr="00A636FB" w14:paraId="50422A1E" w14:textId="77777777" w:rsidTr="00EC03BD">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F5D0214" w14:textId="77777777" w:rsidR="003F256B" w:rsidRPr="00A636FB" w:rsidRDefault="003F256B" w:rsidP="00EC03BD">
            <w:pPr>
              <w:spacing w:after="0" w:line="240" w:lineRule="auto"/>
              <w:rPr>
                <w:rFonts w:asciiTheme="minorHAnsi" w:hAnsiTheme="minorHAnsi" w:cstheme="minorHAnsi"/>
                <w:sz w:val="20"/>
                <w:szCs w:val="20"/>
              </w:rPr>
            </w:pPr>
            <w:permStart w:id="319649236" w:edGrp="everyone" w:colFirst="1" w:colLast="1"/>
            <w:permStart w:id="2019720780" w:edGrp="everyone" w:colFirst="2" w:colLast="2"/>
            <w:permStart w:id="180037644" w:edGrp="everyone" w:colFirst="6" w:colLast="6"/>
            <w:permEnd w:id="295047919"/>
            <w:permEnd w:id="1614043991"/>
            <w:permEnd w:id="791571437"/>
            <w:permEnd w:id="414329074"/>
            <w:permEnd w:id="1070146580"/>
            <w:permEnd w:id="1083849533"/>
            <w:permEnd w:id="1837503084"/>
          </w:p>
        </w:tc>
        <w:tc>
          <w:tcPr>
            <w:tcW w:w="2402" w:type="dxa"/>
            <w:tcBorders>
              <w:top w:val="nil"/>
              <w:left w:val="nil"/>
              <w:bottom w:val="single" w:sz="4" w:space="0" w:color="auto"/>
              <w:right w:val="single" w:sz="8" w:space="0" w:color="auto"/>
            </w:tcBorders>
            <w:shd w:val="clear" w:color="auto" w:fill="auto"/>
            <w:vAlign w:val="bottom"/>
            <w:hideMark/>
          </w:tcPr>
          <w:p w14:paraId="0E259CA0"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3F6540E" w14:textId="63305F05" w:rsidR="003F256B" w:rsidRPr="00A636FB" w:rsidRDefault="00C42E85" w:rsidP="00EC03BD">
            <w:pPr>
              <w:spacing w:after="0" w:line="240" w:lineRule="auto"/>
              <w:jc w:val="center"/>
              <w:rPr>
                <w:rFonts w:asciiTheme="minorHAnsi" w:hAnsiTheme="minorHAnsi" w:cstheme="minorHAnsi"/>
                <w:sz w:val="20"/>
                <w:szCs w:val="20"/>
              </w:rPr>
            </w:pPr>
            <w:permStart w:id="1410206325" w:edGrp="everyone"/>
            <w:r w:rsidRPr="00A636FB">
              <w:rPr>
                <w:rFonts w:asciiTheme="minorHAnsi" w:hAnsiTheme="minorHAnsi" w:cstheme="minorHAnsi"/>
                <w:sz w:val="20"/>
                <w:szCs w:val="20"/>
              </w:rPr>
              <w:t>………………</w:t>
            </w:r>
            <w:permEnd w:id="141020632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C038430"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1DF2FCE2"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DDC1C9B"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562A9334"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556A980" w14:textId="77777777" w:rsidR="003F256B" w:rsidRPr="00A636FB" w:rsidRDefault="003F256B" w:rsidP="00EC03BD">
            <w:pPr>
              <w:spacing w:after="0" w:line="240" w:lineRule="auto"/>
              <w:rPr>
                <w:rFonts w:asciiTheme="minorHAnsi" w:hAnsiTheme="minorHAnsi" w:cstheme="minorHAnsi"/>
                <w:sz w:val="20"/>
                <w:szCs w:val="20"/>
              </w:rPr>
            </w:pPr>
            <w:permStart w:id="2041343052" w:edGrp="everyone" w:colFirst="1" w:colLast="1"/>
            <w:permStart w:id="1895111340" w:edGrp="everyone" w:colFirst="2" w:colLast="2"/>
            <w:permStart w:id="1391410101" w:edGrp="everyone" w:colFirst="6" w:colLast="6"/>
            <w:permEnd w:id="319649236"/>
            <w:permEnd w:id="2019720780"/>
            <w:permEnd w:id="180037644"/>
          </w:p>
        </w:tc>
        <w:tc>
          <w:tcPr>
            <w:tcW w:w="2402" w:type="dxa"/>
            <w:tcBorders>
              <w:top w:val="nil"/>
              <w:left w:val="nil"/>
              <w:bottom w:val="single" w:sz="4" w:space="0" w:color="auto"/>
              <w:right w:val="single" w:sz="8" w:space="0" w:color="auto"/>
            </w:tcBorders>
            <w:shd w:val="clear" w:color="auto" w:fill="auto"/>
            <w:vAlign w:val="bottom"/>
            <w:hideMark/>
          </w:tcPr>
          <w:p w14:paraId="38B15CDB"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74410BC" w14:textId="5033822A" w:rsidR="003F256B" w:rsidRPr="00A636FB" w:rsidRDefault="00C42E85" w:rsidP="00EC03BD">
            <w:pPr>
              <w:spacing w:after="0" w:line="240" w:lineRule="auto"/>
              <w:jc w:val="center"/>
              <w:rPr>
                <w:rFonts w:asciiTheme="minorHAnsi" w:hAnsiTheme="minorHAnsi" w:cstheme="minorHAnsi"/>
                <w:sz w:val="20"/>
                <w:szCs w:val="20"/>
              </w:rPr>
            </w:pPr>
            <w:permStart w:id="881487380" w:edGrp="everyone"/>
            <w:r w:rsidRPr="00A636FB">
              <w:rPr>
                <w:rFonts w:asciiTheme="minorHAnsi" w:hAnsiTheme="minorHAnsi" w:cstheme="minorHAnsi"/>
                <w:sz w:val="20"/>
                <w:szCs w:val="20"/>
              </w:rPr>
              <w:t>………………</w:t>
            </w:r>
            <w:permEnd w:id="8814873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942A13C"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C3069B0"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8537E8D"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43924E85"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5E23A2" w14:textId="77777777" w:rsidR="003F256B" w:rsidRPr="00A636FB" w:rsidRDefault="003F256B" w:rsidP="00EC03BD">
            <w:pPr>
              <w:spacing w:after="0" w:line="240" w:lineRule="auto"/>
              <w:rPr>
                <w:rFonts w:asciiTheme="minorHAnsi" w:hAnsiTheme="minorHAnsi" w:cstheme="minorHAnsi"/>
                <w:sz w:val="20"/>
                <w:szCs w:val="20"/>
              </w:rPr>
            </w:pPr>
            <w:permStart w:id="632508331" w:edGrp="everyone" w:colFirst="1" w:colLast="1"/>
            <w:permStart w:id="904070438" w:edGrp="everyone" w:colFirst="2" w:colLast="2"/>
            <w:permStart w:id="510137482" w:edGrp="everyone" w:colFirst="6" w:colLast="6"/>
            <w:permEnd w:id="2041343052"/>
            <w:permEnd w:id="1895111340"/>
            <w:permEnd w:id="1391410101"/>
          </w:p>
        </w:tc>
        <w:tc>
          <w:tcPr>
            <w:tcW w:w="2402" w:type="dxa"/>
            <w:tcBorders>
              <w:top w:val="nil"/>
              <w:left w:val="nil"/>
              <w:bottom w:val="single" w:sz="4" w:space="0" w:color="auto"/>
              <w:right w:val="single" w:sz="8" w:space="0" w:color="auto"/>
            </w:tcBorders>
            <w:shd w:val="clear" w:color="auto" w:fill="auto"/>
            <w:vAlign w:val="center"/>
            <w:hideMark/>
          </w:tcPr>
          <w:p w14:paraId="4889CD5A"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6997C4D1" w14:textId="5D1F6C15" w:rsidR="003F256B" w:rsidRPr="00A636FB" w:rsidRDefault="00C42E85" w:rsidP="00EC03BD">
            <w:pPr>
              <w:spacing w:after="0" w:line="240" w:lineRule="auto"/>
              <w:jc w:val="center"/>
              <w:rPr>
                <w:rFonts w:asciiTheme="minorHAnsi" w:hAnsiTheme="minorHAnsi" w:cstheme="minorHAnsi"/>
                <w:sz w:val="20"/>
                <w:szCs w:val="20"/>
              </w:rPr>
            </w:pPr>
            <w:permStart w:id="1925990280" w:edGrp="everyone"/>
            <w:r w:rsidRPr="00A636FB">
              <w:rPr>
                <w:rFonts w:asciiTheme="minorHAnsi" w:hAnsiTheme="minorHAnsi" w:cstheme="minorHAnsi"/>
                <w:sz w:val="20"/>
                <w:szCs w:val="20"/>
              </w:rPr>
              <w:t>………………</w:t>
            </w:r>
            <w:permEnd w:id="19259902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E667EEE"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D207E13"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291846F"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3E120C61"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DB26FF" w14:textId="77777777" w:rsidR="003F256B" w:rsidRPr="00A636FB" w:rsidRDefault="003F256B" w:rsidP="00EC03BD">
            <w:pPr>
              <w:spacing w:after="0" w:line="240" w:lineRule="auto"/>
              <w:rPr>
                <w:rFonts w:asciiTheme="minorHAnsi" w:hAnsiTheme="minorHAnsi" w:cstheme="minorHAnsi"/>
                <w:sz w:val="20"/>
                <w:szCs w:val="20"/>
              </w:rPr>
            </w:pPr>
            <w:permStart w:id="558449465" w:edGrp="everyone" w:colFirst="1" w:colLast="1"/>
            <w:permStart w:id="1756569824" w:edGrp="everyone" w:colFirst="2" w:colLast="2"/>
            <w:permStart w:id="1027167652" w:edGrp="everyone" w:colFirst="6" w:colLast="6"/>
            <w:permEnd w:id="632508331"/>
            <w:permEnd w:id="904070438"/>
            <w:permEnd w:id="510137482"/>
          </w:p>
        </w:tc>
        <w:tc>
          <w:tcPr>
            <w:tcW w:w="2402" w:type="dxa"/>
            <w:tcBorders>
              <w:top w:val="nil"/>
              <w:left w:val="nil"/>
              <w:bottom w:val="single" w:sz="4" w:space="0" w:color="auto"/>
              <w:right w:val="single" w:sz="8" w:space="0" w:color="auto"/>
            </w:tcBorders>
            <w:shd w:val="clear" w:color="auto" w:fill="auto"/>
            <w:noWrap/>
            <w:vAlign w:val="bottom"/>
            <w:hideMark/>
          </w:tcPr>
          <w:p w14:paraId="1873E6F2" w14:textId="7CC4678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Tel.</w:t>
            </w:r>
            <w:r w:rsidR="000A1014" w:rsidRPr="00A636FB">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316F9161" w14:textId="119799AB" w:rsidR="003F256B" w:rsidRPr="00A636FB" w:rsidRDefault="00C42E85" w:rsidP="00EC03BD">
            <w:pPr>
              <w:spacing w:after="0" w:line="240" w:lineRule="auto"/>
              <w:jc w:val="center"/>
              <w:rPr>
                <w:rFonts w:asciiTheme="minorHAnsi" w:hAnsiTheme="minorHAnsi" w:cstheme="minorHAnsi"/>
                <w:sz w:val="20"/>
                <w:szCs w:val="20"/>
              </w:rPr>
            </w:pPr>
            <w:permStart w:id="956774171" w:edGrp="everyone"/>
            <w:r w:rsidRPr="00A636FB">
              <w:rPr>
                <w:rFonts w:asciiTheme="minorHAnsi" w:hAnsiTheme="minorHAnsi" w:cstheme="minorHAnsi"/>
                <w:sz w:val="20"/>
                <w:szCs w:val="20"/>
              </w:rPr>
              <w:t>………………</w:t>
            </w:r>
            <w:permEnd w:id="9567741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290A4F"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7D4AE5"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AF1700"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0372839C"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571B39D" w14:textId="77777777" w:rsidR="003F256B" w:rsidRPr="00A636FB" w:rsidRDefault="003F256B" w:rsidP="00EC03BD">
            <w:pPr>
              <w:spacing w:after="0" w:line="240" w:lineRule="auto"/>
              <w:rPr>
                <w:rFonts w:asciiTheme="minorHAnsi" w:hAnsiTheme="minorHAnsi" w:cstheme="minorHAnsi"/>
                <w:sz w:val="20"/>
                <w:szCs w:val="20"/>
              </w:rPr>
            </w:pPr>
            <w:permStart w:id="716599567" w:edGrp="everyone" w:colFirst="1" w:colLast="1"/>
            <w:permStart w:id="530333670" w:edGrp="everyone" w:colFirst="2" w:colLast="2"/>
            <w:permStart w:id="43932811" w:edGrp="everyone" w:colFirst="6" w:colLast="6"/>
            <w:permEnd w:id="558449465"/>
            <w:permEnd w:id="1756569824"/>
            <w:permEnd w:id="1027167652"/>
          </w:p>
        </w:tc>
        <w:tc>
          <w:tcPr>
            <w:tcW w:w="2402" w:type="dxa"/>
            <w:tcBorders>
              <w:top w:val="nil"/>
              <w:left w:val="nil"/>
              <w:bottom w:val="single" w:sz="8" w:space="0" w:color="auto"/>
              <w:right w:val="single" w:sz="8" w:space="0" w:color="auto"/>
            </w:tcBorders>
            <w:shd w:val="clear" w:color="auto" w:fill="auto"/>
            <w:noWrap/>
            <w:vAlign w:val="bottom"/>
            <w:hideMark/>
          </w:tcPr>
          <w:p w14:paraId="060467BA"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720C0E4E" w14:textId="51EA75FF" w:rsidR="003F256B" w:rsidRPr="00A636FB" w:rsidRDefault="00C42E85" w:rsidP="00EC03BD">
            <w:pPr>
              <w:spacing w:after="0" w:line="240" w:lineRule="auto"/>
              <w:jc w:val="center"/>
              <w:rPr>
                <w:rFonts w:asciiTheme="minorHAnsi" w:hAnsiTheme="minorHAnsi" w:cstheme="minorHAnsi"/>
                <w:sz w:val="20"/>
                <w:szCs w:val="20"/>
              </w:rPr>
            </w:pPr>
            <w:permStart w:id="4655621" w:edGrp="everyone"/>
            <w:r w:rsidRPr="00A636FB">
              <w:rPr>
                <w:rFonts w:asciiTheme="minorHAnsi" w:hAnsiTheme="minorHAnsi" w:cstheme="minorHAnsi"/>
                <w:sz w:val="20"/>
                <w:szCs w:val="20"/>
              </w:rPr>
              <w:t>………………</w:t>
            </w:r>
            <w:permEnd w:id="465562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38DA7F7"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C71A2A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E796DB5" w14:textId="77777777" w:rsidR="003F256B" w:rsidRPr="00A636FB" w:rsidRDefault="003F256B" w:rsidP="00EC03BD">
            <w:pPr>
              <w:spacing w:after="0" w:line="240" w:lineRule="auto"/>
              <w:rPr>
                <w:rFonts w:asciiTheme="minorHAnsi" w:hAnsiTheme="minorHAnsi" w:cstheme="minorHAnsi"/>
                <w:sz w:val="20"/>
                <w:szCs w:val="20"/>
              </w:rPr>
            </w:pPr>
          </w:p>
        </w:tc>
      </w:tr>
      <w:permEnd w:id="716599567"/>
      <w:permEnd w:id="530333670"/>
      <w:permEnd w:id="43932811"/>
    </w:tbl>
    <w:p w14:paraId="1FA4E3BD" w14:textId="4E751586" w:rsidR="00514BAE" w:rsidRPr="00A636FB" w:rsidRDefault="00514BAE" w:rsidP="00382677">
      <w:pPr>
        <w:ind w:left="-142" w:right="-284"/>
        <w:jc w:val="center"/>
        <w:rPr>
          <w:rFonts w:asciiTheme="minorHAnsi" w:hAnsiTheme="minorHAnsi" w:cstheme="minorHAnsi"/>
        </w:rPr>
      </w:pPr>
    </w:p>
    <w:p w14:paraId="2241B979" w14:textId="6DB17923" w:rsidR="000506DC" w:rsidRDefault="000506DC" w:rsidP="00514BAE">
      <w:pPr>
        <w:spacing w:after="160" w:line="259" w:lineRule="auto"/>
      </w:pPr>
    </w:p>
    <w:sectPr w:rsidR="000506DC" w:rsidSect="00C72F2D">
      <w:headerReference w:type="default" r:id="rId12"/>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25D46" w14:textId="77777777" w:rsidR="00656EEC" w:rsidRDefault="00656EEC" w:rsidP="00C9074E">
      <w:pPr>
        <w:spacing w:after="0" w:line="240" w:lineRule="auto"/>
      </w:pPr>
      <w:r>
        <w:separator/>
      </w:r>
    </w:p>
  </w:endnote>
  <w:endnote w:type="continuationSeparator" w:id="0">
    <w:p w14:paraId="735F3BCE" w14:textId="77777777" w:rsidR="00656EEC" w:rsidRDefault="00656EEC"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A8074" w14:textId="2B665517" w:rsidR="001D0998" w:rsidRDefault="001D0998" w:rsidP="007D7537">
    <w:pPr>
      <w:pStyle w:val="Zpat"/>
    </w:pPr>
    <w:r w:rsidRPr="00B7250D">
      <w:rPr>
        <w:sz w:val="18"/>
        <w:szCs w:val="18"/>
      </w:rPr>
      <w:t>„</w:t>
    </w:r>
    <w:r w:rsidRPr="0043017F">
      <w:rPr>
        <w:sz w:val="18"/>
        <w:szCs w:val="18"/>
      </w:rPr>
      <w:t>Vybudování a rekonstrukce odborných učeben v ZŠ TGM“,</w:t>
    </w:r>
    <w:r w:rsidRPr="007D7537">
      <w:rPr>
        <w:sz w:val="18"/>
        <w:szCs w:val="18"/>
      </w:rPr>
      <w:t xml:space="preserve"> reg. č. </w:t>
    </w:r>
    <w:r w:rsidRPr="00FC1964">
      <w:rPr>
        <w:sz w:val="18"/>
        <w:szCs w:val="18"/>
      </w:rPr>
      <w:t>CZ.06.04.01/00/22_037/0002825</w:t>
    </w:r>
    <w:r>
      <w:tab/>
    </w:r>
    <w:r w:rsidRPr="00A8571E" w:rsidDel="00033C5B">
      <w:t xml:space="preserve"> </w:t>
    </w:r>
    <w:sdt>
      <w:sdtPr>
        <w:id w:val="-595091116"/>
        <w:docPartObj>
          <w:docPartGallery w:val="Page Numbers (Bottom of Page)"/>
          <w:docPartUnique/>
        </w:docPartObj>
      </w:sdtPr>
      <w:sdtContent>
        <w:r>
          <w:fldChar w:fldCharType="begin"/>
        </w:r>
        <w:r>
          <w:instrText>PAGE   \* MERGEFORMAT</w:instrText>
        </w:r>
        <w:r>
          <w:fldChar w:fldCharType="separate"/>
        </w:r>
        <w:r>
          <w:rPr>
            <w:noProof/>
          </w:rPr>
          <w:t>17</w:t>
        </w:r>
        <w:r>
          <w:fldChar w:fldCharType="end"/>
        </w:r>
      </w:sdtContent>
    </w:sdt>
  </w:p>
  <w:p w14:paraId="441EA19B" w14:textId="77777777" w:rsidR="001D0998" w:rsidRDefault="001D09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6A5D5" w14:textId="77777777" w:rsidR="00656EEC" w:rsidRDefault="00656EEC" w:rsidP="00C9074E">
      <w:pPr>
        <w:spacing w:after="0" w:line="240" w:lineRule="auto"/>
      </w:pPr>
      <w:r>
        <w:separator/>
      </w:r>
    </w:p>
  </w:footnote>
  <w:footnote w:type="continuationSeparator" w:id="0">
    <w:p w14:paraId="0C8B70FD" w14:textId="77777777" w:rsidR="00656EEC" w:rsidRDefault="00656EEC"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8B4F7" w14:textId="77777777" w:rsidR="001D0998" w:rsidRDefault="001D0998">
    <w:pPr>
      <w:pStyle w:val="Zhlav"/>
    </w:pPr>
    <w:r w:rsidRPr="001C76DE">
      <w:rPr>
        <w:noProof/>
        <w:lang w:eastAsia="cs-CZ"/>
      </w:rPr>
      <w:drawing>
        <wp:anchor distT="0" distB="0" distL="114300" distR="114300" simplePos="0" relativeHeight="251658240" behindDoc="1" locked="0" layoutInCell="1" allowOverlap="1" wp14:anchorId="5895B821" wp14:editId="3AAC82CF">
          <wp:simplePos x="0" y="0"/>
          <wp:positionH relativeFrom="margin">
            <wp:align>right</wp:align>
          </wp:positionH>
          <wp:positionV relativeFrom="paragraph">
            <wp:posOffset>-234315</wp:posOffset>
          </wp:positionV>
          <wp:extent cx="5760720" cy="693117"/>
          <wp:effectExtent l="0" t="0" r="0" b="0"/>
          <wp:wrapTight wrapText="bothSides">
            <wp:wrapPolygon edited="0">
              <wp:start x="0" y="0"/>
              <wp:lineTo x="0" y="20788"/>
              <wp:lineTo x="21500" y="20788"/>
              <wp:lineTo x="21500" y="0"/>
              <wp:lineTo x="0" y="0"/>
            </wp:wrapPolygon>
          </wp:wrapTight>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1"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2"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D401BA"/>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2F277D"/>
    <w:multiLevelType w:val="hybridMultilevel"/>
    <w:tmpl w:val="263650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7" w15:restartNumberingAfterBreak="0">
    <w:nsid w:val="33D0661F"/>
    <w:multiLevelType w:val="hybridMultilevel"/>
    <w:tmpl w:val="42C019FE"/>
    <w:lvl w:ilvl="0" w:tplc="0A20AAB4">
      <w:start w:val="1"/>
      <w:numFmt w:val="low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E727B3"/>
    <w:multiLevelType w:val="hybridMultilevel"/>
    <w:tmpl w:val="95DA73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DB6521"/>
    <w:multiLevelType w:val="hybridMultilevel"/>
    <w:tmpl w:val="EC7E315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D017E7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53C47CF"/>
    <w:multiLevelType w:val="hybridMultilevel"/>
    <w:tmpl w:val="74FA40A8"/>
    <w:lvl w:ilvl="0" w:tplc="7EBEBC46">
      <w:start w:val="1"/>
      <w:numFmt w:val="low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43" w15:restartNumberingAfterBreak="0">
    <w:nsid w:val="7C661B0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46"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46640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4842736">
    <w:abstractNumId w:val="1"/>
  </w:num>
  <w:num w:numId="3" w16cid:durableId="1781334026">
    <w:abstractNumId w:val="18"/>
  </w:num>
  <w:num w:numId="4" w16cid:durableId="1963462843">
    <w:abstractNumId w:val="36"/>
  </w:num>
  <w:num w:numId="5" w16cid:durableId="1837301787">
    <w:abstractNumId w:val="33"/>
  </w:num>
  <w:num w:numId="6" w16cid:durableId="1928659466">
    <w:abstractNumId w:val="9"/>
  </w:num>
  <w:num w:numId="7" w16cid:durableId="1924027354">
    <w:abstractNumId w:val="25"/>
  </w:num>
  <w:num w:numId="8" w16cid:durableId="1077944199">
    <w:abstractNumId w:val="30"/>
  </w:num>
  <w:num w:numId="9" w16cid:durableId="936521508">
    <w:abstractNumId w:val="45"/>
  </w:num>
  <w:num w:numId="10" w16cid:durableId="911041588">
    <w:abstractNumId w:val="16"/>
  </w:num>
  <w:num w:numId="11" w16cid:durableId="800922909">
    <w:abstractNumId w:val="10"/>
  </w:num>
  <w:num w:numId="12" w16cid:durableId="1652556729">
    <w:abstractNumId w:val="6"/>
  </w:num>
  <w:num w:numId="13" w16cid:durableId="568614571">
    <w:abstractNumId w:val="41"/>
  </w:num>
  <w:num w:numId="14" w16cid:durableId="207422905">
    <w:abstractNumId w:val="15"/>
  </w:num>
  <w:num w:numId="15" w16cid:durableId="600995746">
    <w:abstractNumId w:val="32"/>
  </w:num>
  <w:num w:numId="16" w16cid:durableId="412095303">
    <w:abstractNumId w:val="42"/>
  </w:num>
  <w:num w:numId="17" w16cid:durableId="1189024861">
    <w:abstractNumId w:val="34"/>
  </w:num>
  <w:num w:numId="18" w16cid:durableId="1395855017">
    <w:abstractNumId w:val="37"/>
  </w:num>
  <w:num w:numId="19" w16cid:durableId="485443278">
    <w:abstractNumId w:val="5"/>
  </w:num>
  <w:num w:numId="20" w16cid:durableId="769740593">
    <w:abstractNumId w:val="35"/>
  </w:num>
  <w:num w:numId="21" w16cid:durableId="1581210972">
    <w:abstractNumId w:val="12"/>
  </w:num>
  <w:num w:numId="22" w16cid:durableId="1761834617">
    <w:abstractNumId w:val="38"/>
  </w:num>
  <w:num w:numId="23" w16cid:durableId="816262381">
    <w:abstractNumId w:val="21"/>
  </w:num>
  <w:num w:numId="24" w16cid:durableId="557669599">
    <w:abstractNumId w:val="11"/>
  </w:num>
  <w:num w:numId="25" w16cid:durableId="1965034770">
    <w:abstractNumId w:val="2"/>
  </w:num>
  <w:num w:numId="26" w16cid:durableId="1685398160">
    <w:abstractNumId w:val="29"/>
  </w:num>
  <w:num w:numId="27" w16cid:durableId="875847797">
    <w:abstractNumId w:val="28"/>
  </w:num>
  <w:num w:numId="28" w16cid:durableId="148526605">
    <w:abstractNumId w:val="14"/>
  </w:num>
  <w:num w:numId="29" w16cid:durableId="1466387479">
    <w:abstractNumId w:val="3"/>
  </w:num>
  <w:num w:numId="30" w16cid:durableId="1444105239">
    <w:abstractNumId w:val="13"/>
  </w:num>
  <w:num w:numId="31" w16cid:durableId="494342017">
    <w:abstractNumId w:val="31"/>
  </w:num>
  <w:num w:numId="32" w16cid:durableId="2016763362">
    <w:abstractNumId w:val="39"/>
  </w:num>
  <w:num w:numId="33" w16cid:durableId="1233000809">
    <w:abstractNumId w:val="27"/>
  </w:num>
  <w:num w:numId="34" w16cid:durableId="1667054193">
    <w:abstractNumId w:val="8"/>
  </w:num>
  <w:num w:numId="35" w16cid:durableId="1565607229">
    <w:abstractNumId w:val="24"/>
  </w:num>
  <w:num w:numId="36" w16cid:durableId="85539137">
    <w:abstractNumId w:val="7"/>
  </w:num>
  <w:num w:numId="37" w16cid:durableId="791553063">
    <w:abstractNumId w:val="19"/>
  </w:num>
  <w:num w:numId="38" w16cid:durableId="1172258046">
    <w:abstractNumId w:val="20"/>
  </w:num>
  <w:num w:numId="39" w16cid:durableId="1933278794">
    <w:abstractNumId w:val="22"/>
  </w:num>
  <w:num w:numId="40" w16cid:durableId="134377081">
    <w:abstractNumId w:val="4"/>
  </w:num>
  <w:num w:numId="41" w16cid:durableId="813714450">
    <w:abstractNumId w:val="43"/>
  </w:num>
  <w:num w:numId="42" w16cid:durableId="1744645440">
    <w:abstractNumId w:val="26"/>
  </w:num>
  <w:num w:numId="43" w16cid:durableId="1500657063">
    <w:abstractNumId w:val="46"/>
  </w:num>
  <w:num w:numId="44" w16cid:durableId="954411529">
    <w:abstractNumId w:val="17"/>
  </w:num>
  <w:num w:numId="45" w16cid:durableId="684207750">
    <w:abstractNumId w:val="40"/>
  </w:num>
  <w:num w:numId="46" w16cid:durableId="830171048">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Rj1VrvnJHwMZKzw5jHSqwWV7zIrdxaH6jI93JpapSDP/epBEd/PIAKfSyY5kQYmKOhSZHu/VpW1BdldnUhlfUA==" w:salt="G+ke7RM2DdPQMEkhH1WRM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69F2"/>
    <w:rsid w:val="000204F2"/>
    <w:rsid w:val="0002380B"/>
    <w:rsid w:val="00031511"/>
    <w:rsid w:val="00033C5B"/>
    <w:rsid w:val="00045487"/>
    <w:rsid w:val="000476DA"/>
    <w:rsid w:val="000478FA"/>
    <w:rsid w:val="00047B56"/>
    <w:rsid w:val="000506DC"/>
    <w:rsid w:val="00052AC5"/>
    <w:rsid w:val="00052B14"/>
    <w:rsid w:val="0005370D"/>
    <w:rsid w:val="0005537B"/>
    <w:rsid w:val="000620BE"/>
    <w:rsid w:val="00063C37"/>
    <w:rsid w:val="0008309A"/>
    <w:rsid w:val="00084675"/>
    <w:rsid w:val="00090B8B"/>
    <w:rsid w:val="000A1014"/>
    <w:rsid w:val="000A1754"/>
    <w:rsid w:val="000A471B"/>
    <w:rsid w:val="000A4EA2"/>
    <w:rsid w:val="000A670D"/>
    <w:rsid w:val="000D7DD9"/>
    <w:rsid w:val="000E10A7"/>
    <w:rsid w:val="000E2CD5"/>
    <w:rsid w:val="000E676E"/>
    <w:rsid w:val="000F1F75"/>
    <w:rsid w:val="000F66BB"/>
    <w:rsid w:val="000F7955"/>
    <w:rsid w:val="00101200"/>
    <w:rsid w:val="00101CB9"/>
    <w:rsid w:val="0010469D"/>
    <w:rsid w:val="001052A5"/>
    <w:rsid w:val="001108E2"/>
    <w:rsid w:val="0011656B"/>
    <w:rsid w:val="001165B2"/>
    <w:rsid w:val="00117578"/>
    <w:rsid w:val="00124062"/>
    <w:rsid w:val="0013060C"/>
    <w:rsid w:val="00130EAD"/>
    <w:rsid w:val="0014058A"/>
    <w:rsid w:val="001446FE"/>
    <w:rsid w:val="00150493"/>
    <w:rsid w:val="0015403F"/>
    <w:rsid w:val="00155140"/>
    <w:rsid w:val="001551D6"/>
    <w:rsid w:val="001655B1"/>
    <w:rsid w:val="00165ED3"/>
    <w:rsid w:val="00175443"/>
    <w:rsid w:val="001811C9"/>
    <w:rsid w:val="00181A11"/>
    <w:rsid w:val="00182F78"/>
    <w:rsid w:val="00195A80"/>
    <w:rsid w:val="001A0D1E"/>
    <w:rsid w:val="001B657A"/>
    <w:rsid w:val="001B7AE3"/>
    <w:rsid w:val="001C4B2B"/>
    <w:rsid w:val="001C76DE"/>
    <w:rsid w:val="001C7EE6"/>
    <w:rsid w:val="001D0998"/>
    <w:rsid w:val="001D1D31"/>
    <w:rsid w:val="001D7163"/>
    <w:rsid w:val="001E7390"/>
    <w:rsid w:val="00203C74"/>
    <w:rsid w:val="00207477"/>
    <w:rsid w:val="0021025C"/>
    <w:rsid w:val="00215E4E"/>
    <w:rsid w:val="002163AC"/>
    <w:rsid w:val="002205E6"/>
    <w:rsid w:val="002233FB"/>
    <w:rsid w:val="00241E36"/>
    <w:rsid w:val="00244607"/>
    <w:rsid w:val="00250BD9"/>
    <w:rsid w:val="00256A64"/>
    <w:rsid w:val="00264D20"/>
    <w:rsid w:val="00265C8B"/>
    <w:rsid w:val="00265FBB"/>
    <w:rsid w:val="0026754E"/>
    <w:rsid w:val="0027406C"/>
    <w:rsid w:val="002743F3"/>
    <w:rsid w:val="00275FE7"/>
    <w:rsid w:val="002805A2"/>
    <w:rsid w:val="00283950"/>
    <w:rsid w:val="00286418"/>
    <w:rsid w:val="002910CB"/>
    <w:rsid w:val="00291CE0"/>
    <w:rsid w:val="00295053"/>
    <w:rsid w:val="00297EA1"/>
    <w:rsid w:val="002A321B"/>
    <w:rsid w:val="002A36AB"/>
    <w:rsid w:val="002A637C"/>
    <w:rsid w:val="002C22DD"/>
    <w:rsid w:val="002C6FBC"/>
    <w:rsid w:val="002E0ACD"/>
    <w:rsid w:val="002E2E34"/>
    <w:rsid w:val="002F048E"/>
    <w:rsid w:val="002F1029"/>
    <w:rsid w:val="00300E76"/>
    <w:rsid w:val="0030462B"/>
    <w:rsid w:val="00307512"/>
    <w:rsid w:val="003216A9"/>
    <w:rsid w:val="003229D1"/>
    <w:rsid w:val="00327C89"/>
    <w:rsid w:val="00330521"/>
    <w:rsid w:val="00331278"/>
    <w:rsid w:val="003333A1"/>
    <w:rsid w:val="003371DD"/>
    <w:rsid w:val="00341794"/>
    <w:rsid w:val="00344F39"/>
    <w:rsid w:val="0034610F"/>
    <w:rsid w:val="003538A6"/>
    <w:rsid w:val="00353E91"/>
    <w:rsid w:val="00361EAD"/>
    <w:rsid w:val="003633C0"/>
    <w:rsid w:val="00364449"/>
    <w:rsid w:val="00364D9E"/>
    <w:rsid w:val="00366FE0"/>
    <w:rsid w:val="00367237"/>
    <w:rsid w:val="00375068"/>
    <w:rsid w:val="0038140D"/>
    <w:rsid w:val="00382677"/>
    <w:rsid w:val="003832A8"/>
    <w:rsid w:val="0039293B"/>
    <w:rsid w:val="003954EF"/>
    <w:rsid w:val="00396D9F"/>
    <w:rsid w:val="003A09C5"/>
    <w:rsid w:val="003A4956"/>
    <w:rsid w:val="003A5C76"/>
    <w:rsid w:val="003A6F28"/>
    <w:rsid w:val="003B63A2"/>
    <w:rsid w:val="003B75C6"/>
    <w:rsid w:val="003C0815"/>
    <w:rsid w:val="003C1345"/>
    <w:rsid w:val="003C443E"/>
    <w:rsid w:val="003C4604"/>
    <w:rsid w:val="003E4E2B"/>
    <w:rsid w:val="003E6190"/>
    <w:rsid w:val="003E79B4"/>
    <w:rsid w:val="003F256B"/>
    <w:rsid w:val="004029DD"/>
    <w:rsid w:val="004076E4"/>
    <w:rsid w:val="004104CD"/>
    <w:rsid w:val="004109F5"/>
    <w:rsid w:val="00414E7B"/>
    <w:rsid w:val="004217CD"/>
    <w:rsid w:val="0043017F"/>
    <w:rsid w:val="0043405F"/>
    <w:rsid w:val="00447D10"/>
    <w:rsid w:val="00457FAF"/>
    <w:rsid w:val="00460574"/>
    <w:rsid w:val="00461B5E"/>
    <w:rsid w:val="00470889"/>
    <w:rsid w:val="00473E4B"/>
    <w:rsid w:val="00475E41"/>
    <w:rsid w:val="00477311"/>
    <w:rsid w:val="00477533"/>
    <w:rsid w:val="00477875"/>
    <w:rsid w:val="0048037B"/>
    <w:rsid w:val="00480438"/>
    <w:rsid w:val="00480C89"/>
    <w:rsid w:val="004901BF"/>
    <w:rsid w:val="00497580"/>
    <w:rsid w:val="004A4086"/>
    <w:rsid w:val="004A4FF7"/>
    <w:rsid w:val="004A5301"/>
    <w:rsid w:val="004A5AE1"/>
    <w:rsid w:val="004A7EDA"/>
    <w:rsid w:val="004B2EC4"/>
    <w:rsid w:val="004B5D8F"/>
    <w:rsid w:val="004B6DD4"/>
    <w:rsid w:val="004C2F8D"/>
    <w:rsid w:val="004C4187"/>
    <w:rsid w:val="004D7C8F"/>
    <w:rsid w:val="004E305F"/>
    <w:rsid w:val="004E4A35"/>
    <w:rsid w:val="004E4A7A"/>
    <w:rsid w:val="004F0CAF"/>
    <w:rsid w:val="005101A2"/>
    <w:rsid w:val="00510533"/>
    <w:rsid w:val="00514BAE"/>
    <w:rsid w:val="005216E2"/>
    <w:rsid w:val="0052603D"/>
    <w:rsid w:val="00532DF8"/>
    <w:rsid w:val="0053670B"/>
    <w:rsid w:val="00545923"/>
    <w:rsid w:val="005474A6"/>
    <w:rsid w:val="00551A3D"/>
    <w:rsid w:val="00551DC3"/>
    <w:rsid w:val="005554F0"/>
    <w:rsid w:val="005623AB"/>
    <w:rsid w:val="00562D45"/>
    <w:rsid w:val="00563CF5"/>
    <w:rsid w:val="0056461C"/>
    <w:rsid w:val="0057480F"/>
    <w:rsid w:val="00582D26"/>
    <w:rsid w:val="00583B87"/>
    <w:rsid w:val="005A2009"/>
    <w:rsid w:val="005B75B4"/>
    <w:rsid w:val="005C111E"/>
    <w:rsid w:val="005C1666"/>
    <w:rsid w:val="005C29C0"/>
    <w:rsid w:val="005C7A34"/>
    <w:rsid w:val="005E2388"/>
    <w:rsid w:val="005E2689"/>
    <w:rsid w:val="005F052E"/>
    <w:rsid w:val="00601A5F"/>
    <w:rsid w:val="00604B81"/>
    <w:rsid w:val="006054A1"/>
    <w:rsid w:val="00617A58"/>
    <w:rsid w:val="006229F6"/>
    <w:rsid w:val="006301E5"/>
    <w:rsid w:val="00630BDC"/>
    <w:rsid w:val="00633B8E"/>
    <w:rsid w:val="00637C69"/>
    <w:rsid w:val="00641F94"/>
    <w:rsid w:val="0064754B"/>
    <w:rsid w:val="0065015E"/>
    <w:rsid w:val="00656EEC"/>
    <w:rsid w:val="0066134D"/>
    <w:rsid w:val="006637A1"/>
    <w:rsid w:val="00664340"/>
    <w:rsid w:val="006701F2"/>
    <w:rsid w:val="006709AB"/>
    <w:rsid w:val="0067740D"/>
    <w:rsid w:val="00683D4B"/>
    <w:rsid w:val="006853D9"/>
    <w:rsid w:val="006878DD"/>
    <w:rsid w:val="00691179"/>
    <w:rsid w:val="006942A6"/>
    <w:rsid w:val="00694F0A"/>
    <w:rsid w:val="00695936"/>
    <w:rsid w:val="00696C50"/>
    <w:rsid w:val="006A4ECE"/>
    <w:rsid w:val="006B230C"/>
    <w:rsid w:val="006B2B70"/>
    <w:rsid w:val="006C320F"/>
    <w:rsid w:val="006C4EA0"/>
    <w:rsid w:val="006C5E08"/>
    <w:rsid w:val="006C739D"/>
    <w:rsid w:val="006E4222"/>
    <w:rsid w:val="006E4D6D"/>
    <w:rsid w:val="006F0FE3"/>
    <w:rsid w:val="006F3992"/>
    <w:rsid w:val="007058E4"/>
    <w:rsid w:val="00706C1F"/>
    <w:rsid w:val="007126E0"/>
    <w:rsid w:val="007168D2"/>
    <w:rsid w:val="00723041"/>
    <w:rsid w:val="007273E7"/>
    <w:rsid w:val="0072791B"/>
    <w:rsid w:val="00731467"/>
    <w:rsid w:val="00731ADD"/>
    <w:rsid w:val="00733FD9"/>
    <w:rsid w:val="0073476D"/>
    <w:rsid w:val="007379B2"/>
    <w:rsid w:val="0074063D"/>
    <w:rsid w:val="007453E5"/>
    <w:rsid w:val="0074735F"/>
    <w:rsid w:val="00751018"/>
    <w:rsid w:val="0075122B"/>
    <w:rsid w:val="00756898"/>
    <w:rsid w:val="00776AF3"/>
    <w:rsid w:val="00783978"/>
    <w:rsid w:val="007A08BB"/>
    <w:rsid w:val="007A3304"/>
    <w:rsid w:val="007A55A9"/>
    <w:rsid w:val="007A6B9D"/>
    <w:rsid w:val="007B4E75"/>
    <w:rsid w:val="007C71FF"/>
    <w:rsid w:val="007C754F"/>
    <w:rsid w:val="007D000E"/>
    <w:rsid w:val="007D0AB1"/>
    <w:rsid w:val="007D59FA"/>
    <w:rsid w:val="007D7537"/>
    <w:rsid w:val="007E12F0"/>
    <w:rsid w:val="007E6020"/>
    <w:rsid w:val="007F2BBC"/>
    <w:rsid w:val="007F34CD"/>
    <w:rsid w:val="007F4B3F"/>
    <w:rsid w:val="00804351"/>
    <w:rsid w:val="008053D0"/>
    <w:rsid w:val="00836544"/>
    <w:rsid w:val="008478CF"/>
    <w:rsid w:val="00852A06"/>
    <w:rsid w:val="00855C63"/>
    <w:rsid w:val="008560B7"/>
    <w:rsid w:val="0085671A"/>
    <w:rsid w:val="00857F14"/>
    <w:rsid w:val="0086035B"/>
    <w:rsid w:val="00860E19"/>
    <w:rsid w:val="00863640"/>
    <w:rsid w:val="00875E7B"/>
    <w:rsid w:val="008772E2"/>
    <w:rsid w:val="00877844"/>
    <w:rsid w:val="00883D20"/>
    <w:rsid w:val="00890977"/>
    <w:rsid w:val="00891CB5"/>
    <w:rsid w:val="008A18A4"/>
    <w:rsid w:val="008A569C"/>
    <w:rsid w:val="008C0AEC"/>
    <w:rsid w:val="008C64F2"/>
    <w:rsid w:val="008D1985"/>
    <w:rsid w:val="008D2DE9"/>
    <w:rsid w:val="008E421C"/>
    <w:rsid w:val="008F2062"/>
    <w:rsid w:val="0090250E"/>
    <w:rsid w:val="00903A5D"/>
    <w:rsid w:val="00904C8B"/>
    <w:rsid w:val="00904FE8"/>
    <w:rsid w:val="00905C25"/>
    <w:rsid w:val="00924B21"/>
    <w:rsid w:val="00925142"/>
    <w:rsid w:val="009270BF"/>
    <w:rsid w:val="009335A9"/>
    <w:rsid w:val="0093394D"/>
    <w:rsid w:val="00937EDE"/>
    <w:rsid w:val="009427A2"/>
    <w:rsid w:val="00952573"/>
    <w:rsid w:val="00952B64"/>
    <w:rsid w:val="0095726E"/>
    <w:rsid w:val="00960245"/>
    <w:rsid w:val="00966BBD"/>
    <w:rsid w:val="009829E4"/>
    <w:rsid w:val="00982CFB"/>
    <w:rsid w:val="00984061"/>
    <w:rsid w:val="0098486B"/>
    <w:rsid w:val="00995B9A"/>
    <w:rsid w:val="009A2219"/>
    <w:rsid w:val="009A4C21"/>
    <w:rsid w:val="009A6803"/>
    <w:rsid w:val="009B63C8"/>
    <w:rsid w:val="009B7EA0"/>
    <w:rsid w:val="009D7544"/>
    <w:rsid w:val="009E2CBF"/>
    <w:rsid w:val="009E4107"/>
    <w:rsid w:val="009E45C5"/>
    <w:rsid w:val="009E750C"/>
    <w:rsid w:val="00A0159A"/>
    <w:rsid w:val="00A04055"/>
    <w:rsid w:val="00A04363"/>
    <w:rsid w:val="00A0659B"/>
    <w:rsid w:val="00A10CE9"/>
    <w:rsid w:val="00A13F95"/>
    <w:rsid w:val="00A16E11"/>
    <w:rsid w:val="00A174BE"/>
    <w:rsid w:val="00A23DD1"/>
    <w:rsid w:val="00A24896"/>
    <w:rsid w:val="00A24B1E"/>
    <w:rsid w:val="00A3107A"/>
    <w:rsid w:val="00A362A4"/>
    <w:rsid w:val="00A370FD"/>
    <w:rsid w:val="00A37DF7"/>
    <w:rsid w:val="00A4034C"/>
    <w:rsid w:val="00A436A3"/>
    <w:rsid w:val="00A44DF5"/>
    <w:rsid w:val="00A515F4"/>
    <w:rsid w:val="00A5264A"/>
    <w:rsid w:val="00A54FF7"/>
    <w:rsid w:val="00A61017"/>
    <w:rsid w:val="00A636FB"/>
    <w:rsid w:val="00A63AAC"/>
    <w:rsid w:val="00A719B3"/>
    <w:rsid w:val="00A74431"/>
    <w:rsid w:val="00A77894"/>
    <w:rsid w:val="00A80476"/>
    <w:rsid w:val="00A85463"/>
    <w:rsid w:val="00A8571E"/>
    <w:rsid w:val="00A85A72"/>
    <w:rsid w:val="00A95977"/>
    <w:rsid w:val="00AA52EC"/>
    <w:rsid w:val="00AC0B6F"/>
    <w:rsid w:val="00AC0BD1"/>
    <w:rsid w:val="00AC246A"/>
    <w:rsid w:val="00AC5D31"/>
    <w:rsid w:val="00AC6436"/>
    <w:rsid w:val="00AD4ACF"/>
    <w:rsid w:val="00AE5F5F"/>
    <w:rsid w:val="00AE7B6E"/>
    <w:rsid w:val="00AF7302"/>
    <w:rsid w:val="00B22AFC"/>
    <w:rsid w:val="00B30C7F"/>
    <w:rsid w:val="00B318F3"/>
    <w:rsid w:val="00B32160"/>
    <w:rsid w:val="00B34076"/>
    <w:rsid w:val="00B35492"/>
    <w:rsid w:val="00B411D5"/>
    <w:rsid w:val="00B41202"/>
    <w:rsid w:val="00B47CF7"/>
    <w:rsid w:val="00B50956"/>
    <w:rsid w:val="00B533B8"/>
    <w:rsid w:val="00B6442E"/>
    <w:rsid w:val="00B67602"/>
    <w:rsid w:val="00B7102A"/>
    <w:rsid w:val="00B7250D"/>
    <w:rsid w:val="00B7363D"/>
    <w:rsid w:val="00B90FD0"/>
    <w:rsid w:val="00B94A93"/>
    <w:rsid w:val="00BB15E9"/>
    <w:rsid w:val="00BB21FC"/>
    <w:rsid w:val="00BB7471"/>
    <w:rsid w:val="00BB7814"/>
    <w:rsid w:val="00BB7A50"/>
    <w:rsid w:val="00BB7DC8"/>
    <w:rsid w:val="00BC31EB"/>
    <w:rsid w:val="00BC4143"/>
    <w:rsid w:val="00BD1294"/>
    <w:rsid w:val="00BD23A7"/>
    <w:rsid w:val="00BD75AF"/>
    <w:rsid w:val="00BE0268"/>
    <w:rsid w:val="00BE71F6"/>
    <w:rsid w:val="00BF3DDD"/>
    <w:rsid w:val="00C008CF"/>
    <w:rsid w:val="00C00D45"/>
    <w:rsid w:val="00C129C3"/>
    <w:rsid w:val="00C25C04"/>
    <w:rsid w:val="00C35F0D"/>
    <w:rsid w:val="00C36630"/>
    <w:rsid w:val="00C37583"/>
    <w:rsid w:val="00C40217"/>
    <w:rsid w:val="00C41537"/>
    <w:rsid w:val="00C42E85"/>
    <w:rsid w:val="00C4632C"/>
    <w:rsid w:val="00C46F16"/>
    <w:rsid w:val="00C4723E"/>
    <w:rsid w:val="00C51C67"/>
    <w:rsid w:val="00C57502"/>
    <w:rsid w:val="00C612E3"/>
    <w:rsid w:val="00C624D3"/>
    <w:rsid w:val="00C671EA"/>
    <w:rsid w:val="00C67C0B"/>
    <w:rsid w:val="00C72F2D"/>
    <w:rsid w:val="00C74160"/>
    <w:rsid w:val="00C80E6A"/>
    <w:rsid w:val="00C9074E"/>
    <w:rsid w:val="00C91742"/>
    <w:rsid w:val="00C92F2B"/>
    <w:rsid w:val="00C97C1E"/>
    <w:rsid w:val="00CA728E"/>
    <w:rsid w:val="00CB1338"/>
    <w:rsid w:val="00CB223E"/>
    <w:rsid w:val="00CB6B16"/>
    <w:rsid w:val="00CC438E"/>
    <w:rsid w:val="00CC752C"/>
    <w:rsid w:val="00CD34B1"/>
    <w:rsid w:val="00CD3D56"/>
    <w:rsid w:val="00CD42B9"/>
    <w:rsid w:val="00CE2CE3"/>
    <w:rsid w:val="00CF0B18"/>
    <w:rsid w:val="00D07466"/>
    <w:rsid w:val="00D0797A"/>
    <w:rsid w:val="00D107C2"/>
    <w:rsid w:val="00D16DCE"/>
    <w:rsid w:val="00D17AA8"/>
    <w:rsid w:val="00D27093"/>
    <w:rsid w:val="00D27A82"/>
    <w:rsid w:val="00D3339B"/>
    <w:rsid w:val="00D34E0D"/>
    <w:rsid w:val="00D4320A"/>
    <w:rsid w:val="00D53C1B"/>
    <w:rsid w:val="00D54F15"/>
    <w:rsid w:val="00D56784"/>
    <w:rsid w:val="00D656C0"/>
    <w:rsid w:val="00D7487E"/>
    <w:rsid w:val="00D75A3D"/>
    <w:rsid w:val="00D82BD2"/>
    <w:rsid w:val="00D91D52"/>
    <w:rsid w:val="00D96418"/>
    <w:rsid w:val="00D96CC6"/>
    <w:rsid w:val="00D97BA1"/>
    <w:rsid w:val="00DB7A6F"/>
    <w:rsid w:val="00DB7F7A"/>
    <w:rsid w:val="00DC1F3C"/>
    <w:rsid w:val="00DC3C5F"/>
    <w:rsid w:val="00DE603C"/>
    <w:rsid w:val="00E02D9A"/>
    <w:rsid w:val="00E12B82"/>
    <w:rsid w:val="00E13179"/>
    <w:rsid w:val="00E13584"/>
    <w:rsid w:val="00E169A2"/>
    <w:rsid w:val="00E22224"/>
    <w:rsid w:val="00E223CF"/>
    <w:rsid w:val="00E24FC9"/>
    <w:rsid w:val="00E3168F"/>
    <w:rsid w:val="00E36D0D"/>
    <w:rsid w:val="00E4131C"/>
    <w:rsid w:val="00E466AB"/>
    <w:rsid w:val="00E56ED7"/>
    <w:rsid w:val="00E61852"/>
    <w:rsid w:val="00E65ED7"/>
    <w:rsid w:val="00E6715E"/>
    <w:rsid w:val="00E75A3E"/>
    <w:rsid w:val="00E9368F"/>
    <w:rsid w:val="00EA1E40"/>
    <w:rsid w:val="00EA2EE5"/>
    <w:rsid w:val="00EB39DA"/>
    <w:rsid w:val="00EC03BD"/>
    <w:rsid w:val="00EC39B2"/>
    <w:rsid w:val="00EC73B6"/>
    <w:rsid w:val="00ED4F5E"/>
    <w:rsid w:val="00ED5009"/>
    <w:rsid w:val="00EE51EE"/>
    <w:rsid w:val="00EF078F"/>
    <w:rsid w:val="00F24348"/>
    <w:rsid w:val="00F301FC"/>
    <w:rsid w:val="00F35711"/>
    <w:rsid w:val="00F42EAD"/>
    <w:rsid w:val="00F545D8"/>
    <w:rsid w:val="00F602BA"/>
    <w:rsid w:val="00F6466A"/>
    <w:rsid w:val="00F66241"/>
    <w:rsid w:val="00F70C41"/>
    <w:rsid w:val="00F71118"/>
    <w:rsid w:val="00F83BD2"/>
    <w:rsid w:val="00F85FDA"/>
    <w:rsid w:val="00F90508"/>
    <w:rsid w:val="00F9196D"/>
    <w:rsid w:val="00FA4DBC"/>
    <w:rsid w:val="00FA5857"/>
    <w:rsid w:val="00FA7914"/>
    <w:rsid w:val="00FB6DED"/>
    <w:rsid w:val="00FC1964"/>
    <w:rsid w:val="00FC1CF5"/>
    <w:rsid w:val="00FD0E79"/>
    <w:rsid w:val="00FD2313"/>
    <w:rsid w:val="00FD3A6B"/>
    <w:rsid w:val="00FE0BCD"/>
    <w:rsid w:val="00FE3F94"/>
    <w:rsid w:val="00FF0AA0"/>
    <w:rsid w:val="00FF1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E1D64"/>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6DC"/>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4E30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qFormat/>
    <w:rsid w:val="007126E0"/>
    <w:pPr>
      <w:keepNext/>
      <w:spacing w:before="240" w:after="60" w:line="240" w:lineRule="auto"/>
      <w:outlineLvl w:val="1"/>
    </w:pPr>
    <w:rPr>
      <w:rFonts w:ascii="Arial" w:hAnsi="Arial" w:cs="Arial"/>
      <w:b/>
      <w:bCs/>
      <w:i/>
      <w:iCs/>
      <w:sz w:val="28"/>
      <w:szCs w:val="28"/>
      <w:lang w:eastAsia="cs-CZ"/>
    </w:rPr>
  </w:style>
  <w:style w:type="paragraph" w:styleId="Nadpis3">
    <w:name w:val="heading 3"/>
    <w:aliases w:val="H3"/>
    <w:basedOn w:val="Normln"/>
    <w:next w:val="Normln"/>
    <w:link w:val="Nadpis3Char"/>
    <w:uiPriority w:val="99"/>
    <w:unhideWhenUsed/>
    <w:qFormat/>
    <w:rsid w:val="004E30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
    <w:next w:val="Normln"/>
    <w:link w:val="Nadpis6Char"/>
    <w:uiPriority w:val="9"/>
    <w:qFormat/>
    <w:rsid w:val="004E305F"/>
    <w:pPr>
      <w:keepNext/>
      <w:keepLines/>
      <w:spacing w:before="200" w:after="0"/>
      <w:ind w:left="4320"/>
      <w:outlineLvl w:val="5"/>
    </w:pPr>
    <w:rPr>
      <w:rFonts w:ascii="Cambria" w:hAnsi="Cambria"/>
      <w:i/>
      <w:iCs/>
      <w:color w:val="243F60"/>
      <w:sz w:val="20"/>
      <w:szCs w:val="20"/>
      <w:lang w:val="sk-SK"/>
    </w:rPr>
  </w:style>
  <w:style w:type="paragraph" w:styleId="Nadpis7">
    <w:name w:val="heading 7"/>
    <w:basedOn w:val="Normln"/>
    <w:next w:val="Normln"/>
    <w:link w:val="Nadpis7Char"/>
    <w:uiPriority w:val="9"/>
    <w:qFormat/>
    <w:rsid w:val="004E305F"/>
    <w:pPr>
      <w:keepNext/>
      <w:keepLines/>
      <w:spacing w:before="200" w:after="0"/>
      <w:ind w:left="5040"/>
      <w:outlineLvl w:val="6"/>
    </w:pPr>
    <w:rPr>
      <w:rFonts w:ascii="Cambria" w:hAnsi="Cambria"/>
      <w:i/>
      <w:iCs/>
      <w:color w:val="404040"/>
      <w:sz w:val="20"/>
      <w:szCs w:val="20"/>
      <w:lang w:val="sk-SK"/>
    </w:rPr>
  </w:style>
  <w:style w:type="paragraph" w:styleId="Nadpis8">
    <w:name w:val="heading 8"/>
    <w:basedOn w:val="Normln"/>
    <w:next w:val="Normln"/>
    <w:link w:val="Nadpis8Char"/>
    <w:uiPriority w:val="9"/>
    <w:qFormat/>
    <w:rsid w:val="004E305F"/>
    <w:pPr>
      <w:keepNext/>
      <w:keepLines/>
      <w:spacing w:before="200" w:after="0"/>
      <w:ind w:left="5760"/>
      <w:outlineLvl w:val="7"/>
    </w:pPr>
    <w:rPr>
      <w:rFonts w:ascii="Cambria" w:hAnsi="Cambria"/>
      <w:color w:val="404040"/>
      <w:sz w:val="20"/>
      <w:szCs w:val="20"/>
      <w:lang w:val="sk-SK"/>
    </w:rPr>
  </w:style>
  <w:style w:type="paragraph" w:styleId="Nadpis9">
    <w:name w:val="heading 9"/>
    <w:basedOn w:val="Normln"/>
    <w:next w:val="Normln"/>
    <w:link w:val="Nadpis9Char"/>
    <w:uiPriority w:val="9"/>
    <w:qFormat/>
    <w:rsid w:val="004E305F"/>
    <w:pPr>
      <w:keepNext/>
      <w:keepLines/>
      <w:spacing w:before="200" w:after="0"/>
      <w:ind w:left="6480"/>
      <w:outlineLvl w:val="8"/>
    </w:pPr>
    <w:rPr>
      <w:rFonts w:ascii="Cambria" w:hAnsi="Cambria"/>
      <w:i/>
      <w:iCs/>
      <w:color w:val="404040"/>
      <w:sz w:val="20"/>
      <w:szCs w:val="20"/>
      <w:lang w:val="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rsid w:val="00C9074E"/>
  </w:style>
  <w:style w:type="paragraph" w:styleId="Zpat">
    <w:name w:val="footer"/>
    <w:basedOn w:val="Normln"/>
    <w:link w:val="ZpatChar"/>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rsid w:val="00C9074E"/>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0506D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uiPriority w:val="34"/>
    <w:qFormat/>
    <w:rsid w:val="000506DC"/>
    <w:rPr>
      <w:rFonts w:ascii="Calibri" w:eastAsia="Times New Roman" w:hAnsi="Calibri" w:cs="Times New Roman"/>
      <w:sz w:val="20"/>
      <w:szCs w:val="20"/>
      <w:lang w:eastAsia="cs-CZ"/>
    </w:rPr>
  </w:style>
  <w:style w:type="paragraph" w:styleId="Zkladntext">
    <w:name w:val="Body Text"/>
    <w:basedOn w:val="Normln"/>
    <w:link w:val="ZkladntextChar"/>
    <w:rsid w:val="000506D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0506DC"/>
    <w:rPr>
      <w:rFonts w:ascii="Times New Roman" w:eastAsia="Calibri" w:hAnsi="Times New Roman" w:cs="Times New Roman"/>
      <w:color w:val="0000FF"/>
      <w:sz w:val="24"/>
      <w:szCs w:val="24"/>
      <w:lang w:eastAsia="cs-CZ"/>
    </w:rPr>
  </w:style>
  <w:style w:type="paragraph" w:customStyle="1" w:styleId="text">
    <w:name w:val="text"/>
    <w:rsid w:val="00A44DF5"/>
    <w:pPr>
      <w:widowControl w:val="0"/>
      <w:spacing w:before="240" w:after="0" w:line="240" w:lineRule="exact"/>
      <w:jc w:val="both"/>
    </w:pPr>
    <w:rPr>
      <w:rFonts w:ascii="Arial" w:eastAsia="Calibri" w:hAnsi="Arial" w:cs="Arial"/>
      <w:sz w:val="24"/>
      <w:szCs w:val="24"/>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A44DF5"/>
    <w:pPr>
      <w:spacing w:after="0" w:line="240" w:lineRule="auto"/>
      <w:ind w:left="720"/>
      <w:contextualSpacing/>
    </w:pPr>
    <w:rPr>
      <w:rFonts w:ascii="Times New Roman" w:eastAsia="Calibri" w:hAnsi="Times New Roman"/>
      <w:sz w:val="24"/>
      <w:szCs w:val="24"/>
      <w:lang w:eastAsia="cs-CZ"/>
    </w:rPr>
  </w:style>
  <w:style w:type="character" w:customStyle="1" w:styleId="Nadpis2Char">
    <w:name w:val="Nadpis 2 Char"/>
    <w:basedOn w:val="Standardnpsmoodstavce"/>
    <w:link w:val="Nadpis2"/>
    <w:rsid w:val="007126E0"/>
    <w:rPr>
      <w:rFonts w:ascii="Arial" w:eastAsia="Times New Roman" w:hAnsi="Arial" w:cs="Arial"/>
      <w:b/>
      <w:bCs/>
      <w:i/>
      <w:iCs/>
      <w:sz w:val="28"/>
      <w:szCs w:val="28"/>
      <w:lang w:eastAsia="cs-CZ"/>
    </w:rPr>
  </w:style>
  <w:style w:type="character" w:styleId="Hypertextovodkaz">
    <w:name w:val="Hyperlink"/>
    <w:rsid w:val="007126E0"/>
    <w:rPr>
      <w:color w:val="0563C1"/>
      <w:u w:val="single"/>
    </w:rPr>
  </w:style>
  <w:style w:type="paragraph" w:customStyle="1" w:styleId="Bezmezer1">
    <w:name w:val="Bez mezer1"/>
    <w:aliases w:val="Text 1"/>
    <w:link w:val="NoSpacingChar"/>
    <w:rsid w:val="007126E0"/>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7126E0"/>
    <w:rPr>
      <w:rFonts w:ascii="Calibri" w:eastAsia="Times New Roman" w:hAnsi="Calibri" w:cs="Times New Roman"/>
      <w:sz w:val="24"/>
      <w:lang w:eastAsia="cs-CZ"/>
    </w:rPr>
  </w:style>
  <w:style w:type="paragraph" w:customStyle="1" w:styleId="Zkladntextodsazen1">
    <w:name w:val="Základní text odsazený1"/>
    <w:basedOn w:val="Normln"/>
    <w:link w:val="BodyTextIndentChar"/>
    <w:rsid w:val="007126E0"/>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7126E0"/>
    <w:rPr>
      <w:rFonts w:ascii="Times New Roman" w:eastAsia="Calibri" w:hAnsi="Times New Roman" w:cs="Times New Roman"/>
      <w:sz w:val="20"/>
      <w:szCs w:val="24"/>
      <w:lang w:eastAsia="cs-CZ"/>
    </w:rPr>
  </w:style>
  <w:style w:type="paragraph" w:customStyle="1" w:styleId="Zkladntextodsazen21">
    <w:name w:val="Základní text odsazený 21"/>
    <w:basedOn w:val="Normln"/>
    <w:rsid w:val="007126E0"/>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7126E0"/>
    <w:rPr>
      <w:rFonts w:ascii="Times New Roman" w:hAnsi="Times New Roman" w:cs="Times New Roman"/>
      <w:sz w:val="22"/>
      <w:szCs w:val="22"/>
    </w:rPr>
  </w:style>
  <w:style w:type="paragraph" w:styleId="Zkladntext2">
    <w:name w:val="Body Text 2"/>
    <w:basedOn w:val="Normln"/>
    <w:link w:val="Zkladntext2Char"/>
    <w:rsid w:val="007126E0"/>
    <w:pPr>
      <w:spacing w:after="120" w:line="480" w:lineRule="auto"/>
    </w:pPr>
  </w:style>
  <w:style w:type="character" w:customStyle="1" w:styleId="Zkladntext2Char">
    <w:name w:val="Základní text 2 Char"/>
    <w:basedOn w:val="Standardnpsmoodstavce"/>
    <w:link w:val="Zkladntext2"/>
    <w:rsid w:val="007126E0"/>
    <w:rPr>
      <w:rFonts w:ascii="Calibri" w:eastAsia="Times New Roman" w:hAnsi="Calibri" w:cs="Times New Roman"/>
    </w:rPr>
  </w:style>
  <w:style w:type="paragraph" w:customStyle="1" w:styleId="RLTextlnkuslovan">
    <w:name w:val="RL Text článku číslovaný"/>
    <w:basedOn w:val="Normln"/>
    <w:link w:val="RLTextlnkuslovanChar"/>
    <w:rsid w:val="007126E0"/>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7126E0"/>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7126E0"/>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7126E0"/>
    <w:rPr>
      <w:rFonts w:ascii="Arial" w:eastAsia="Times New Roman" w:hAnsi="Arial" w:cs="Times New Roman"/>
      <w:b/>
      <w:sz w:val="24"/>
    </w:rPr>
  </w:style>
  <w:style w:type="paragraph" w:customStyle="1" w:styleId="slovanodstavec">
    <w:name w:val="číslovaný odstavec"/>
    <w:basedOn w:val="Normln"/>
    <w:rsid w:val="007126E0"/>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7126E0"/>
    <w:rPr>
      <w:rFonts w:ascii="Times New Roman" w:hAnsi="Times New Roman" w:cs="Times New Roman" w:hint="default"/>
      <w:b/>
      <w:bCs/>
    </w:rPr>
  </w:style>
  <w:style w:type="character" w:customStyle="1" w:styleId="HeaderChar">
    <w:name w:val="Header Char"/>
    <w:rsid w:val="007126E0"/>
    <w:rPr>
      <w:rFonts w:ascii="Calibri" w:hAnsi="Calibri" w:cs="Times New Roman"/>
      <w:sz w:val="20"/>
    </w:rPr>
  </w:style>
  <w:style w:type="character" w:styleId="Odkaznakoment">
    <w:name w:val="annotation reference"/>
    <w:semiHidden/>
    <w:rsid w:val="007126E0"/>
    <w:rPr>
      <w:sz w:val="16"/>
      <w:szCs w:val="16"/>
    </w:rPr>
  </w:style>
  <w:style w:type="paragraph" w:styleId="Textkomente">
    <w:name w:val="annotation text"/>
    <w:basedOn w:val="Normln"/>
    <w:link w:val="TextkomenteChar"/>
    <w:uiPriority w:val="99"/>
    <w:rsid w:val="007126E0"/>
    <w:rPr>
      <w:sz w:val="20"/>
      <w:szCs w:val="20"/>
    </w:rPr>
  </w:style>
  <w:style w:type="character" w:customStyle="1" w:styleId="TextkomenteChar">
    <w:name w:val="Text komentáře Char"/>
    <w:basedOn w:val="Standardnpsmoodstavce"/>
    <w:link w:val="Textkomente"/>
    <w:uiPriority w:val="99"/>
    <w:rsid w:val="007126E0"/>
    <w:rPr>
      <w:rFonts w:ascii="Calibri" w:eastAsia="Times New Roman" w:hAnsi="Calibri" w:cs="Times New Roman"/>
      <w:sz w:val="20"/>
      <w:szCs w:val="20"/>
    </w:rPr>
  </w:style>
  <w:style w:type="paragraph" w:styleId="Pedmtkomente">
    <w:name w:val="annotation subject"/>
    <w:basedOn w:val="Textkomente"/>
    <w:next w:val="Textkomente"/>
    <w:link w:val="PedmtkomenteChar"/>
    <w:semiHidden/>
    <w:rsid w:val="007126E0"/>
    <w:rPr>
      <w:b/>
      <w:bCs/>
    </w:rPr>
  </w:style>
  <w:style w:type="character" w:customStyle="1" w:styleId="PedmtkomenteChar">
    <w:name w:val="Předmět komentáře Char"/>
    <w:basedOn w:val="TextkomenteChar"/>
    <w:link w:val="Pedmtkomente"/>
    <w:semiHidden/>
    <w:rsid w:val="007126E0"/>
    <w:rPr>
      <w:rFonts w:ascii="Calibri" w:eastAsia="Times New Roman" w:hAnsi="Calibri" w:cs="Times New Roman"/>
      <w:b/>
      <w:bCs/>
      <w:sz w:val="20"/>
      <w:szCs w:val="20"/>
    </w:rPr>
  </w:style>
  <w:style w:type="paragraph" w:styleId="Textbubliny">
    <w:name w:val="Balloon Text"/>
    <w:basedOn w:val="Normln"/>
    <w:link w:val="TextbublinyChar"/>
    <w:semiHidden/>
    <w:rsid w:val="007126E0"/>
    <w:rPr>
      <w:rFonts w:ascii="Tahoma" w:hAnsi="Tahoma" w:cs="Tahoma"/>
      <w:sz w:val="16"/>
      <w:szCs w:val="16"/>
    </w:rPr>
  </w:style>
  <w:style w:type="character" w:customStyle="1" w:styleId="TextbublinyChar">
    <w:name w:val="Text bubliny Char"/>
    <w:basedOn w:val="Standardnpsmoodstavce"/>
    <w:link w:val="Textbubliny"/>
    <w:semiHidden/>
    <w:rsid w:val="007126E0"/>
    <w:rPr>
      <w:rFonts w:ascii="Tahoma" w:eastAsia="Times New Roman" w:hAnsi="Tahoma" w:cs="Tahoma"/>
      <w:sz w:val="16"/>
      <w:szCs w:val="16"/>
    </w:rPr>
  </w:style>
  <w:style w:type="character" w:styleId="Siln">
    <w:name w:val="Strong"/>
    <w:uiPriority w:val="99"/>
    <w:qFormat/>
    <w:rsid w:val="007126E0"/>
    <w:rPr>
      <w:b/>
      <w:bCs/>
    </w:rPr>
  </w:style>
  <w:style w:type="paragraph" w:customStyle="1" w:styleId="CharChar1CharCharChar">
    <w:name w:val="Char Char1 Char Char Char"/>
    <w:basedOn w:val="Normln"/>
    <w:rsid w:val="007126E0"/>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033C5B"/>
    <w:pPr>
      <w:spacing w:after="0" w:line="240" w:lineRule="auto"/>
    </w:pPr>
    <w:rPr>
      <w:rFonts w:ascii="Calibri" w:eastAsia="Times New Roman" w:hAnsi="Calibri" w:cs="Times New Roman"/>
    </w:rPr>
  </w:style>
  <w:style w:type="character" w:styleId="Nevyeenzmnka">
    <w:name w:val="Unresolved Mention"/>
    <w:basedOn w:val="Standardnpsmoodstavce"/>
    <w:uiPriority w:val="99"/>
    <w:semiHidden/>
    <w:unhideWhenUsed/>
    <w:rsid w:val="00AF7302"/>
    <w:rPr>
      <w:color w:val="605E5C"/>
      <w:shd w:val="clear" w:color="auto" w:fill="E1DFDD"/>
    </w:rPr>
  </w:style>
  <w:style w:type="paragraph" w:customStyle="1" w:styleId="Default">
    <w:name w:val="Default"/>
    <w:rsid w:val="003F256B"/>
    <w:pPr>
      <w:autoSpaceDE w:val="0"/>
      <w:autoSpaceDN w:val="0"/>
      <w:adjustRightInd w:val="0"/>
      <w:spacing w:after="0" w:line="240" w:lineRule="auto"/>
    </w:pPr>
    <w:rPr>
      <w:rFonts w:ascii="Bookman Old Style" w:eastAsia="Times New Roman" w:hAnsi="Bookman Old Style" w:cs="Bookman Old Style"/>
      <w:color w:val="000000"/>
      <w:sz w:val="24"/>
      <w:szCs w:val="24"/>
      <w:lang w:eastAsia="cs-CZ"/>
    </w:rPr>
  </w:style>
  <w:style w:type="character" w:customStyle="1" w:styleId="Nadpis1Char">
    <w:name w:val="Nadpis 1 Char"/>
    <w:basedOn w:val="Standardnpsmoodstavce"/>
    <w:link w:val="Nadpis1"/>
    <w:uiPriority w:val="9"/>
    <w:rsid w:val="004E305F"/>
    <w:rPr>
      <w:rFonts w:asciiTheme="majorHAnsi" w:eastAsiaTheme="majorEastAsia" w:hAnsiTheme="majorHAnsi" w:cstheme="majorBidi"/>
      <w:color w:val="2E74B5" w:themeColor="accent1" w:themeShade="BF"/>
      <w:sz w:val="32"/>
      <w:szCs w:val="32"/>
    </w:rPr>
  </w:style>
  <w:style w:type="character" w:customStyle="1" w:styleId="Nadpis3Char">
    <w:name w:val="Nadpis 3 Char"/>
    <w:aliases w:val="H3 Char"/>
    <w:basedOn w:val="Standardnpsmoodstavce"/>
    <w:link w:val="Nadpis3"/>
    <w:uiPriority w:val="9"/>
    <w:semiHidden/>
    <w:rsid w:val="004E305F"/>
    <w:rPr>
      <w:rFonts w:asciiTheme="majorHAnsi" w:eastAsiaTheme="majorEastAsia" w:hAnsiTheme="majorHAnsi" w:cstheme="majorBidi"/>
      <w:color w:val="1F4D78" w:themeColor="accent1" w:themeShade="7F"/>
      <w:sz w:val="24"/>
      <w:szCs w:val="24"/>
    </w:rPr>
  </w:style>
  <w:style w:type="character" w:customStyle="1" w:styleId="Nadpis6Char">
    <w:name w:val="Nadpis 6 Char"/>
    <w:basedOn w:val="Standardnpsmoodstavce"/>
    <w:link w:val="Nadpis6"/>
    <w:uiPriority w:val="9"/>
    <w:rsid w:val="004E305F"/>
    <w:rPr>
      <w:rFonts w:ascii="Cambria" w:eastAsia="Times New Roman" w:hAnsi="Cambria" w:cs="Times New Roman"/>
      <w:i/>
      <w:iCs/>
      <w:color w:val="243F60"/>
      <w:sz w:val="20"/>
      <w:szCs w:val="20"/>
      <w:lang w:val="sk-SK"/>
    </w:rPr>
  </w:style>
  <w:style w:type="character" w:customStyle="1" w:styleId="Nadpis7Char">
    <w:name w:val="Nadpis 7 Char"/>
    <w:basedOn w:val="Standardnpsmoodstavce"/>
    <w:link w:val="Nadpis7"/>
    <w:uiPriority w:val="9"/>
    <w:rsid w:val="004E305F"/>
    <w:rPr>
      <w:rFonts w:ascii="Cambria" w:eastAsia="Times New Roman" w:hAnsi="Cambria" w:cs="Times New Roman"/>
      <w:i/>
      <w:iCs/>
      <w:color w:val="404040"/>
      <w:sz w:val="20"/>
      <w:szCs w:val="20"/>
      <w:lang w:val="sk-SK"/>
    </w:rPr>
  </w:style>
  <w:style w:type="character" w:customStyle="1" w:styleId="Nadpis8Char">
    <w:name w:val="Nadpis 8 Char"/>
    <w:basedOn w:val="Standardnpsmoodstavce"/>
    <w:link w:val="Nadpis8"/>
    <w:uiPriority w:val="9"/>
    <w:rsid w:val="004E305F"/>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4E305F"/>
    <w:rPr>
      <w:rFonts w:ascii="Cambria" w:eastAsia="Times New Roman" w:hAnsi="Cambria" w:cs="Times New Roman"/>
      <w:i/>
      <w:iCs/>
      <w:color w:val="404040"/>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974107">
      <w:bodyDiv w:val="1"/>
      <w:marLeft w:val="0"/>
      <w:marRight w:val="0"/>
      <w:marTop w:val="0"/>
      <w:marBottom w:val="0"/>
      <w:divBdr>
        <w:top w:val="none" w:sz="0" w:space="0" w:color="auto"/>
        <w:left w:val="none" w:sz="0" w:space="0" w:color="auto"/>
        <w:bottom w:val="none" w:sz="0" w:space="0" w:color="auto"/>
        <w:right w:val="none" w:sz="0" w:space="0" w:color="auto"/>
      </w:divBdr>
    </w:div>
    <w:div w:id="106079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op.mmr.cz/cs/irop-2021-2027/dokument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jka@muiv.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tr.ridky@seznam.cz" TargetMode="External"/><Relationship Id="rId4" Type="http://schemas.openxmlformats.org/officeDocument/2006/relationships/settings" Target="settings.xml"/><Relationship Id="rId9" Type="http://schemas.openxmlformats.org/officeDocument/2006/relationships/hyperlink" Target="https://zakazky.ivancice.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FF3AC-1140-44F6-AFE0-C492A7EAD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12777</Words>
  <Characters>75391</Characters>
  <Application>Microsoft Office Word</Application>
  <DocSecurity>8</DocSecurity>
  <Lines>628</Lines>
  <Paragraphs>175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Mgr. Alena Ševčíková</cp:lastModifiedBy>
  <cp:revision>30</cp:revision>
  <cp:lastPrinted>2023-11-05T17:50:00Z</cp:lastPrinted>
  <dcterms:created xsi:type="dcterms:W3CDTF">2024-08-09T05:47:00Z</dcterms:created>
  <dcterms:modified xsi:type="dcterms:W3CDTF">2024-10-09T11:44:00Z</dcterms:modified>
</cp:coreProperties>
</file>