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2F18E" w14:textId="51499349" w:rsidR="00FE0F3C" w:rsidRPr="00BB0221" w:rsidRDefault="008A6FDA" w:rsidP="00BB0221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E288B9E" w14:textId="0EFE6A88" w:rsidR="00502638" w:rsidRPr="00BB0221" w:rsidRDefault="00750ADB" w:rsidP="00BB0221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7B4A14B3" w14:textId="2240E8B3" w:rsidR="00BE493B" w:rsidRDefault="00C433E2" w:rsidP="001B6E79">
      <w:pPr>
        <w:pStyle w:val="Textkomente"/>
        <w:jc w:val="center"/>
        <w:rPr>
          <w:rFonts w:cs="Calibri Light"/>
          <w:b/>
          <w:bCs/>
          <w:color w:val="000000"/>
          <w:kern w:val="32"/>
        </w:rPr>
      </w:pPr>
      <w:r w:rsidRPr="00080E2F">
        <w:rPr>
          <w:rFonts w:cs="Calibri Light"/>
          <w:b/>
          <w:bCs/>
          <w:color w:val="000000"/>
          <w:kern w:val="32"/>
          <w:sz w:val="24"/>
          <w:szCs w:val="24"/>
        </w:rPr>
        <w:t xml:space="preserve">„Rekonstrukce </w:t>
      </w:r>
      <w:r w:rsidR="00E23480">
        <w:rPr>
          <w:rFonts w:cs="Calibri Light"/>
          <w:b/>
          <w:bCs/>
          <w:color w:val="000000"/>
          <w:kern w:val="32"/>
          <w:sz w:val="24"/>
          <w:szCs w:val="24"/>
        </w:rPr>
        <w:t>místních komunikací a chodníků, ul. Luční, Ivančice</w:t>
      </w:r>
      <w:r w:rsidRPr="00080E2F">
        <w:rPr>
          <w:rFonts w:cs="Calibri Light"/>
          <w:b/>
          <w:bCs/>
          <w:color w:val="000000"/>
          <w:kern w:val="32"/>
        </w:rPr>
        <w:t>“</w:t>
      </w:r>
    </w:p>
    <w:p w14:paraId="50F690E6" w14:textId="77777777" w:rsidR="00C433E2" w:rsidRPr="0000572A" w:rsidRDefault="00C433E2" w:rsidP="00C433E2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06EB27DC" w14:textId="1BC5D162" w:rsidR="008A6FDA" w:rsidRPr="0000572A" w:rsidRDefault="008A6FDA" w:rsidP="00BB0221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410760">
        <w:trPr>
          <w:cantSplit/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4F4E26A5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="00410760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6C257" w14:textId="77777777" w:rsidR="00AF1FA3" w:rsidRDefault="008A6FDA" w:rsidP="00AF1FA3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  <w:r w:rsidR="00D74470">
              <w:rPr>
                <w:rFonts w:ascii="Calibri Light" w:hAnsi="Calibri Light" w:cs="Times New Roman"/>
                <w:sz w:val="20"/>
                <w:szCs w:val="22"/>
              </w:rPr>
              <w:t>, tj.:</w:t>
            </w:r>
          </w:p>
          <w:p w14:paraId="02FA7FEA" w14:textId="1564FC30" w:rsidR="00D74470" w:rsidRPr="00AF1FA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výstavba nebo kompletní rekonstrukce technické infrastruktury v intravilánu obce;</w:t>
            </w:r>
          </w:p>
          <w:p w14:paraId="5F09F4AB" w14:textId="5F0E2E7A" w:rsidR="00D74470" w:rsidRPr="00AF1FA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zpevněná plocha s asfaltovým povrchem o ploše</w:t>
            </w:r>
            <w:r w:rsidR="00BB0221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 </w:t>
            </w:r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min. 600 m2, úpravy zeleně min. 150 m2;</w:t>
            </w:r>
          </w:p>
          <w:p w14:paraId="1BFC3AF6" w14:textId="76C49EEB" w:rsidR="00D74470" w:rsidRPr="00AF1FA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parkovací stání se vsakovací dlažbou (betonová dlažba s </w:t>
            </w:r>
            <w:proofErr w:type="spellStart"/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distančníky</w:t>
            </w:r>
            <w:proofErr w:type="spellEnd"/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 (vsakovací dlažba)) min. 150 m2</w:t>
            </w:r>
          </w:p>
          <w:p w14:paraId="366EBCFE" w14:textId="22B1D85B" w:rsidR="00D74470" w:rsidRPr="00AF1FA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  <w:r w:rsidRPr="00AF1FA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dopravní značení a napojení komunikací na přilehlé komunikace</w:t>
            </w:r>
          </w:p>
          <w:p w14:paraId="171E3FA7" w14:textId="5563D04A" w:rsidR="00D74470" w:rsidRPr="0000572A" w:rsidRDefault="00D74470" w:rsidP="00D74470">
            <w:pPr>
              <w:pStyle w:val="text"/>
              <w:widowControl/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61FE" w14:textId="77777777" w:rsidR="00AF1FA3" w:rsidRDefault="00AF1FA3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</w:p>
          <w:p w14:paraId="3D8730EB" w14:textId="05F94388" w:rsidR="008A6FD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  <w:p w14:paraId="7E7C9FD6" w14:textId="37B7FE4F" w:rsidR="00AF1FA3" w:rsidRPr="0000572A" w:rsidRDefault="00AF1FA3" w:rsidP="00D74470">
            <w:pPr>
              <w:pStyle w:val="text"/>
              <w:widowControl/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043DAF" w:rsidRPr="0000572A" w14:paraId="3A156EE1" w14:textId="77777777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B888" w14:textId="0E330EF4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FB48F6">
              <w:rPr>
                <w:rFonts w:ascii="Calibri Light" w:hAnsi="Calibri Light" w:cs="Times New Roman"/>
                <w:sz w:val="20"/>
                <w:szCs w:val="22"/>
              </w:rPr>
              <w:t>Prokázání dalších referencí v rámci t</w:t>
            </w:r>
            <w:r w:rsidR="00706BD9" w:rsidRPr="00FB48F6">
              <w:rPr>
                <w:rFonts w:ascii="Calibri Light" w:hAnsi="Calibri Light" w:cs="Times New Roman"/>
                <w:sz w:val="20"/>
                <w:szCs w:val="22"/>
              </w:rPr>
              <w:t>éto zakázky v souladu s odst. 5.</w:t>
            </w:r>
            <w:r w:rsidR="00374496" w:rsidRPr="00FB48F6">
              <w:rPr>
                <w:rFonts w:ascii="Calibri Light" w:hAnsi="Calibri Light" w:cs="Times New Roman"/>
                <w:sz w:val="20"/>
                <w:szCs w:val="22"/>
              </w:rPr>
              <w:t>5</w:t>
            </w:r>
            <w:r w:rsidRPr="00FB48F6">
              <w:rPr>
                <w:rFonts w:ascii="Calibri Light" w:hAnsi="Calibri Light" w:cs="Times New Roman"/>
                <w:sz w:val="20"/>
                <w:szCs w:val="22"/>
              </w:rPr>
              <w:t>.1 ZD</w:t>
            </w:r>
            <w:r w:rsidR="00F1783B">
              <w:rPr>
                <w:rFonts w:ascii="Calibri Light" w:hAnsi="Calibri Light" w:cs="Times New Roman"/>
                <w:sz w:val="20"/>
                <w:szCs w:val="22"/>
              </w:rPr>
              <w:t>, pokud jsou požadované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B15" w14:textId="77777777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                             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5F219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D6B18" w14:textId="77777777" w:rsidR="002E0412" w:rsidRDefault="002E0412" w:rsidP="008A6FDA">
      <w:r>
        <w:separator/>
      </w:r>
    </w:p>
  </w:endnote>
  <w:endnote w:type="continuationSeparator" w:id="0">
    <w:p w14:paraId="14438B67" w14:textId="77777777" w:rsidR="002E0412" w:rsidRDefault="002E0412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D670" w14:textId="77777777" w:rsidR="003258D2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3258D2" w:rsidRDefault="003258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3783" w14:textId="77777777" w:rsidR="003258D2" w:rsidRDefault="003258D2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3258D2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3258D2" w:rsidRPr="009B7FB5" w:rsidRDefault="003258D2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E8C6D" w14:textId="77777777" w:rsidR="002E0412" w:rsidRDefault="002E0412" w:rsidP="008A6FDA">
      <w:r>
        <w:separator/>
      </w:r>
    </w:p>
  </w:footnote>
  <w:footnote w:type="continuationSeparator" w:id="0">
    <w:p w14:paraId="1385CB23" w14:textId="77777777" w:rsidR="002E0412" w:rsidRDefault="002E0412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3F2E" w14:textId="77777777" w:rsidR="003258D2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3258D2" w:rsidRPr="00DB46ED" w:rsidRDefault="003258D2" w:rsidP="00DB46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442B3"/>
    <w:multiLevelType w:val="hybridMultilevel"/>
    <w:tmpl w:val="AE4C19E6"/>
    <w:lvl w:ilvl="0" w:tplc="FC0016EC">
      <w:numFmt w:val="bullet"/>
      <w:lvlText w:val="-"/>
      <w:lvlJc w:val="left"/>
      <w:pPr>
        <w:ind w:left="504" w:hanging="360"/>
      </w:pPr>
      <w:rPr>
        <w:rFonts w:ascii="Calibri Light" w:eastAsia="Times New Roman" w:hAnsi="Calibri Light" w:cs="Calibri Light" w:hint="default"/>
        <w:i/>
      </w:rPr>
    </w:lvl>
    <w:lvl w:ilvl="1" w:tplc="0405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num w:numId="1" w16cid:durableId="1022821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2A48"/>
    <w:rsid w:val="000A5B24"/>
    <w:rsid w:val="000B3CAE"/>
    <w:rsid w:val="000B54AF"/>
    <w:rsid w:val="000F6427"/>
    <w:rsid w:val="00165897"/>
    <w:rsid w:val="00170339"/>
    <w:rsid w:val="001B6E79"/>
    <w:rsid w:val="00235A9D"/>
    <w:rsid w:val="0024379B"/>
    <w:rsid w:val="00246809"/>
    <w:rsid w:val="00290785"/>
    <w:rsid w:val="002B7782"/>
    <w:rsid w:val="002E0412"/>
    <w:rsid w:val="00306479"/>
    <w:rsid w:val="003258D2"/>
    <w:rsid w:val="00335051"/>
    <w:rsid w:val="00374496"/>
    <w:rsid w:val="003B515B"/>
    <w:rsid w:val="00410760"/>
    <w:rsid w:val="004173C9"/>
    <w:rsid w:val="00427D66"/>
    <w:rsid w:val="00451C15"/>
    <w:rsid w:val="00463F9F"/>
    <w:rsid w:val="004773BD"/>
    <w:rsid w:val="004A4B43"/>
    <w:rsid w:val="004B727F"/>
    <w:rsid w:val="00502638"/>
    <w:rsid w:val="005130DC"/>
    <w:rsid w:val="00560290"/>
    <w:rsid w:val="005619FB"/>
    <w:rsid w:val="00583112"/>
    <w:rsid w:val="005B3BF7"/>
    <w:rsid w:val="005F2198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F4B03"/>
    <w:rsid w:val="007F630E"/>
    <w:rsid w:val="008278B3"/>
    <w:rsid w:val="00835322"/>
    <w:rsid w:val="00854C99"/>
    <w:rsid w:val="00885255"/>
    <w:rsid w:val="008A6FDA"/>
    <w:rsid w:val="008B4685"/>
    <w:rsid w:val="008D47D5"/>
    <w:rsid w:val="008E5B7E"/>
    <w:rsid w:val="008F3F87"/>
    <w:rsid w:val="008F58D3"/>
    <w:rsid w:val="009141B4"/>
    <w:rsid w:val="00914488"/>
    <w:rsid w:val="009B6F29"/>
    <w:rsid w:val="009F10BA"/>
    <w:rsid w:val="009F13AB"/>
    <w:rsid w:val="009F425F"/>
    <w:rsid w:val="00A06529"/>
    <w:rsid w:val="00A245C4"/>
    <w:rsid w:val="00A53117"/>
    <w:rsid w:val="00A61FA7"/>
    <w:rsid w:val="00A84613"/>
    <w:rsid w:val="00A94997"/>
    <w:rsid w:val="00AC2414"/>
    <w:rsid w:val="00AE5A38"/>
    <w:rsid w:val="00AE7608"/>
    <w:rsid w:val="00AF1FA3"/>
    <w:rsid w:val="00B5624D"/>
    <w:rsid w:val="00B65461"/>
    <w:rsid w:val="00B7088F"/>
    <w:rsid w:val="00BA0483"/>
    <w:rsid w:val="00BA33FD"/>
    <w:rsid w:val="00BB0221"/>
    <w:rsid w:val="00BE493B"/>
    <w:rsid w:val="00C27760"/>
    <w:rsid w:val="00C32F86"/>
    <w:rsid w:val="00C34CD0"/>
    <w:rsid w:val="00C4044D"/>
    <w:rsid w:val="00C433E2"/>
    <w:rsid w:val="00C44E49"/>
    <w:rsid w:val="00C4675A"/>
    <w:rsid w:val="00C510A4"/>
    <w:rsid w:val="00C6606E"/>
    <w:rsid w:val="00CB2334"/>
    <w:rsid w:val="00CE3DA0"/>
    <w:rsid w:val="00CF4CDC"/>
    <w:rsid w:val="00D54C93"/>
    <w:rsid w:val="00D74470"/>
    <w:rsid w:val="00D74A08"/>
    <w:rsid w:val="00D91F95"/>
    <w:rsid w:val="00DD099E"/>
    <w:rsid w:val="00DD7C3E"/>
    <w:rsid w:val="00E1053A"/>
    <w:rsid w:val="00E17231"/>
    <w:rsid w:val="00E21EF4"/>
    <w:rsid w:val="00E23480"/>
    <w:rsid w:val="00EB65A2"/>
    <w:rsid w:val="00EF4053"/>
    <w:rsid w:val="00F03B2B"/>
    <w:rsid w:val="00F077CF"/>
    <w:rsid w:val="00F15B30"/>
    <w:rsid w:val="00F1783B"/>
    <w:rsid w:val="00F9534E"/>
    <w:rsid w:val="00FA3D22"/>
    <w:rsid w:val="00FA6361"/>
    <w:rsid w:val="00FB48F6"/>
    <w:rsid w:val="00FC3DD8"/>
    <w:rsid w:val="00FE0F3C"/>
    <w:rsid w:val="00FF0347"/>
    <w:rsid w:val="52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1"/>
    <w:rsid w:val="000B54AF"/>
    <w:pPr>
      <w:jc w:val="both"/>
    </w:pPr>
    <w:rPr>
      <w:rFonts w:ascii="Calibri Light" w:hAnsi="Calibri Light"/>
      <w:sz w:val="20"/>
      <w:szCs w:val="20"/>
    </w:rPr>
  </w:style>
  <w:style w:type="character" w:customStyle="1" w:styleId="TextkomenteChar">
    <w:name w:val="Text komentáře Char"/>
    <w:basedOn w:val="Standardnpsmoodstavce"/>
    <w:rsid w:val="000B54A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locked/>
    <w:rsid w:val="000B54AF"/>
    <w:rPr>
      <w:rFonts w:ascii="Calibri Light" w:eastAsia="Times New Roman" w:hAnsi="Calibri Light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0B54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2024-03-26T14:58:00Z</dcterms:created>
  <dcterms:modified xsi:type="dcterms:W3CDTF">2025-03-17T14:03:00Z</dcterms:modified>
</cp:coreProperties>
</file>