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820C7" w14:textId="77777777" w:rsidR="00E3737F" w:rsidRPr="005A1137" w:rsidRDefault="000901C5" w:rsidP="00257C2B">
      <w:pPr>
        <w:jc w:val="right"/>
        <w:rPr>
          <w:rFonts w:asciiTheme="majorHAnsi" w:hAnsiTheme="majorHAnsi" w:cstheme="majorHAnsi"/>
          <w:strike/>
        </w:rPr>
      </w:pPr>
      <w:r w:rsidRPr="005A1137">
        <w:rPr>
          <w:rFonts w:asciiTheme="majorHAnsi" w:hAnsiTheme="majorHAnsi" w:cstheme="majorHAnsi"/>
          <w:noProof/>
        </w:rPr>
        <w:drawing>
          <wp:anchor distT="0" distB="0" distL="114300" distR="114300" simplePos="0" relativeHeight="251658240" behindDoc="0" locked="0" layoutInCell="1" allowOverlap="0" wp14:anchorId="7FD780EC" wp14:editId="0979E728">
            <wp:simplePos x="0" y="0"/>
            <wp:positionH relativeFrom="margin">
              <wp:align>center</wp:align>
            </wp:positionH>
            <wp:positionV relativeFrom="paragraph">
              <wp:posOffset>-290830</wp:posOffset>
            </wp:positionV>
            <wp:extent cx="4387850" cy="721995"/>
            <wp:effectExtent l="0" t="0" r="0" b="1905"/>
            <wp:wrapNone/>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nt1\O\Loga 2014_2020\IROP\Logolinky\RGB\JPG\IROP_CZ_RO_B_C RGB_malý.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7850" cy="721995"/>
                    </a:xfrm>
                    <a:prstGeom prst="rect">
                      <a:avLst/>
                    </a:prstGeom>
                    <a:noFill/>
                    <a:ln>
                      <a:noFill/>
                    </a:ln>
                  </pic:spPr>
                </pic:pic>
              </a:graphicData>
            </a:graphic>
          </wp:anchor>
        </w:drawing>
      </w:r>
    </w:p>
    <w:p w14:paraId="5B5E29F7" w14:textId="77777777" w:rsidR="00C63D25" w:rsidRPr="005A1137" w:rsidRDefault="00C63D25" w:rsidP="00257C2B">
      <w:pPr>
        <w:jc w:val="right"/>
        <w:rPr>
          <w:rFonts w:asciiTheme="majorHAnsi" w:hAnsiTheme="majorHAnsi" w:cstheme="majorHAnsi"/>
          <w:strike/>
        </w:rPr>
      </w:pPr>
    </w:p>
    <w:p w14:paraId="467CC0FF" w14:textId="77777777" w:rsidR="00513CD2" w:rsidRPr="005A1137" w:rsidRDefault="00513CD2" w:rsidP="00257C2B">
      <w:pPr>
        <w:jc w:val="right"/>
        <w:rPr>
          <w:rFonts w:asciiTheme="majorHAnsi" w:hAnsiTheme="majorHAnsi" w:cstheme="majorHAnsi"/>
        </w:rPr>
      </w:pPr>
    </w:p>
    <w:p w14:paraId="3B04CF6D" w14:textId="77777777" w:rsidR="00513CD2" w:rsidRPr="005A1137" w:rsidRDefault="00513CD2" w:rsidP="00257C2B">
      <w:pPr>
        <w:jc w:val="right"/>
        <w:rPr>
          <w:rFonts w:asciiTheme="majorHAnsi" w:hAnsiTheme="majorHAnsi" w:cstheme="majorHAnsi"/>
        </w:rPr>
      </w:pPr>
    </w:p>
    <w:p w14:paraId="42966BCE" w14:textId="77777777" w:rsidR="00257C2B" w:rsidRPr="005A1137" w:rsidRDefault="00257C2B" w:rsidP="00B22393">
      <w:pPr>
        <w:rPr>
          <w:rFonts w:asciiTheme="majorHAnsi" w:hAnsiTheme="majorHAnsi" w:cstheme="majorHAnsi"/>
        </w:rPr>
      </w:pPr>
      <w:r w:rsidRPr="005A1137">
        <w:rPr>
          <w:rFonts w:asciiTheme="majorHAnsi" w:hAnsiTheme="majorHAnsi" w:cstheme="majorHAnsi"/>
        </w:rPr>
        <w:t xml:space="preserve">Příloha č. </w:t>
      </w:r>
      <w:r w:rsidR="00B3753A" w:rsidRPr="005A1137">
        <w:rPr>
          <w:rFonts w:asciiTheme="majorHAnsi" w:hAnsiTheme="majorHAnsi" w:cstheme="majorHAnsi"/>
        </w:rPr>
        <w:t>4</w:t>
      </w:r>
      <w:r w:rsidR="00772887" w:rsidRPr="005A1137">
        <w:rPr>
          <w:rFonts w:asciiTheme="majorHAnsi" w:hAnsiTheme="majorHAnsi" w:cstheme="majorHAnsi"/>
        </w:rPr>
        <w:t xml:space="preserve"> ZD – Obchodní podmínky formou návrhu smlouvy o dílo</w:t>
      </w:r>
    </w:p>
    <w:p w14:paraId="1FB28432" w14:textId="77777777" w:rsidR="00257C2B" w:rsidRPr="005A1137" w:rsidRDefault="00257C2B" w:rsidP="00257C2B">
      <w:pPr>
        <w:jc w:val="right"/>
        <w:rPr>
          <w:rFonts w:asciiTheme="majorHAnsi" w:hAnsiTheme="majorHAnsi" w:cstheme="majorHAnsi"/>
        </w:rPr>
      </w:pPr>
    </w:p>
    <w:p w14:paraId="1E863B26"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473822D6" w14:textId="77777777" w:rsidTr="007501B4">
        <w:trPr>
          <w:trHeight w:val="4073"/>
        </w:trPr>
        <w:tc>
          <w:tcPr>
            <w:tcW w:w="10490" w:type="dxa"/>
          </w:tcPr>
          <w:p w14:paraId="1E97D123" w14:textId="77777777" w:rsidR="00257C2B" w:rsidRPr="005A1137" w:rsidRDefault="00257C2B" w:rsidP="007501B4">
            <w:pPr>
              <w:pStyle w:val="normln1"/>
              <w:jc w:val="center"/>
              <w:rPr>
                <w:rFonts w:asciiTheme="majorHAnsi" w:hAnsiTheme="majorHAnsi" w:cstheme="majorHAnsi"/>
                <w:b/>
                <w:bCs/>
                <w:szCs w:val="24"/>
              </w:rPr>
            </w:pPr>
          </w:p>
          <w:p w14:paraId="413EE543" w14:textId="77777777" w:rsidR="00257C2B" w:rsidRPr="005A1137" w:rsidRDefault="00257C2B" w:rsidP="007501B4">
            <w:pPr>
              <w:pStyle w:val="normln1"/>
              <w:jc w:val="center"/>
              <w:rPr>
                <w:rFonts w:asciiTheme="majorHAnsi" w:hAnsiTheme="majorHAnsi" w:cstheme="majorHAnsi"/>
                <w:szCs w:val="24"/>
              </w:rPr>
            </w:pPr>
          </w:p>
          <w:p w14:paraId="24EE0200" w14:textId="67900F55" w:rsidR="00257C2B" w:rsidRDefault="00257C2B" w:rsidP="007501B4">
            <w:pPr>
              <w:pStyle w:val="normln1"/>
              <w:jc w:val="center"/>
              <w:rPr>
                <w:rFonts w:asciiTheme="majorHAnsi" w:hAnsiTheme="majorHAnsi" w:cstheme="majorHAnsi"/>
                <w:szCs w:val="24"/>
              </w:rPr>
            </w:pPr>
          </w:p>
          <w:p w14:paraId="1CA9237F" w14:textId="1FC37D08" w:rsidR="005441A7" w:rsidRDefault="005441A7" w:rsidP="007501B4">
            <w:pPr>
              <w:pStyle w:val="normln1"/>
              <w:jc w:val="center"/>
              <w:rPr>
                <w:rFonts w:asciiTheme="majorHAnsi" w:hAnsiTheme="majorHAnsi" w:cstheme="majorHAnsi"/>
                <w:szCs w:val="24"/>
              </w:rPr>
            </w:pPr>
          </w:p>
          <w:p w14:paraId="29A050BB" w14:textId="77777777" w:rsidR="005441A7" w:rsidRPr="005A1137" w:rsidRDefault="005441A7" w:rsidP="007501B4">
            <w:pPr>
              <w:pStyle w:val="normln1"/>
              <w:jc w:val="center"/>
              <w:rPr>
                <w:rFonts w:asciiTheme="majorHAnsi" w:hAnsiTheme="majorHAnsi" w:cstheme="majorHAnsi"/>
                <w:szCs w:val="24"/>
              </w:rPr>
            </w:pPr>
          </w:p>
          <w:p w14:paraId="59CF787D" w14:textId="77777777" w:rsidR="00257C2B" w:rsidRPr="005A1137" w:rsidRDefault="00257C2B" w:rsidP="007501B4">
            <w:pPr>
              <w:rPr>
                <w:rFonts w:asciiTheme="majorHAnsi" w:hAnsiTheme="majorHAnsi" w:cstheme="majorHAnsi"/>
              </w:rPr>
            </w:pPr>
          </w:p>
          <w:p w14:paraId="074E3FFC" w14:textId="77777777" w:rsidR="00257C2B" w:rsidRPr="005A1137" w:rsidRDefault="00257C2B" w:rsidP="007501B4">
            <w:pPr>
              <w:jc w:val="center"/>
              <w:rPr>
                <w:rFonts w:asciiTheme="majorHAnsi" w:hAnsiTheme="majorHAnsi" w:cstheme="majorHAnsi"/>
              </w:rPr>
            </w:pPr>
          </w:p>
          <w:p w14:paraId="5FF96197"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7D21BCC9" w14:textId="77777777" w:rsidR="00257C2B" w:rsidRPr="005A1137" w:rsidRDefault="00257C2B" w:rsidP="007E3F07">
            <w:pPr>
              <w:jc w:val="center"/>
              <w:rPr>
                <w:rFonts w:asciiTheme="majorHAnsi" w:hAnsiTheme="majorHAnsi" w:cstheme="majorHAnsi"/>
              </w:rPr>
            </w:pPr>
          </w:p>
          <w:p w14:paraId="1254708B" w14:textId="77777777"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xml:space="preserve"> podlimitní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257C2B" w:rsidRPr="005A1137">
              <w:rPr>
                <w:rFonts w:asciiTheme="majorHAnsi" w:hAnsiTheme="majorHAnsi" w:cstheme="majorHAnsi"/>
              </w:rPr>
              <w:t>na stavební práce:</w:t>
            </w:r>
          </w:p>
          <w:p w14:paraId="4C6E5259" w14:textId="77777777" w:rsidR="00257C2B" w:rsidRPr="005A1137" w:rsidRDefault="00257C2B" w:rsidP="007E3F07">
            <w:pPr>
              <w:jc w:val="center"/>
              <w:rPr>
                <w:rFonts w:asciiTheme="majorHAnsi" w:hAnsiTheme="majorHAnsi" w:cstheme="majorHAnsi"/>
              </w:rPr>
            </w:pPr>
          </w:p>
          <w:p w14:paraId="3F59EF9B" w14:textId="72166695" w:rsidR="0091291D" w:rsidRPr="005A1137" w:rsidRDefault="00F92CD1" w:rsidP="00A03457">
            <w:pPr>
              <w:pStyle w:val="Default"/>
              <w:jc w:val="center"/>
              <w:rPr>
                <w:rFonts w:asciiTheme="majorHAnsi" w:eastAsiaTheme="minorHAnsi" w:hAnsiTheme="majorHAnsi" w:cstheme="majorHAnsi"/>
                <w:b/>
                <w:lang w:eastAsia="en-US"/>
              </w:rPr>
            </w:pPr>
            <w:r w:rsidRPr="005A1137">
              <w:rPr>
                <w:rFonts w:asciiTheme="majorHAnsi" w:hAnsiTheme="majorHAnsi" w:cstheme="majorHAnsi"/>
                <w:b/>
                <w:bCs/>
                <w:kern w:val="32"/>
              </w:rPr>
              <w:t>„</w:t>
            </w:r>
            <w:r w:rsidR="0090574A" w:rsidRPr="0090574A">
              <w:rPr>
                <w:rFonts w:asciiTheme="majorHAnsi" w:hAnsiTheme="majorHAnsi" w:cstheme="majorHAnsi"/>
                <w:b/>
                <w:bCs/>
                <w:kern w:val="32"/>
              </w:rPr>
              <w:t xml:space="preserve">Přestupní terminál Ivančice, etapa 1 - Park &amp; </w:t>
            </w:r>
            <w:proofErr w:type="spellStart"/>
            <w:r w:rsidR="0090574A" w:rsidRPr="0090574A">
              <w:rPr>
                <w:rFonts w:asciiTheme="majorHAnsi" w:hAnsiTheme="majorHAnsi" w:cstheme="majorHAnsi"/>
                <w:b/>
                <w:bCs/>
                <w:kern w:val="32"/>
              </w:rPr>
              <w:t>Ride</w:t>
            </w:r>
            <w:proofErr w:type="spellEnd"/>
            <w:r w:rsidR="00FA10E1" w:rsidRPr="005A1137">
              <w:rPr>
                <w:rFonts w:asciiTheme="majorHAnsi" w:hAnsiTheme="majorHAnsi" w:cstheme="majorHAnsi"/>
                <w:b/>
                <w:bCs/>
                <w:kern w:val="32"/>
              </w:rPr>
              <w:t>“</w:t>
            </w:r>
          </w:p>
          <w:p w14:paraId="7849EDE3" w14:textId="77777777" w:rsidR="00257C2B" w:rsidRPr="005A1137" w:rsidRDefault="00257C2B" w:rsidP="007501B4">
            <w:pPr>
              <w:pStyle w:val="Textkomente"/>
              <w:jc w:val="center"/>
              <w:rPr>
                <w:rFonts w:asciiTheme="majorHAnsi" w:hAnsiTheme="majorHAnsi" w:cstheme="majorHAnsi"/>
                <w:b/>
                <w:bCs/>
                <w:sz w:val="24"/>
                <w:szCs w:val="24"/>
              </w:rPr>
            </w:pPr>
          </w:p>
        </w:tc>
      </w:tr>
    </w:tbl>
    <w:p w14:paraId="4F9D51DE" w14:textId="0645F1F3" w:rsidR="005A1137" w:rsidRDefault="005A1137">
      <w:pPr>
        <w:rPr>
          <w:rFonts w:asciiTheme="majorHAnsi" w:hAnsiTheme="majorHAnsi" w:cstheme="majorHAnsi"/>
        </w:rPr>
      </w:pPr>
    </w:p>
    <w:p w14:paraId="445FACDA" w14:textId="2576FC2A" w:rsidR="005441A7" w:rsidRDefault="005441A7">
      <w:pPr>
        <w:rPr>
          <w:rFonts w:asciiTheme="majorHAnsi" w:hAnsiTheme="majorHAnsi" w:cstheme="majorHAnsi"/>
        </w:rPr>
      </w:pPr>
    </w:p>
    <w:p w14:paraId="60B4B059" w14:textId="0EDE1F0D" w:rsidR="005441A7" w:rsidRDefault="005441A7">
      <w:pPr>
        <w:rPr>
          <w:rFonts w:asciiTheme="majorHAnsi" w:hAnsiTheme="majorHAnsi" w:cstheme="majorHAnsi"/>
        </w:rPr>
      </w:pPr>
    </w:p>
    <w:p w14:paraId="7A59EB98" w14:textId="66B0170F" w:rsidR="005441A7" w:rsidRDefault="005441A7">
      <w:pPr>
        <w:rPr>
          <w:rFonts w:asciiTheme="majorHAnsi" w:hAnsiTheme="majorHAnsi" w:cstheme="majorHAnsi"/>
        </w:rPr>
      </w:pPr>
    </w:p>
    <w:p w14:paraId="0C718992" w14:textId="7AB767D3" w:rsidR="005441A7" w:rsidRDefault="005441A7">
      <w:pPr>
        <w:rPr>
          <w:rFonts w:asciiTheme="majorHAnsi" w:hAnsiTheme="majorHAnsi" w:cstheme="majorHAnsi"/>
        </w:rPr>
      </w:pPr>
    </w:p>
    <w:p w14:paraId="6916F5EC" w14:textId="30E54AB5" w:rsidR="005441A7" w:rsidRDefault="005441A7">
      <w:pPr>
        <w:rPr>
          <w:rFonts w:asciiTheme="majorHAnsi" w:hAnsiTheme="majorHAnsi" w:cstheme="majorHAnsi"/>
        </w:rPr>
      </w:pPr>
    </w:p>
    <w:p w14:paraId="676FD1C6" w14:textId="47CF98D5" w:rsidR="005441A7" w:rsidRDefault="005441A7">
      <w:pPr>
        <w:rPr>
          <w:rFonts w:asciiTheme="majorHAnsi" w:hAnsiTheme="majorHAnsi" w:cstheme="majorHAnsi"/>
        </w:rPr>
      </w:pPr>
    </w:p>
    <w:p w14:paraId="0226FF8B" w14:textId="2D263B02" w:rsidR="005441A7" w:rsidRDefault="005441A7">
      <w:pPr>
        <w:rPr>
          <w:rFonts w:asciiTheme="majorHAnsi" w:hAnsiTheme="majorHAnsi" w:cstheme="majorHAnsi"/>
        </w:rPr>
      </w:pPr>
    </w:p>
    <w:p w14:paraId="2EB28875" w14:textId="1229BAFC" w:rsidR="005441A7" w:rsidRDefault="005441A7">
      <w:pPr>
        <w:rPr>
          <w:rFonts w:asciiTheme="majorHAnsi" w:hAnsiTheme="majorHAnsi" w:cstheme="majorHAnsi"/>
        </w:rPr>
      </w:pPr>
    </w:p>
    <w:p w14:paraId="65F71E27" w14:textId="544C9861" w:rsidR="005441A7" w:rsidRDefault="005441A7">
      <w:pPr>
        <w:rPr>
          <w:rFonts w:asciiTheme="majorHAnsi" w:hAnsiTheme="majorHAnsi" w:cstheme="majorHAnsi"/>
        </w:rPr>
      </w:pPr>
    </w:p>
    <w:p w14:paraId="197EB5C1" w14:textId="2D0F71E6" w:rsidR="005441A7" w:rsidRDefault="005441A7">
      <w:pPr>
        <w:rPr>
          <w:rFonts w:asciiTheme="majorHAnsi" w:hAnsiTheme="majorHAnsi" w:cstheme="majorHAnsi"/>
        </w:rPr>
      </w:pPr>
    </w:p>
    <w:p w14:paraId="449154A7" w14:textId="16696B2E" w:rsidR="005441A7" w:rsidRDefault="005441A7">
      <w:pPr>
        <w:rPr>
          <w:rFonts w:asciiTheme="majorHAnsi" w:hAnsiTheme="majorHAnsi" w:cstheme="majorHAnsi"/>
        </w:rPr>
      </w:pPr>
    </w:p>
    <w:p w14:paraId="65417563" w14:textId="1B414137" w:rsidR="005441A7" w:rsidRDefault="005441A7">
      <w:pPr>
        <w:rPr>
          <w:rFonts w:asciiTheme="majorHAnsi" w:hAnsiTheme="majorHAnsi" w:cstheme="majorHAnsi"/>
        </w:rPr>
      </w:pPr>
    </w:p>
    <w:p w14:paraId="316FA430" w14:textId="22FA8AAC" w:rsidR="005441A7" w:rsidRDefault="005441A7">
      <w:pPr>
        <w:rPr>
          <w:rFonts w:asciiTheme="majorHAnsi" w:hAnsiTheme="majorHAnsi" w:cstheme="majorHAnsi"/>
        </w:rPr>
      </w:pPr>
    </w:p>
    <w:p w14:paraId="00A6BC09" w14:textId="178846B1" w:rsidR="005441A7" w:rsidRDefault="005441A7">
      <w:pPr>
        <w:rPr>
          <w:rFonts w:asciiTheme="majorHAnsi" w:hAnsiTheme="majorHAnsi" w:cstheme="majorHAnsi"/>
        </w:rPr>
      </w:pPr>
    </w:p>
    <w:p w14:paraId="620CA83A" w14:textId="1A9E99B1" w:rsidR="005441A7" w:rsidRDefault="005441A7">
      <w:pPr>
        <w:rPr>
          <w:rFonts w:asciiTheme="majorHAnsi" w:hAnsiTheme="majorHAnsi" w:cstheme="majorHAnsi"/>
        </w:rPr>
      </w:pPr>
    </w:p>
    <w:p w14:paraId="517AEA93" w14:textId="7385E9FB" w:rsidR="005441A7" w:rsidRDefault="005441A7">
      <w:pPr>
        <w:rPr>
          <w:rFonts w:asciiTheme="majorHAnsi" w:hAnsiTheme="majorHAnsi" w:cstheme="majorHAnsi"/>
        </w:rPr>
      </w:pPr>
    </w:p>
    <w:p w14:paraId="736E478E" w14:textId="77777777" w:rsidR="005441A7" w:rsidRPr="005A1137" w:rsidRDefault="005441A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1691B8EC" w14:textId="77777777" w:rsidTr="007501B4">
        <w:trPr>
          <w:trHeight w:val="2039"/>
        </w:trPr>
        <w:tc>
          <w:tcPr>
            <w:tcW w:w="10490" w:type="dxa"/>
          </w:tcPr>
          <w:p w14:paraId="615AA197" w14:textId="77777777" w:rsidR="00257C2B" w:rsidRPr="005A1137" w:rsidRDefault="00257C2B" w:rsidP="007501B4">
            <w:pPr>
              <w:rPr>
                <w:rFonts w:asciiTheme="majorHAnsi" w:hAnsiTheme="majorHAnsi" w:cstheme="majorHAnsi"/>
                <w:b/>
              </w:rPr>
            </w:pPr>
          </w:p>
          <w:p w14:paraId="6CF605EE" w14:textId="77777777" w:rsidR="00797112" w:rsidRPr="005A1137" w:rsidRDefault="00797112" w:rsidP="00797112">
            <w:pPr>
              <w:jc w:val="both"/>
              <w:rPr>
                <w:rFonts w:asciiTheme="majorHAnsi" w:eastAsia="Times New Roman" w:hAnsiTheme="majorHAnsi" w:cstheme="majorHAnsi"/>
                <w:b/>
                <w:noProof/>
                <w:lang w:eastAsia="en-GB"/>
              </w:rPr>
            </w:pPr>
            <w:bookmarkStart w:id="0" w:name="_Hlk518292198"/>
            <w:r w:rsidRPr="005A1137">
              <w:rPr>
                <w:rFonts w:asciiTheme="majorHAnsi" w:eastAsia="Times New Roman" w:hAnsiTheme="majorHAnsi" w:cstheme="majorHAnsi"/>
                <w:noProof/>
                <w:lang w:eastAsia="en-GB"/>
              </w:rPr>
              <w:t>Název:</w:t>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00F36F68" w:rsidRPr="00F36F68">
              <w:rPr>
                <w:rFonts w:asciiTheme="majorHAnsi" w:eastAsia="Times New Roman" w:hAnsiTheme="majorHAnsi" w:cstheme="majorHAnsi"/>
                <w:b/>
                <w:noProof/>
                <w:lang w:eastAsia="en-GB"/>
              </w:rPr>
              <w:t>Město Ivančice</w:t>
            </w:r>
          </w:p>
          <w:p w14:paraId="354E60C4" w14:textId="77777777" w:rsidR="00797112" w:rsidRPr="005A1137" w:rsidRDefault="00797112" w:rsidP="00797112">
            <w:pPr>
              <w:jc w:val="both"/>
              <w:rPr>
                <w:rFonts w:asciiTheme="majorHAnsi" w:eastAsia="Times New Roman" w:hAnsiTheme="majorHAnsi" w:cstheme="majorHAnsi"/>
                <w:noProof/>
                <w:lang w:eastAsia="en-GB"/>
              </w:rPr>
            </w:pPr>
            <w:r w:rsidRPr="005A1137">
              <w:rPr>
                <w:rFonts w:asciiTheme="majorHAnsi" w:eastAsia="Times New Roman" w:hAnsiTheme="majorHAnsi" w:cstheme="majorHAnsi"/>
                <w:noProof/>
                <w:lang w:eastAsia="en-GB"/>
              </w:rPr>
              <w:t>Sídlo:</w:t>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00F36F68" w:rsidRPr="00F36F68">
              <w:rPr>
                <w:rFonts w:asciiTheme="majorHAnsi" w:eastAsia="Times New Roman" w:hAnsiTheme="majorHAnsi" w:cstheme="majorHAnsi"/>
                <w:noProof/>
                <w:lang w:eastAsia="en-GB"/>
              </w:rPr>
              <w:t>Palackého náměstí 196/6, 664 91 Ivančice</w:t>
            </w:r>
          </w:p>
          <w:p w14:paraId="1AE308DC" w14:textId="77777777" w:rsidR="00797112" w:rsidRPr="00F36F68" w:rsidRDefault="00797112" w:rsidP="00F36F68">
            <w:pPr>
              <w:rPr>
                <w:rFonts w:ascii="Calibri Light" w:hAnsi="Calibri Light"/>
                <w:noProof/>
                <w:sz w:val="22"/>
                <w:szCs w:val="22"/>
                <w:lang w:eastAsia="en-US"/>
              </w:rPr>
            </w:pPr>
            <w:r w:rsidRPr="005A1137">
              <w:rPr>
                <w:rFonts w:asciiTheme="majorHAnsi" w:eastAsia="Times New Roman" w:hAnsiTheme="majorHAnsi" w:cstheme="majorHAnsi"/>
                <w:noProof/>
                <w:lang w:val="en-GB" w:eastAsia="en-GB"/>
              </w:rPr>
              <w:t>IČO:</w:t>
            </w:r>
            <w:r w:rsidRPr="005A1137">
              <w:rPr>
                <w:rFonts w:asciiTheme="majorHAnsi" w:eastAsia="Times New Roman" w:hAnsiTheme="majorHAnsi" w:cstheme="majorHAnsi"/>
                <w:noProof/>
                <w:lang w:val="en-GB" w:eastAsia="en-GB"/>
              </w:rPr>
              <w:tab/>
            </w:r>
            <w:r w:rsidRPr="005A1137">
              <w:rPr>
                <w:rFonts w:asciiTheme="majorHAnsi" w:eastAsia="Times New Roman" w:hAnsiTheme="majorHAnsi" w:cstheme="majorHAnsi"/>
                <w:noProof/>
                <w:lang w:val="en-GB" w:eastAsia="en-GB"/>
              </w:rPr>
              <w:tab/>
            </w:r>
            <w:r w:rsidRPr="005A1137">
              <w:rPr>
                <w:rFonts w:asciiTheme="majorHAnsi" w:eastAsia="Times New Roman" w:hAnsiTheme="majorHAnsi" w:cstheme="majorHAnsi"/>
                <w:noProof/>
                <w:lang w:val="en-GB" w:eastAsia="en-GB"/>
              </w:rPr>
              <w:tab/>
            </w:r>
            <w:r w:rsidR="00F36F68" w:rsidRPr="00F36F68">
              <w:rPr>
                <w:rFonts w:ascii="Calibri Light" w:hAnsi="Calibri Light"/>
                <w:noProof/>
                <w:sz w:val="22"/>
                <w:szCs w:val="22"/>
                <w:lang w:eastAsia="en-US"/>
              </w:rPr>
              <w:t>002 81 859</w:t>
            </w:r>
            <w:r w:rsidR="00F36F68">
              <w:rPr>
                <w:rFonts w:ascii="Calibri Light" w:hAnsi="Calibri Light"/>
                <w:noProof/>
                <w:sz w:val="22"/>
                <w:szCs w:val="22"/>
                <w:lang w:eastAsia="en-US"/>
              </w:rPr>
              <w:t xml:space="preserve"> </w:t>
            </w:r>
          </w:p>
          <w:p w14:paraId="12D7A89B" w14:textId="77777777" w:rsidR="00797112" w:rsidRPr="005A1137" w:rsidRDefault="00797112" w:rsidP="00797112">
            <w:pPr>
              <w:jc w:val="both"/>
              <w:rPr>
                <w:rFonts w:asciiTheme="majorHAnsi" w:eastAsia="Times New Roman" w:hAnsiTheme="majorHAnsi" w:cstheme="majorHAnsi"/>
                <w:noProof/>
                <w:lang w:val="en-GB" w:eastAsia="en-GB"/>
              </w:rPr>
            </w:pPr>
            <w:r w:rsidRPr="005A1137">
              <w:rPr>
                <w:rFonts w:asciiTheme="majorHAnsi" w:eastAsia="Times New Roman" w:hAnsiTheme="majorHAnsi" w:cstheme="majorHAnsi"/>
                <w:noProof/>
                <w:lang w:val="en-GB" w:eastAsia="en-GB"/>
              </w:rPr>
              <w:t>zastoupený:</w:t>
            </w:r>
            <w:r w:rsidRPr="005A1137">
              <w:rPr>
                <w:rFonts w:asciiTheme="majorHAnsi" w:eastAsia="Times New Roman" w:hAnsiTheme="majorHAnsi" w:cstheme="majorHAnsi"/>
                <w:noProof/>
                <w:lang w:val="en-GB" w:eastAsia="en-GB"/>
              </w:rPr>
              <w:tab/>
            </w:r>
            <w:r w:rsidRPr="005A1137">
              <w:rPr>
                <w:rFonts w:asciiTheme="majorHAnsi" w:eastAsia="Times New Roman" w:hAnsiTheme="majorHAnsi" w:cstheme="majorHAnsi"/>
                <w:noProof/>
                <w:lang w:val="en-GB" w:eastAsia="en-GB"/>
              </w:rPr>
              <w:tab/>
            </w:r>
            <w:r w:rsidR="00F36F68" w:rsidRPr="00F36F68">
              <w:rPr>
                <w:rFonts w:asciiTheme="majorHAnsi" w:eastAsia="Times New Roman" w:hAnsiTheme="majorHAnsi" w:cstheme="majorHAnsi"/>
                <w:noProof/>
                <w:lang w:eastAsia="en-GB"/>
              </w:rPr>
              <w:t>Milanem Bučkem, starostou města</w:t>
            </w:r>
          </w:p>
          <w:bookmarkEnd w:id="0"/>
          <w:p w14:paraId="766BFD20" w14:textId="77777777" w:rsidR="007708E8" w:rsidRPr="005A1137" w:rsidRDefault="007708E8" w:rsidP="0091291D">
            <w:pPr>
              <w:pStyle w:val="Zkladntext"/>
              <w:rPr>
                <w:rFonts w:asciiTheme="majorHAnsi" w:hAnsiTheme="majorHAnsi" w:cstheme="majorHAnsi"/>
                <w:iCs/>
                <w:noProof/>
                <w:sz w:val="24"/>
                <w:szCs w:val="24"/>
              </w:rPr>
            </w:pPr>
          </w:p>
          <w:p w14:paraId="27DAA505" w14:textId="77777777" w:rsidR="00CE17B9" w:rsidRPr="005A1137" w:rsidRDefault="00CE17B9" w:rsidP="0091291D">
            <w:pPr>
              <w:pStyle w:val="Zkladntext"/>
              <w:rPr>
                <w:rFonts w:asciiTheme="majorHAnsi" w:hAnsiTheme="majorHAnsi" w:cstheme="majorHAnsi"/>
                <w:iCs/>
                <w:noProof/>
                <w:sz w:val="24"/>
                <w:szCs w:val="24"/>
              </w:rPr>
            </w:pPr>
          </w:p>
          <w:p w14:paraId="09F975FB" w14:textId="77777777" w:rsidR="00CE17B9" w:rsidRPr="005A1137" w:rsidRDefault="00CE17B9" w:rsidP="0091291D">
            <w:pPr>
              <w:pStyle w:val="Zkladntext"/>
              <w:rPr>
                <w:rFonts w:asciiTheme="majorHAnsi" w:hAnsiTheme="majorHAnsi" w:cstheme="majorHAnsi"/>
                <w:iCs/>
                <w:noProof/>
                <w:sz w:val="24"/>
                <w:szCs w:val="24"/>
              </w:rPr>
            </w:pPr>
          </w:p>
          <w:p w14:paraId="422FC466" w14:textId="77777777" w:rsidR="00257C2B" w:rsidRPr="005A1137" w:rsidRDefault="00257C2B" w:rsidP="005A1137">
            <w:pPr>
              <w:rPr>
                <w:rFonts w:asciiTheme="majorHAnsi" w:hAnsiTheme="majorHAnsi" w:cstheme="majorHAnsi"/>
                <w:b/>
              </w:rPr>
            </w:pPr>
          </w:p>
          <w:p w14:paraId="3D8E48F5" w14:textId="77777777" w:rsidR="00257C2B" w:rsidRPr="005A1137" w:rsidRDefault="00257C2B" w:rsidP="007501B4">
            <w:pPr>
              <w:jc w:val="center"/>
              <w:rPr>
                <w:rFonts w:asciiTheme="majorHAnsi" w:hAnsiTheme="majorHAnsi" w:cstheme="majorHAnsi"/>
              </w:rPr>
            </w:pPr>
          </w:p>
        </w:tc>
      </w:tr>
    </w:tbl>
    <w:p w14:paraId="3324905C" w14:textId="68BBF8B6" w:rsidR="005A1137" w:rsidRPr="005A1137" w:rsidRDefault="005A1137">
      <w:pPr>
        <w:spacing w:after="160" w:line="259" w:lineRule="auto"/>
        <w:rPr>
          <w:rFonts w:asciiTheme="majorHAnsi" w:hAnsiTheme="majorHAnsi" w:cstheme="majorHAnsi"/>
          <w:b/>
        </w:rPr>
      </w:pPr>
    </w:p>
    <w:p w14:paraId="1CC2E82D" w14:textId="77777777" w:rsidR="005A1137" w:rsidRPr="005A1137" w:rsidRDefault="005A1137" w:rsidP="00257C2B">
      <w:pPr>
        <w:pStyle w:val="Smlouva"/>
        <w:rPr>
          <w:rFonts w:asciiTheme="majorHAnsi" w:hAnsiTheme="majorHAnsi" w:cstheme="majorHAnsi"/>
          <w:color w:val="auto"/>
          <w:sz w:val="24"/>
          <w:szCs w:val="24"/>
        </w:rPr>
      </w:pPr>
    </w:p>
    <w:p w14:paraId="7C51B626"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65C5CBA9"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022F5F9"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08433AA9" w14:textId="77777777" w:rsidR="00257C2B" w:rsidRPr="005A1137" w:rsidRDefault="00257C2B" w:rsidP="00257C2B">
      <w:pPr>
        <w:pBdr>
          <w:bottom w:val="single" w:sz="12" w:space="1" w:color="auto"/>
        </w:pBdr>
        <w:spacing w:before="120"/>
        <w:rPr>
          <w:rFonts w:asciiTheme="majorHAnsi" w:hAnsiTheme="majorHAnsi" w:cstheme="majorHAnsi"/>
        </w:rPr>
      </w:pPr>
    </w:p>
    <w:p w14:paraId="162E19C6" w14:textId="77777777" w:rsidR="00257C2B" w:rsidRPr="005A1137" w:rsidRDefault="00257C2B" w:rsidP="00257C2B">
      <w:pPr>
        <w:spacing w:before="120"/>
        <w:rPr>
          <w:rFonts w:asciiTheme="majorHAnsi" w:hAnsiTheme="majorHAnsi" w:cstheme="majorHAnsi"/>
        </w:rPr>
      </w:pPr>
    </w:p>
    <w:p w14:paraId="019F7323" w14:textId="77777777"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proofErr w:type="gramStart"/>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Tyto</w:t>
      </w:r>
      <w:proofErr w:type="gramEnd"/>
      <w:r w:rsidRPr="005A1137">
        <w:rPr>
          <w:rFonts w:asciiTheme="majorHAnsi" w:hAnsiTheme="majorHAnsi" w:cstheme="majorHAnsi"/>
          <w:b w:val="0"/>
          <w:bCs w:val="0"/>
          <w:color w:val="auto"/>
          <w:sz w:val="24"/>
          <w:szCs w:val="24"/>
        </w:rPr>
        <w:t xml:space="preserve">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B13E3B" w:rsidRPr="005A1137">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5D10ADA6"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3E2B263" w14:textId="77777777" w:rsidR="00257C2B" w:rsidRPr="00F36F68" w:rsidRDefault="00257C2B" w:rsidP="00257C2B">
      <w:pPr>
        <w:spacing w:before="120"/>
        <w:ind w:left="2940" w:hanging="2940"/>
        <w:jc w:val="center"/>
        <w:rPr>
          <w:rFonts w:asciiTheme="majorHAnsi" w:hAnsiTheme="majorHAnsi" w:cstheme="majorHAnsi"/>
          <w:b/>
          <w:bCs/>
          <w:snapToGrid w:val="0"/>
        </w:rPr>
      </w:pPr>
    </w:p>
    <w:p w14:paraId="0AE279A7" w14:textId="77777777" w:rsidR="00257C2B" w:rsidRPr="00F36F68" w:rsidRDefault="00257C2B" w:rsidP="00257C2B">
      <w:pPr>
        <w:spacing w:before="120"/>
        <w:ind w:left="2940" w:hanging="2940"/>
        <w:jc w:val="center"/>
        <w:rPr>
          <w:rFonts w:asciiTheme="majorHAnsi" w:hAnsiTheme="majorHAnsi" w:cstheme="majorHAnsi"/>
          <w:b/>
          <w:bCs/>
          <w:snapToGrid w:val="0"/>
        </w:rPr>
      </w:pPr>
    </w:p>
    <w:p w14:paraId="2D61AE8C" w14:textId="667BD715" w:rsidR="003532F6" w:rsidRPr="00F36F68" w:rsidRDefault="00F36F68" w:rsidP="003532F6">
      <w:pPr>
        <w:pStyle w:val="Default"/>
        <w:jc w:val="center"/>
        <w:rPr>
          <w:rFonts w:asciiTheme="majorHAnsi" w:eastAsiaTheme="minorHAnsi" w:hAnsiTheme="majorHAnsi" w:cstheme="majorHAnsi"/>
          <w:b/>
          <w:lang w:eastAsia="en-US"/>
        </w:rPr>
      </w:pPr>
      <w:r w:rsidRPr="00F36F68">
        <w:rPr>
          <w:rFonts w:asciiTheme="majorHAnsi" w:eastAsia="Calibri" w:hAnsiTheme="majorHAnsi" w:cstheme="majorHAnsi"/>
          <w:b/>
          <w:bCs/>
          <w:snapToGrid w:val="0"/>
          <w:color w:val="auto"/>
        </w:rPr>
        <w:t>„</w:t>
      </w:r>
      <w:r w:rsidR="0090574A" w:rsidRPr="0090574A">
        <w:rPr>
          <w:rFonts w:asciiTheme="majorHAnsi" w:eastAsia="Calibri" w:hAnsiTheme="majorHAnsi" w:cstheme="majorHAnsi"/>
          <w:b/>
          <w:bCs/>
          <w:snapToGrid w:val="0"/>
          <w:color w:val="auto"/>
        </w:rPr>
        <w:t xml:space="preserve">Přestupní terminál Ivančice, etapa 1 - Park &amp; </w:t>
      </w:r>
      <w:proofErr w:type="spellStart"/>
      <w:r w:rsidR="0090574A" w:rsidRPr="0090574A">
        <w:rPr>
          <w:rFonts w:asciiTheme="majorHAnsi" w:eastAsia="Calibri" w:hAnsiTheme="majorHAnsi" w:cstheme="majorHAnsi"/>
          <w:b/>
          <w:bCs/>
          <w:snapToGrid w:val="0"/>
          <w:color w:val="auto"/>
        </w:rPr>
        <w:t>Ride</w:t>
      </w:r>
      <w:proofErr w:type="spellEnd"/>
      <w:r w:rsidRPr="00F36F68">
        <w:rPr>
          <w:rFonts w:asciiTheme="majorHAnsi" w:hAnsiTheme="majorHAnsi" w:cstheme="majorHAnsi"/>
          <w:b/>
          <w:bCs/>
          <w:kern w:val="32"/>
        </w:rPr>
        <w:t>“</w:t>
      </w:r>
    </w:p>
    <w:p w14:paraId="1771F127" w14:textId="77777777" w:rsidR="00257C2B" w:rsidRPr="005A1137" w:rsidRDefault="00257C2B" w:rsidP="00257C2B">
      <w:pPr>
        <w:pStyle w:val="Nzev"/>
        <w:jc w:val="left"/>
        <w:rPr>
          <w:rFonts w:asciiTheme="majorHAnsi" w:hAnsiTheme="majorHAnsi" w:cstheme="majorHAnsi"/>
          <w:bCs/>
          <w:caps/>
          <w:snapToGrid w:val="0"/>
          <w:szCs w:val="24"/>
        </w:rPr>
      </w:pPr>
    </w:p>
    <w:p w14:paraId="093D12CE" w14:textId="77777777" w:rsidR="00257C2B" w:rsidRPr="005A1137" w:rsidRDefault="00257C2B" w:rsidP="00257C2B">
      <w:pPr>
        <w:pStyle w:val="Nzev"/>
        <w:jc w:val="left"/>
        <w:rPr>
          <w:rFonts w:asciiTheme="majorHAnsi" w:hAnsiTheme="majorHAnsi" w:cstheme="majorHAnsi"/>
          <w:bCs/>
          <w:caps/>
          <w:snapToGrid w:val="0"/>
          <w:szCs w:val="24"/>
        </w:rPr>
      </w:pPr>
    </w:p>
    <w:p w14:paraId="07070DB4" w14:textId="77777777" w:rsidR="00257C2B" w:rsidRPr="005A1137" w:rsidRDefault="00257C2B" w:rsidP="00257C2B">
      <w:pPr>
        <w:pStyle w:val="Nzev"/>
        <w:jc w:val="left"/>
        <w:rPr>
          <w:rFonts w:asciiTheme="majorHAnsi" w:hAnsiTheme="majorHAnsi" w:cstheme="majorHAnsi"/>
          <w:bCs/>
          <w:caps/>
          <w:snapToGrid w:val="0"/>
          <w:szCs w:val="24"/>
        </w:rPr>
      </w:pPr>
    </w:p>
    <w:p w14:paraId="34A573F4" w14:textId="77777777" w:rsidR="00257C2B" w:rsidRPr="005A1137" w:rsidRDefault="00257C2B" w:rsidP="00257C2B">
      <w:pPr>
        <w:pStyle w:val="Nzev"/>
        <w:jc w:val="left"/>
        <w:rPr>
          <w:rFonts w:asciiTheme="majorHAnsi" w:hAnsiTheme="majorHAnsi" w:cstheme="majorHAnsi"/>
          <w:bCs/>
          <w:caps/>
          <w:snapToGrid w:val="0"/>
          <w:szCs w:val="24"/>
        </w:rPr>
      </w:pPr>
    </w:p>
    <w:p w14:paraId="4A5E2F02" w14:textId="77777777" w:rsidR="00257C2B" w:rsidRPr="005A1137" w:rsidRDefault="00257C2B" w:rsidP="00257C2B">
      <w:pPr>
        <w:pStyle w:val="Nzev"/>
        <w:jc w:val="left"/>
        <w:rPr>
          <w:rFonts w:asciiTheme="majorHAnsi" w:hAnsiTheme="majorHAnsi" w:cstheme="majorHAnsi"/>
          <w:bCs/>
          <w:caps/>
          <w:snapToGrid w:val="0"/>
          <w:szCs w:val="24"/>
        </w:rPr>
      </w:pPr>
    </w:p>
    <w:p w14:paraId="1A3E31A0" w14:textId="77777777" w:rsidR="00257C2B" w:rsidRPr="005A1137" w:rsidRDefault="00257C2B" w:rsidP="00257C2B">
      <w:pPr>
        <w:pStyle w:val="Nzev"/>
        <w:jc w:val="left"/>
        <w:rPr>
          <w:rFonts w:asciiTheme="majorHAnsi" w:hAnsiTheme="majorHAnsi" w:cstheme="majorHAnsi"/>
          <w:szCs w:val="24"/>
        </w:rPr>
      </w:pPr>
    </w:p>
    <w:p w14:paraId="5F028F0E" w14:textId="77777777" w:rsidR="00257C2B" w:rsidRPr="005A1137" w:rsidRDefault="00257C2B" w:rsidP="00257C2B">
      <w:pPr>
        <w:pStyle w:val="Nzev"/>
        <w:jc w:val="left"/>
        <w:rPr>
          <w:rFonts w:asciiTheme="majorHAnsi" w:hAnsiTheme="majorHAnsi" w:cstheme="majorHAnsi"/>
          <w:szCs w:val="24"/>
        </w:rPr>
      </w:pPr>
    </w:p>
    <w:p w14:paraId="0036F451" w14:textId="77777777" w:rsidR="00B13E3B" w:rsidRPr="005A1137" w:rsidRDefault="00B13E3B" w:rsidP="00257C2B">
      <w:pPr>
        <w:pStyle w:val="Nzev"/>
        <w:jc w:val="left"/>
        <w:rPr>
          <w:rFonts w:asciiTheme="majorHAnsi" w:hAnsiTheme="majorHAnsi" w:cstheme="majorHAnsi"/>
          <w:szCs w:val="24"/>
        </w:rPr>
      </w:pPr>
    </w:p>
    <w:p w14:paraId="57476DF0" w14:textId="77777777" w:rsidR="00B13E3B" w:rsidRPr="005A1137" w:rsidRDefault="00B13E3B" w:rsidP="00257C2B">
      <w:pPr>
        <w:pStyle w:val="Nzev"/>
        <w:jc w:val="left"/>
        <w:rPr>
          <w:rFonts w:asciiTheme="majorHAnsi" w:hAnsiTheme="majorHAnsi" w:cstheme="majorHAnsi"/>
          <w:szCs w:val="24"/>
        </w:rPr>
      </w:pPr>
    </w:p>
    <w:p w14:paraId="6A5177F6" w14:textId="77777777" w:rsidR="00B13E3B" w:rsidRPr="005A1137" w:rsidRDefault="00B13E3B" w:rsidP="00257C2B">
      <w:pPr>
        <w:pStyle w:val="Nzev"/>
        <w:jc w:val="left"/>
        <w:rPr>
          <w:rFonts w:asciiTheme="majorHAnsi" w:hAnsiTheme="majorHAnsi" w:cstheme="majorHAnsi"/>
          <w:szCs w:val="24"/>
        </w:rPr>
      </w:pPr>
    </w:p>
    <w:p w14:paraId="5274168C" w14:textId="77777777" w:rsidR="00B13E3B" w:rsidRPr="005A1137" w:rsidRDefault="00B13E3B" w:rsidP="00257C2B">
      <w:pPr>
        <w:pStyle w:val="Nzev"/>
        <w:jc w:val="left"/>
        <w:rPr>
          <w:rFonts w:asciiTheme="majorHAnsi" w:hAnsiTheme="majorHAnsi" w:cstheme="majorHAnsi"/>
          <w:szCs w:val="24"/>
        </w:rPr>
      </w:pPr>
    </w:p>
    <w:p w14:paraId="4A91CE34" w14:textId="77777777" w:rsidR="000901C5" w:rsidRPr="005A1137" w:rsidRDefault="000901C5" w:rsidP="00257C2B">
      <w:pPr>
        <w:pStyle w:val="Nzev"/>
        <w:jc w:val="left"/>
        <w:rPr>
          <w:rFonts w:asciiTheme="majorHAnsi" w:hAnsiTheme="majorHAnsi" w:cstheme="majorHAnsi"/>
          <w:szCs w:val="24"/>
        </w:rPr>
      </w:pPr>
    </w:p>
    <w:p w14:paraId="56A07675" w14:textId="77777777" w:rsidR="000901C5" w:rsidRPr="005A1137" w:rsidRDefault="000901C5" w:rsidP="00257C2B">
      <w:pPr>
        <w:pStyle w:val="Nzev"/>
        <w:jc w:val="left"/>
        <w:rPr>
          <w:rFonts w:asciiTheme="majorHAnsi" w:hAnsiTheme="majorHAnsi" w:cstheme="majorHAnsi"/>
          <w:szCs w:val="24"/>
        </w:rPr>
      </w:pPr>
    </w:p>
    <w:p w14:paraId="64ED50FA"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7F4864ED" w14:textId="77777777" w:rsidR="000901C5" w:rsidRPr="005A1137" w:rsidRDefault="000901C5" w:rsidP="00257C2B">
      <w:pPr>
        <w:pStyle w:val="Nzev"/>
        <w:jc w:val="left"/>
        <w:rPr>
          <w:rFonts w:asciiTheme="majorHAnsi" w:hAnsiTheme="majorHAnsi" w:cstheme="majorHAnsi"/>
          <w:szCs w:val="24"/>
        </w:rPr>
      </w:pPr>
    </w:p>
    <w:p w14:paraId="3166E255"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53059598"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848C356"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51805CC" w14:textId="77777777" w:rsidTr="007501B4">
        <w:trPr>
          <w:trHeight w:val="604"/>
        </w:trPr>
        <w:tc>
          <w:tcPr>
            <w:tcW w:w="9072" w:type="dxa"/>
            <w:shd w:val="clear" w:color="auto" w:fill="E0E0E0"/>
            <w:vAlign w:val="center"/>
          </w:tcPr>
          <w:p w14:paraId="3A7A68EC"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05A31158" w14:textId="77777777" w:rsidR="00257C2B" w:rsidRPr="005A1137" w:rsidRDefault="00257C2B" w:rsidP="00257C2B">
      <w:pPr>
        <w:pStyle w:val="Normln0"/>
        <w:jc w:val="center"/>
        <w:rPr>
          <w:rFonts w:asciiTheme="majorHAnsi" w:hAnsiTheme="majorHAnsi" w:cstheme="majorHAnsi"/>
          <w:bCs/>
          <w:szCs w:val="24"/>
        </w:rPr>
      </w:pPr>
    </w:p>
    <w:p w14:paraId="5BDD1337"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4B37124D" w14:textId="77777777" w:rsidR="003532F6" w:rsidRPr="00F36F68" w:rsidRDefault="001F413F" w:rsidP="00F36F68">
      <w:pPr>
        <w:pStyle w:val="Zkladntext"/>
        <w:ind w:left="2835" w:hanging="2475"/>
        <w:rPr>
          <w:rFonts w:asciiTheme="majorHAnsi" w:hAnsiTheme="majorHAnsi" w:cstheme="majorHAnsi"/>
          <w:b/>
          <w:noProof/>
          <w:snapToGrid/>
          <w:color w:val="auto"/>
          <w:sz w:val="24"/>
          <w:szCs w:val="24"/>
        </w:rPr>
      </w:pPr>
      <w:r w:rsidRPr="005A1137">
        <w:rPr>
          <w:rFonts w:asciiTheme="majorHAnsi" w:hAnsiTheme="majorHAnsi" w:cstheme="majorHAnsi"/>
          <w:noProof/>
          <w:snapToGrid/>
          <w:color w:val="auto"/>
          <w:sz w:val="24"/>
          <w:szCs w:val="24"/>
        </w:rPr>
        <w:t>N</w:t>
      </w:r>
      <w:r w:rsidR="007E3F07" w:rsidRPr="005A1137">
        <w:rPr>
          <w:rFonts w:asciiTheme="majorHAnsi" w:hAnsiTheme="majorHAnsi" w:cstheme="majorHAnsi"/>
          <w:noProof/>
          <w:snapToGrid/>
          <w:color w:val="auto"/>
          <w:sz w:val="24"/>
          <w:szCs w:val="24"/>
        </w:rPr>
        <w:t>ázev:</w:t>
      </w:r>
      <w:r w:rsidR="007E3F07" w:rsidRPr="005A1137">
        <w:rPr>
          <w:rFonts w:asciiTheme="majorHAnsi" w:hAnsiTheme="majorHAnsi" w:cstheme="majorHAnsi"/>
          <w:noProof/>
          <w:snapToGrid/>
          <w:color w:val="auto"/>
          <w:sz w:val="24"/>
          <w:szCs w:val="24"/>
        </w:rPr>
        <w:tab/>
      </w:r>
      <w:r w:rsidR="00B8693D"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F36F68" w:rsidRPr="00F36F68">
        <w:rPr>
          <w:rFonts w:asciiTheme="majorHAnsi" w:hAnsiTheme="majorHAnsi" w:cstheme="majorHAnsi"/>
          <w:b/>
          <w:noProof/>
          <w:snapToGrid/>
          <w:color w:val="auto"/>
          <w:sz w:val="24"/>
          <w:szCs w:val="24"/>
        </w:rPr>
        <w:t>Město Ivančice</w:t>
      </w:r>
    </w:p>
    <w:p w14:paraId="1AC5EE57" w14:textId="48A31634" w:rsidR="006522A4" w:rsidRDefault="001F413F" w:rsidP="001F413F">
      <w:pPr>
        <w:pStyle w:val="Zkladntext"/>
        <w:ind w:firstLine="360"/>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S</w:t>
      </w:r>
      <w:r w:rsidR="003532F6" w:rsidRPr="005A1137">
        <w:rPr>
          <w:rFonts w:asciiTheme="majorHAnsi" w:hAnsiTheme="majorHAnsi" w:cstheme="majorHAnsi"/>
          <w:noProof/>
          <w:snapToGrid/>
          <w:color w:val="auto"/>
          <w:sz w:val="24"/>
          <w:szCs w:val="24"/>
        </w:rPr>
        <w:t>ídlo:</w:t>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3532F6"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DA392E" w:rsidRPr="00DA392E">
        <w:rPr>
          <w:rFonts w:asciiTheme="majorHAnsi" w:hAnsiTheme="majorHAnsi" w:cstheme="majorHAnsi"/>
          <w:noProof/>
          <w:snapToGrid/>
          <w:color w:val="auto"/>
          <w:sz w:val="24"/>
          <w:szCs w:val="24"/>
        </w:rPr>
        <w:t>Palackého náměstí 196/6, 664 91 Ivančice</w:t>
      </w:r>
    </w:p>
    <w:p w14:paraId="36553554" w14:textId="77777777" w:rsidR="003532F6" w:rsidRPr="005A1137" w:rsidRDefault="003532F6" w:rsidP="001F413F">
      <w:pPr>
        <w:pStyle w:val="Zkladntext"/>
        <w:ind w:firstLine="360"/>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IČO:</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522A4" w:rsidRPr="006522A4">
        <w:rPr>
          <w:rFonts w:asciiTheme="majorHAnsi" w:hAnsiTheme="majorHAnsi" w:cstheme="majorHAnsi"/>
          <w:noProof/>
          <w:snapToGrid/>
          <w:color w:val="auto"/>
          <w:sz w:val="24"/>
          <w:szCs w:val="24"/>
        </w:rPr>
        <w:t>002 81 859</w:t>
      </w:r>
    </w:p>
    <w:p w14:paraId="7DEBBA6B" w14:textId="77777777" w:rsidR="007708E8" w:rsidRPr="005A1137" w:rsidRDefault="007708E8" w:rsidP="003532F6">
      <w:pPr>
        <w:pStyle w:val="Zkladntext"/>
        <w:ind w:firstLine="360"/>
        <w:jc w:val="both"/>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522A4" w:rsidRPr="006522A4">
        <w:rPr>
          <w:rFonts w:asciiTheme="majorHAnsi" w:hAnsiTheme="majorHAnsi" w:cstheme="majorHAnsi"/>
          <w:noProof/>
          <w:snapToGrid/>
          <w:color w:val="auto"/>
          <w:sz w:val="24"/>
          <w:szCs w:val="24"/>
        </w:rPr>
        <w:t>CZ00281859</w:t>
      </w:r>
    </w:p>
    <w:p w14:paraId="575B9215" w14:textId="756441AF" w:rsidR="006F0610" w:rsidRPr="005A1137" w:rsidRDefault="006F0610" w:rsidP="006F0610">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bankovní spojení: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8E51F0" w:rsidRPr="008E51F0">
        <w:rPr>
          <w:rFonts w:asciiTheme="majorHAnsi" w:hAnsiTheme="majorHAnsi" w:cstheme="majorHAnsi"/>
          <w:snapToGrid/>
          <w:color w:val="auto"/>
          <w:sz w:val="24"/>
          <w:szCs w:val="24"/>
        </w:rPr>
        <w:t>Komerční banka a.s.</w:t>
      </w:r>
    </w:p>
    <w:p w14:paraId="6F00092A" w14:textId="2238C64B" w:rsidR="006522A4" w:rsidRDefault="006F0610" w:rsidP="00257C2B">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č. účtu:</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8E51F0" w:rsidRPr="008E51F0">
        <w:rPr>
          <w:rFonts w:asciiTheme="majorHAnsi" w:hAnsiTheme="majorHAnsi" w:cstheme="majorHAnsi"/>
          <w:snapToGrid/>
          <w:color w:val="auto"/>
          <w:sz w:val="24"/>
          <w:szCs w:val="24"/>
        </w:rPr>
        <w:t xml:space="preserve">125911/0100 </w:t>
      </w:r>
      <w:r w:rsidR="006522A4" w:rsidRPr="005A1137">
        <w:rPr>
          <w:rFonts w:asciiTheme="majorHAnsi" w:hAnsiTheme="majorHAnsi" w:cstheme="majorHAnsi"/>
          <w:color w:val="auto"/>
          <w:sz w:val="24"/>
          <w:szCs w:val="24"/>
        </w:rPr>
        <w:t xml:space="preserve"> </w:t>
      </w:r>
    </w:p>
    <w:p w14:paraId="6F6C92C8" w14:textId="77777777" w:rsidR="007708E8" w:rsidRPr="005A1137" w:rsidRDefault="007708E8" w:rsidP="00257C2B">
      <w:pPr>
        <w:pStyle w:val="Zkladntext"/>
        <w:ind w:left="2880" w:hanging="2520"/>
        <w:jc w:val="both"/>
        <w:rPr>
          <w:rFonts w:asciiTheme="majorHAnsi" w:hAnsiTheme="majorHAnsi" w:cstheme="majorHAnsi"/>
          <w:noProof/>
          <w:snapToGrid/>
          <w:color w:val="auto"/>
          <w:sz w:val="24"/>
          <w:szCs w:val="24"/>
        </w:rPr>
      </w:pPr>
      <w:r w:rsidRPr="005A1137">
        <w:rPr>
          <w:rFonts w:asciiTheme="majorHAnsi" w:hAnsiTheme="majorHAnsi" w:cstheme="majorHAnsi"/>
          <w:color w:val="auto"/>
          <w:sz w:val="24"/>
          <w:szCs w:val="24"/>
        </w:rPr>
        <w:t xml:space="preserve">Osoby oprávněné jednat ve věcech smluvních: </w:t>
      </w:r>
      <w:r w:rsidR="009863B5" w:rsidRPr="005A1137">
        <w:rPr>
          <w:rFonts w:asciiTheme="majorHAnsi" w:hAnsiTheme="majorHAnsi" w:cstheme="majorHAnsi"/>
          <w:color w:val="auto"/>
          <w:sz w:val="24"/>
          <w:szCs w:val="24"/>
        </w:rPr>
        <w:tab/>
      </w:r>
      <w:r w:rsidR="006522A4">
        <w:rPr>
          <w:rFonts w:asciiTheme="majorHAnsi" w:hAnsiTheme="majorHAnsi" w:cstheme="majorHAnsi"/>
          <w:iCs/>
          <w:noProof/>
          <w:sz w:val="24"/>
          <w:szCs w:val="24"/>
        </w:rPr>
        <w:t>Milan Buček</w:t>
      </w:r>
      <w:r w:rsidR="000901C5" w:rsidRPr="005A1137">
        <w:rPr>
          <w:rFonts w:asciiTheme="majorHAnsi" w:hAnsiTheme="majorHAnsi" w:cstheme="majorHAnsi"/>
          <w:iCs/>
          <w:noProof/>
          <w:sz w:val="24"/>
          <w:szCs w:val="24"/>
        </w:rPr>
        <w:t xml:space="preserve"> starosta města</w:t>
      </w:r>
      <w:r w:rsidR="00697B60" w:rsidRPr="005A1137">
        <w:rPr>
          <w:rFonts w:asciiTheme="majorHAnsi" w:hAnsiTheme="majorHAnsi" w:cstheme="majorHAnsi"/>
          <w:color w:val="auto"/>
          <w:sz w:val="24"/>
          <w:szCs w:val="24"/>
        </w:rPr>
        <w:t xml:space="preserve"> </w:t>
      </w:r>
    </w:p>
    <w:p w14:paraId="3347ECAE" w14:textId="771BFE7D" w:rsidR="00456AA3" w:rsidRPr="005A1137" w:rsidRDefault="007708E8" w:rsidP="001C33E4">
      <w:pPr>
        <w:ind w:left="4950" w:hanging="4590"/>
        <w:rPr>
          <w:rFonts w:asciiTheme="majorHAnsi" w:hAnsiTheme="majorHAnsi" w:cstheme="majorHAnsi"/>
        </w:rPr>
      </w:pPr>
      <w:r w:rsidRPr="005A1137">
        <w:rPr>
          <w:rFonts w:asciiTheme="majorHAnsi" w:hAnsiTheme="majorHAnsi" w:cstheme="majorHAnsi"/>
        </w:rPr>
        <w:t>Osoby oprávněn</w:t>
      </w:r>
      <w:r w:rsidR="005A1137">
        <w:rPr>
          <w:rFonts w:asciiTheme="majorHAnsi" w:hAnsiTheme="majorHAnsi" w:cstheme="majorHAnsi"/>
        </w:rPr>
        <w:t>é jednat ve věcech technických:</w:t>
      </w:r>
      <w:r w:rsidR="00577BE0">
        <w:rPr>
          <w:rFonts w:asciiTheme="majorHAnsi" w:hAnsiTheme="majorHAnsi" w:cstheme="majorHAnsi"/>
        </w:rPr>
        <w:t xml:space="preserve"> </w:t>
      </w:r>
      <w:r w:rsidR="008E51F0" w:rsidRPr="008E51F0">
        <w:rPr>
          <w:rFonts w:asciiTheme="majorHAnsi" w:hAnsiTheme="majorHAnsi" w:cstheme="majorHAnsi"/>
        </w:rPr>
        <w:t>Ing. Luděk Bernard</w:t>
      </w:r>
    </w:p>
    <w:p w14:paraId="694FA9F2" w14:textId="5BCB62EB" w:rsidR="006522A4" w:rsidRDefault="00697B60" w:rsidP="00D17757">
      <w:pPr>
        <w:ind w:left="360"/>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8E51F0" w:rsidRPr="008E51F0">
        <w:rPr>
          <w:rFonts w:asciiTheme="majorHAnsi" w:hAnsiTheme="majorHAnsi" w:cstheme="majorHAnsi"/>
        </w:rPr>
        <w:t>546419451</w:t>
      </w:r>
    </w:p>
    <w:p w14:paraId="3037A7D8" w14:textId="249EB2EE" w:rsidR="00955ACF" w:rsidRPr="005A1137" w:rsidRDefault="00955ACF" w:rsidP="00D17757">
      <w:pPr>
        <w:ind w:left="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8E51F0" w:rsidRPr="008E51F0">
        <w:rPr>
          <w:rFonts w:asciiTheme="majorHAnsi" w:hAnsiTheme="majorHAnsi" w:cstheme="majorHAnsi"/>
        </w:rPr>
        <w:t>bernard@muiv.cz</w:t>
      </w:r>
    </w:p>
    <w:p w14:paraId="622ED7C4" w14:textId="77777777" w:rsidR="00257C2B" w:rsidRPr="005A1137" w:rsidRDefault="00257C2B" w:rsidP="007B4EEF">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rPr>
        <w:t>„Objednatel“</w:t>
      </w:r>
      <w:r w:rsidRPr="005A1137">
        <w:rPr>
          <w:rFonts w:asciiTheme="majorHAnsi" w:hAnsiTheme="majorHAnsi" w:cstheme="majorHAnsi"/>
        </w:rPr>
        <w:t>)</w:t>
      </w:r>
    </w:p>
    <w:p w14:paraId="3A18734A" w14:textId="77777777" w:rsidR="00257C2B" w:rsidRPr="005A1137" w:rsidRDefault="00257C2B" w:rsidP="00257C2B">
      <w:pPr>
        <w:pStyle w:val="Textbubliny"/>
        <w:ind w:left="360"/>
        <w:rPr>
          <w:rFonts w:asciiTheme="majorHAnsi" w:hAnsiTheme="majorHAnsi" w:cstheme="majorHAnsi"/>
          <w:sz w:val="24"/>
          <w:szCs w:val="24"/>
        </w:rPr>
      </w:pPr>
    </w:p>
    <w:p w14:paraId="570BA5BD" w14:textId="77777777" w:rsidR="00FA10E1" w:rsidRPr="005A1137" w:rsidRDefault="00FA10E1" w:rsidP="00257C2B">
      <w:pPr>
        <w:pStyle w:val="Textbubliny"/>
        <w:ind w:left="360"/>
        <w:rPr>
          <w:rFonts w:asciiTheme="majorHAnsi" w:hAnsiTheme="majorHAnsi" w:cstheme="majorHAnsi"/>
          <w:sz w:val="24"/>
          <w:szCs w:val="24"/>
        </w:rPr>
      </w:pPr>
    </w:p>
    <w:p w14:paraId="74E224EA"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22AF1C5F"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32E029A0"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CA9B30B"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546979E"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0337472"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proofErr w:type="gramStart"/>
      <w:r w:rsidR="00B41947" w:rsidRPr="005A1137">
        <w:rPr>
          <w:rFonts w:asciiTheme="majorHAnsi" w:hAnsiTheme="majorHAnsi" w:cstheme="majorHAnsi"/>
          <w:color w:val="auto"/>
          <w:sz w:val="24"/>
          <w:szCs w:val="24"/>
          <w:highlight w:val="lightGray"/>
        </w:rPr>
        <w:t>…….</w:t>
      </w:r>
      <w:proofErr w:type="gramEnd"/>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107108E"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w:t>
      </w:r>
      <w:proofErr w:type="gramStart"/>
      <w:r w:rsidRPr="005A1137">
        <w:rPr>
          <w:rFonts w:asciiTheme="majorHAnsi" w:hAnsiTheme="majorHAnsi" w:cstheme="majorHAnsi"/>
          <w:snapToGrid/>
          <w:color w:val="auto"/>
          <w:sz w:val="24"/>
          <w:szCs w:val="24"/>
        </w:rPr>
        <w:t xml:space="preserve">spojení:  </w:t>
      </w:r>
      <w:r w:rsidRPr="005A1137">
        <w:rPr>
          <w:rFonts w:asciiTheme="majorHAnsi" w:hAnsiTheme="majorHAnsi" w:cstheme="majorHAnsi"/>
          <w:snapToGrid/>
          <w:color w:val="auto"/>
          <w:sz w:val="24"/>
          <w:szCs w:val="24"/>
        </w:rPr>
        <w:tab/>
      </w:r>
      <w:proofErr w:type="gramEnd"/>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712FAF1"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3E31C3D8"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proofErr w:type="gramStart"/>
      <w:r w:rsidRPr="005A1137">
        <w:rPr>
          <w:rFonts w:asciiTheme="majorHAnsi" w:hAnsiTheme="majorHAnsi" w:cstheme="majorHAnsi"/>
          <w:highlight w:val="lightGray"/>
        </w:rPr>
        <w:t>…….</w:t>
      </w:r>
      <w:proofErr w:type="gramEnd"/>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16331C93"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41DBE47B"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2BD91B8D"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4302B408"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roofErr w:type="gramStart"/>
      <w:r w:rsidR="00B41947" w:rsidRPr="005A1137">
        <w:rPr>
          <w:rFonts w:asciiTheme="majorHAnsi" w:hAnsiTheme="majorHAnsi" w:cstheme="majorHAnsi"/>
          <w:highlight w:val="lightGray"/>
        </w:rPr>
        <w:t>…….</w:t>
      </w:r>
      <w:proofErr w:type="gramEnd"/>
      <w:r w:rsidR="00B41947" w:rsidRPr="005A1137">
        <w:rPr>
          <w:rFonts w:asciiTheme="majorHAnsi" w:hAnsiTheme="majorHAnsi" w:cstheme="majorHAnsi"/>
          <w:highlight w:val="lightGray"/>
        </w:rPr>
        <w:t>…………..</w:t>
      </w:r>
    </w:p>
    <w:p w14:paraId="59C17F81" w14:textId="77777777" w:rsidR="00955ACF" w:rsidRPr="005A1137" w:rsidRDefault="00955ACF" w:rsidP="00955ACF">
      <w:pPr>
        <w:ind w:firstLine="360"/>
        <w:rPr>
          <w:rFonts w:asciiTheme="majorHAnsi" w:hAnsiTheme="majorHAnsi" w:cstheme="majorHAnsi"/>
        </w:rPr>
      </w:pPr>
      <w:proofErr w:type="gramStart"/>
      <w:r w:rsidRPr="005A1137">
        <w:rPr>
          <w:rFonts w:asciiTheme="majorHAnsi" w:hAnsiTheme="majorHAnsi" w:cstheme="majorHAnsi"/>
        </w:rPr>
        <w:t xml:space="preserve">E-mail:  </w:t>
      </w:r>
      <w:r w:rsidRPr="005A1137">
        <w:rPr>
          <w:rFonts w:asciiTheme="majorHAnsi" w:hAnsiTheme="majorHAnsi" w:cstheme="majorHAnsi"/>
        </w:rPr>
        <w:tab/>
      </w:r>
      <w:proofErr w:type="gramEnd"/>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F456794"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4A3924C" w14:textId="77777777" w:rsidR="00853914" w:rsidRPr="005A1137" w:rsidRDefault="00853914" w:rsidP="00257C2B">
      <w:pPr>
        <w:ind w:left="360"/>
        <w:rPr>
          <w:rFonts w:asciiTheme="majorHAnsi" w:hAnsiTheme="majorHAnsi" w:cstheme="majorHAnsi"/>
        </w:rPr>
      </w:pPr>
    </w:p>
    <w:p w14:paraId="22305F6D"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34C9AF11" w14:textId="77777777" w:rsidR="00D17757" w:rsidRPr="005A1137" w:rsidRDefault="00D17757" w:rsidP="0049478F">
      <w:pPr>
        <w:pStyle w:val="Normln0"/>
        <w:ind w:left="360"/>
        <w:jc w:val="both"/>
        <w:rPr>
          <w:rFonts w:asciiTheme="majorHAnsi" w:hAnsiTheme="majorHAnsi" w:cstheme="majorHAnsi"/>
          <w:szCs w:val="24"/>
        </w:rPr>
      </w:pPr>
    </w:p>
    <w:p w14:paraId="384DEA2E"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201DB9BC" w14:textId="77777777" w:rsidR="000C4B3A" w:rsidRPr="005A1137" w:rsidRDefault="000C4B3A" w:rsidP="0049478F">
      <w:pPr>
        <w:pStyle w:val="Normln0"/>
        <w:ind w:left="360"/>
        <w:jc w:val="both"/>
        <w:rPr>
          <w:rFonts w:asciiTheme="majorHAnsi" w:hAnsiTheme="majorHAnsi" w:cstheme="majorHAnsi"/>
          <w:szCs w:val="24"/>
        </w:rPr>
      </w:pPr>
    </w:p>
    <w:p w14:paraId="2F6B1EAA" w14:textId="77777777" w:rsidR="000C4B3A" w:rsidRPr="005A1137" w:rsidRDefault="000C4B3A" w:rsidP="0049478F">
      <w:pPr>
        <w:pStyle w:val="Normln0"/>
        <w:ind w:left="360"/>
        <w:jc w:val="both"/>
        <w:rPr>
          <w:rFonts w:asciiTheme="majorHAnsi" w:hAnsiTheme="majorHAnsi" w:cstheme="majorHAnsi"/>
          <w:szCs w:val="24"/>
        </w:rPr>
      </w:pPr>
    </w:p>
    <w:p w14:paraId="3B843088"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00E17F6" w14:textId="77777777" w:rsidTr="007501B4">
        <w:trPr>
          <w:trHeight w:val="604"/>
        </w:trPr>
        <w:tc>
          <w:tcPr>
            <w:tcW w:w="9072" w:type="dxa"/>
            <w:shd w:val="clear" w:color="auto" w:fill="E0E0E0"/>
            <w:vAlign w:val="center"/>
          </w:tcPr>
          <w:p w14:paraId="62CAFB0D" w14:textId="77777777" w:rsidR="00257C2B" w:rsidRPr="005A1137" w:rsidRDefault="00257C2B" w:rsidP="006D4866">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lastRenderedPageBreak/>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57BA03F8" w14:textId="77777777" w:rsidR="00257C2B" w:rsidRPr="005A1137" w:rsidRDefault="00257C2B" w:rsidP="00257C2B">
      <w:pPr>
        <w:ind w:left="360"/>
        <w:jc w:val="both"/>
        <w:rPr>
          <w:rFonts w:asciiTheme="majorHAnsi" w:hAnsiTheme="majorHAnsi" w:cstheme="majorHAnsi"/>
        </w:rPr>
      </w:pPr>
    </w:p>
    <w:p w14:paraId="16372580" w14:textId="77777777" w:rsidR="006D4866" w:rsidRPr="005A1137" w:rsidRDefault="006D4866" w:rsidP="006D4866">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CA66242" w14:textId="4A02DF9E" w:rsidR="008D78C3"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 xml:space="preserve">Zhotovitel se zavazuje provést na svůj náklad a nebezpečí ve sjednaném termínu pro Objednatele dále specifikované </w:t>
      </w:r>
      <w:r w:rsidR="0048525C">
        <w:rPr>
          <w:rFonts w:asciiTheme="majorHAnsi" w:hAnsiTheme="majorHAnsi" w:cstheme="majorHAnsi"/>
        </w:rPr>
        <w:t>D</w:t>
      </w:r>
      <w:r w:rsidRPr="005A1137">
        <w:rPr>
          <w:rFonts w:asciiTheme="majorHAnsi" w:hAnsiTheme="majorHAnsi" w:cstheme="majorHAnsi"/>
        </w:rPr>
        <w:t xml:space="preserve">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r w:rsidR="0048525C">
        <w:rPr>
          <w:rFonts w:asciiTheme="majorHAnsi" w:hAnsiTheme="majorHAnsi" w:cstheme="majorHAnsi"/>
        </w:rPr>
        <w:t>Dílo sestává z:</w:t>
      </w:r>
    </w:p>
    <w:p w14:paraId="1265FEDF" w14:textId="6E99ECDF" w:rsidR="0048525C" w:rsidRDefault="0048525C" w:rsidP="005441A7">
      <w:pPr>
        <w:numPr>
          <w:ilvl w:val="2"/>
          <w:numId w:val="6"/>
        </w:numPr>
        <w:tabs>
          <w:tab w:val="num" w:pos="900"/>
        </w:tabs>
        <w:jc w:val="both"/>
        <w:rPr>
          <w:rFonts w:asciiTheme="majorHAnsi" w:hAnsiTheme="majorHAnsi" w:cstheme="majorHAnsi"/>
        </w:rPr>
      </w:pPr>
      <w:bookmarkStart w:id="1" w:name="_Ref255931334"/>
      <w:bookmarkStart w:id="2" w:name="_Ref245183357"/>
      <w:r>
        <w:rPr>
          <w:rFonts w:asciiTheme="majorHAnsi" w:hAnsiTheme="majorHAnsi" w:cstheme="majorHAnsi"/>
        </w:rPr>
        <w:t>vytvoření Projektov</w:t>
      </w:r>
      <w:r w:rsidR="0079434C">
        <w:rPr>
          <w:rFonts w:asciiTheme="majorHAnsi" w:hAnsiTheme="majorHAnsi" w:cstheme="majorHAnsi"/>
        </w:rPr>
        <w:t>ých</w:t>
      </w:r>
      <w:r>
        <w:rPr>
          <w:rFonts w:asciiTheme="majorHAnsi" w:hAnsiTheme="majorHAnsi" w:cstheme="majorHAnsi"/>
        </w:rPr>
        <w:t xml:space="preserve"> dokumentac</w:t>
      </w:r>
      <w:r w:rsidR="0079434C">
        <w:rPr>
          <w:rFonts w:asciiTheme="majorHAnsi" w:hAnsiTheme="majorHAnsi" w:cstheme="majorHAnsi"/>
        </w:rPr>
        <w:t>í</w:t>
      </w:r>
      <w:r>
        <w:rPr>
          <w:rFonts w:asciiTheme="majorHAnsi" w:hAnsiTheme="majorHAnsi" w:cstheme="majorHAnsi"/>
        </w:rPr>
        <w:t xml:space="preserve"> </w:t>
      </w:r>
      <w:r w:rsidRPr="0048525C">
        <w:rPr>
          <w:rFonts w:asciiTheme="majorHAnsi" w:hAnsiTheme="majorHAnsi" w:cstheme="majorHAnsi"/>
        </w:rPr>
        <w:t>definovan</w:t>
      </w:r>
      <w:r w:rsidR="0079434C">
        <w:rPr>
          <w:rFonts w:asciiTheme="majorHAnsi" w:hAnsiTheme="majorHAnsi" w:cstheme="majorHAnsi"/>
        </w:rPr>
        <w:t>ých</w:t>
      </w:r>
      <w:r w:rsidRPr="0048525C">
        <w:rPr>
          <w:rFonts w:asciiTheme="majorHAnsi" w:hAnsiTheme="majorHAnsi" w:cstheme="majorHAnsi"/>
        </w:rPr>
        <w:t xml:space="preserve"> v této Smlouvě</w:t>
      </w:r>
      <w:r>
        <w:rPr>
          <w:rFonts w:asciiTheme="majorHAnsi" w:hAnsiTheme="majorHAnsi" w:cstheme="majorHAnsi"/>
        </w:rPr>
        <w:t xml:space="preserve"> dle čl. 2.3.</w:t>
      </w:r>
      <w:r w:rsidRPr="0048525C">
        <w:rPr>
          <w:rFonts w:asciiTheme="majorHAnsi" w:hAnsiTheme="majorHAnsi" w:cstheme="majorHAnsi"/>
        </w:rPr>
        <w:t xml:space="preserve"> (dále jen „</w:t>
      </w:r>
      <w:r>
        <w:rPr>
          <w:rFonts w:asciiTheme="majorHAnsi" w:hAnsiTheme="majorHAnsi" w:cstheme="majorHAnsi"/>
        </w:rPr>
        <w:t xml:space="preserve">Projektová </w:t>
      </w:r>
      <w:r w:rsidRPr="0048525C">
        <w:rPr>
          <w:rFonts w:asciiTheme="majorHAnsi" w:hAnsiTheme="majorHAnsi" w:cstheme="majorHAnsi"/>
        </w:rPr>
        <w:t>d</w:t>
      </w:r>
      <w:r w:rsidRPr="005441A7">
        <w:rPr>
          <w:rFonts w:asciiTheme="majorHAnsi" w:hAnsiTheme="majorHAnsi" w:cstheme="majorHAnsi"/>
        </w:rPr>
        <w:t>okumentace</w:t>
      </w:r>
      <w:r w:rsidRPr="0048525C">
        <w:rPr>
          <w:rFonts w:asciiTheme="majorHAnsi" w:hAnsiTheme="majorHAnsi" w:cstheme="majorHAnsi"/>
        </w:rPr>
        <w:t>“);</w:t>
      </w:r>
      <w:bookmarkStart w:id="3" w:name="_Ref243749308"/>
      <w:bookmarkEnd w:id="1"/>
      <w:bookmarkEnd w:id="2"/>
    </w:p>
    <w:p w14:paraId="7F6AA0AF" w14:textId="77777777" w:rsidR="0048525C" w:rsidRDefault="0048525C" w:rsidP="005441A7">
      <w:pPr>
        <w:numPr>
          <w:ilvl w:val="2"/>
          <w:numId w:val="6"/>
        </w:numPr>
        <w:tabs>
          <w:tab w:val="num" w:pos="900"/>
        </w:tabs>
        <w:jc w:val="both"/>
        <w:rPr>
          <w:rFonts w:asciiTheme="majorHAnsi" w:hAnsiTheme="majorHAnsi" w:cstheme="majorHAnsi"/>
        </w:rPr>
      </w:pPr>
      <w:r w:rsidRPr="0048525C">
        <w:rPr>
          <w:rFonts w:asciiTheme="majorHAnsi" w:hAnsiTheme="majorHAnsi" w:cstheme="majorHAnsi"/>
        </w:rPr>
        <w:t>poskytování služeb Inženýringu; a</w:t>
      </w:r>
      <w:bookmarkStart w:id="4" w:name="_Ref464734006"/>
    </w:p>
    <w:p w14:paraId="6FB8BEFD" w14:textId="731D2D70" w:rsidR="0048525C" w:rsidRPr="0048525C" w:rsidRDefault="0048525C" w:rsidP="005441A7">
      <w:pPr>
        <w:numPr>
          <w:ilvl w:val="2"/>
          <w:numId w:val="6"/>
        </w:numPr>
        <w:tabs>
          <w:tab w:val="num" w:pos="900"/>
        </w:tabs>
        <w:jc w:val="both"/>
        <w:rPr>
          <w:rFonts w:asciiTheme="majorHAnsi" w:hAnsiTheme="majorHAnsi" w:cstheme="majorHAnsi"/>
        </w:rPr>
      </w:pPr>
      <w:r w:rsidRPr="0048525C">
        <w:rPr>
          <w:rFonts w:asciiTheme="majorHAnsi" w:hAnsiTheme="majorHAnsi" w:cstheme="majorHAnsi"/>
        </w:rPr>
        <w:t>výstavby, tj. dodávky stavebních a technologických objektů v souladu s touto Smlouvou (dále jen „</w:t>
      </w:r>
      <w:r w:rsidRPr="005441A7">
        <w:rPr>
          <w:rFonts w:asciiTheme="majorHAnsi" w:hAnsiTheme="majorHAnsi" w:cstheme="majorHAnsi"/>
        </w:rPr>
        <w:t>Stavba</w:t>
      </w:r>
      <w:r w:rsidRPr="0048525C">
        <w:rPr>
          <w:rFonts w:asciiTheme="majorHAnsi" w:hAnsiTheme="majorHAnsi" w:cstheme="majorHAnsi"/>
        </w:rPr>
        <w:t>“), přičemž pro vyloučení pochybností se Stavbou rozumí i veškeré technologické součásti Stavby nezbytné pro její provoz v souladu s účelem Projektu a dále též příprava území, demolice, přeložky a související infrastruktura.</w:t>
      </w:r>
      <w:bookmarkEnd w:id="4"/>
    </w:p>
    <w:bookmarkEnd w:id="3"/>
    <w:p w14:paraId="1D83E5A0" w14:textId="77777777" w:rsidR="0048525C" w:rsidRPr="0048525C" w:rsidRDefault="0048525C" w:rsidP="0048525C">
      <w:pPr>
        <w:tabs>
          <w:tab w:val="num" w:pos="8052"/>
        </w:tabs>
        <w:spacing w:line="276" w:lineRule="auto"/>
        <w:ind w:left="708"/>
        <w:jc w:val="both"/>
        <w:rPr>
          <w:rFonts w:asciiTheme="majorHAnsi" w:hAnsiTheme="majorHAnsi" w:cstheme="majorHAnsi"/>
        </w:rPr>
      </w:pPr>
      <w:r w:rsidRPr="0048525C">
        <w:rPr>
          <w:rFonts w:asciiTheme="majorHAnsi" w:hAnsiTheme="majorHAnsi" w:cstheme="majorHAnsi"/>
        </w:rPr>
        <w:t>(dále společně jen „</w:t>
      </w:r>
      <w:r w:rsidRPr="005441A7">
        <w:rPr>
          <w:rFonts w:asciiTheme="majorHAnsi" w:hAnsiTheme="majorHAnsi" w:cstheme="majorHAnsi"/>
        </w:rPr>
        <w:t>Dílo</w:t>
      </w:r>
      <w:r w:rsidRPr="0048525C">
        <w:rPr>
          <w:rFonts w:asciiTheme="majorHAnsi" w:hAnsiTheme="majorHAnsi" w:cstheme="majorHAnsi"/>
        </w:rPr>
        <w:t>“).</w:t>
      </w:r>
    </w:p>
    <w:p w14:paraId="114904FF" w14:textId="77777777" w:rsidR="0048525C" w:rsidRPr="005A1137" w:rsidRDefault="0048525C" w:rsidP="0048335D">
      <w:pPr>
        <w:spacing w:line="276" w:lineRule="auto"/>
        <w:ind w:left="708"/>
        <w:jc w:val="both"/>
        <w:rPr>
          <w:rFonts w:asciiTheme="majorHAnsi" w:hAnsiTheme="majorHAnsi" w:cstheme="majorHAnsi"/>
        </w:rPr>
      </w:pPr>
    </w:p>
    <w:p w14:paraId="0A50A6DD" w14:textId="77777777" w:rsidR="00257C2B" w:rsidRPr="005A1137" w:rsidRDefault="006D4866" w:rsidP="00257C2B">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531E13EC" w14:textId="618443BB" w:rsidR="00257C2B" w:rsidRPr="005A1137" w:rsidRDefault="006A41D9" w:rsidP="00576FF8">
      <w:pPr>
        <w:ind w:left="708"/>
        <w:jc w:val="both"/>
        <w:rPr>
          <w:rFonts w:asciiTheme="majorHAnsi" w:hAnsiTheme="majorHAnsi" w:cstheme="majorHAnsi"/>
        </w:rPr>
      </w:pPr>
      <w:r w:rsidRPr="005A1137">
        <w:rPr>
          <w:rFonts w:asciiTheme="majorHAnsi" w:hAnsiTheme="majorHAnsi" w:cstheme="majorHAnsi"/>
        </w:rPr>
        <w:t>Zhotovitel se zavazuje provést pro Objednatele Dílo</w:t>
      </w:r>
      <w:r w:rsidR="00257C2B" w:rsidRPr="005A1137">
        <w:rPr>
          <w:rFonts w:asciiTheme="majorHAnsi" w:hAnsiTheme="majorHAnsi" w:cstheme="majorHAnsi"/>
        </w:rPr>
        <w:t xml:space="preserve"> </w:t>
      </w:r>
      <w:r w:rsidRPr="005A1137">
        <w:rPr>
          <w:rFonts w:asciiTheme="majorHAnsi" w:hAnsiTheme="majorHAnsi" w:cstheme="majorHAnsi"/>
        </w:rPr>
        <w:t>– evidované pod názvem stejnojmenné veřejné zakázky</w:t>
      </w:r>
      <w:r w:rsidR="00257C2B" w:rsidRPr="005A1137">
        <w:rPr>
          <w:rFonts w:asciiTheme="majorHAnsi" w:hAnsiTheme="majorHAnsi" w:cstheme="majorHAnsi"/>
        </w:rPr>
        <w:t xml:space="preserve"> </w:t>
      </w:r>
      <w:r w:rsidR="00DF456C" w:rsidRPr="005A1137">
        <w:rPr>
          <w:rFonts w:asciiTheme="majorHAnsi" w:hAnsiTheme="majorHAnsi" w:cstheme="majorHAnsi"/>
          <w:b/>
        </w:rPr>
        <w:t>„</w:t>
      </w:r>
      <w:r w:rsidR="0090574A" w:rsidRPr="0090574A">
        <w:rPr>
          <w:rFonts w:asciiTheme="majorHAnsi" w:hAnsiTheme="majorHAnsi" w:cstheme="majorHAnsi"/>
          <w:b/>
        </w:rPr>
        <w:t xml:space="preserve">Přestupní terminál Ivančice, etapa 1 - Park &amp; </w:t>
      </w:r>
      <w:proofErr w:type="spellStart"/>
      <w:r w:rsidR="0090574A" w:rsidRPr="0090574A">
        <w:rPr>
          <w:rFonts w:asciiTheme="majorHAnsi" w:hAnsiTheme="majorHAnsi" w:cstheme="majorHAnsi"/>
          <w:b/>
        </w:rPr>
        <w:t>Ride</w:t>
      </w:r>
      <w:proofErr w:type="spellEnd"/>
      <w:r w:rsidR="00F272BD">
        <w:rPr>
          <w:rFonts w:asciiTheme="majorHAnsi" w:hAnsiTheme="majorHAnsi" w:cstheme="majorHAnsi"/>
          <w:b/>
        </w:rPr>
        <w:t>“</w:t>
      </w:r>
      <w:r w:rsidR="00DF456C" w:rsidRPr="005A1137">
        <w:rPr>
          <w:rFonts w:asciiTheme="majorHAnsi" w:hAnsiTheme="majorHAnsi" w:cstheme="majorHAnsi"/>
        </w:rPr>
        <w:t xml:space="preserve"> </w:t>
      </w:r>
      <w:r w:rsidR="00257C2B" w:rsidRPr="005A1137">
        <w:rPr>
          <w:rFonts w:asciiTheme="majorHAnsi" w:hAnsiTheme="majorHAnsi" w:cstheme="majorHAnsi"/>
        </w:rPr>
        <w:t xml:space="preserve">podle dále specifikované </w:t>
      </w:r>
      <w:r w:rsidR="006006C3">
        <w:rPr>
          <w:rFonts w:asciiTheme="majorHAnsi" w:hAnsiTheme="majorHAnsi" w:cstheme="majorHAnsi"/>
        </w:rPr>
        <w:t xml:space="preserve">technické </w:t>
      </w:r>
      <w:r w:rsidR="00257C2B" w:rsidRPr="005A1137">
        <w:rPr>
          <w:rFonts w:asciiTheme="majorHAnsi" w:hAnsiTheme="majorHAnsi" w:cstheme="majorHAnsi"/>
        </w:rPr>
        <w:t xml:space="preserve">dokumentace, </w:t>
      </w:r>
      <w:r w:rsidRPr="005A1137">
        <w:rPr>
          <w:rFonts w:asciiTheme="majorHAnsi" w:hAnsiTheme="majorHAnsi" w:cstheme="majorHAnsi"/>
        </w:rPr>
        <w:t>a podle podmínek stanovených:</w:t>
      </w:r>
    </w:p>
    <w:p w14:paraId="6F5B1946" w14:textId="53EBC2E7" w:rsidR="00F272BD" w:rsidRDefault="00FB4518" w:rsidP="00F272BD">
      <w:pPr>
        <w:pStyle w:val="Odstavecseseznamem"/>
        <w:numPr>
          <w:ilvl w:val="0"/>
          <w:numId w:val="39"/>
        </w:numPr>
        <w:jc w:val="both"/>
        <w:rPr>
          <w:rFonts w:asciiTheme="majorHAnsi" w:hAnsiTheme="majorHAnsi" w:cstheme="majorHAnsi"/>
        </w:rPr>
      </w:pPr>
      <w:r w:rsidRPr="005A1137">
        <w:rPr>
          <w:rFonts w:asciiTheme="majorHAnsi" w:hAnsiTheme="majorHAnsi" w:cstheme="majorHAnsi"/>
        </w:rPr>
        <w:t>D</w:t>
      </w:r>
      <w:r w:rsidR="007E1F95">
        <w:rPr>
          <w:rFonts w:asciiTheme="majorHAnsi" w:hAnsiTheme="majorHAnsi" w:cstheme="majorHAnsi"/>
        </w:rPr>
        <w:t>okumentací</w:t>
      </w:r>
      <w:r w:rsidR="00257C2B" w:rsidRPr="005A1137">
        <w:rPr>
          <w:rFonts w:asciiTheme="majorHAnsi" w:hAnsiTheme="majorHAnsi" w:cstheme="majorHAnsi"/>
        </w:rPr>
        <w:t xml:space="preserve"> </w:t>
      </w:r>
      <w:r w:rsidR="00A061D3" w:rsidRPr="005A1137">
        <w:rPr>
          <w:rFonts w:asciiTheme="majorHAnsi" w:hAnsiTheme="majorHAnsi" w:cstheme="majorHAnsi"/>
        </w:rPr>
        <w:t xml:space="preserve">pro </w:t>
      </w:r>
      <w:r w:rsidR="00F272BD">
        <w:rPr>
          <w:rFonts w:asciiTheme="majorHAnsi" w:hAnsiTheme="majorHAnsi" w:cstheme="majorHAnsi"/>
        </w:rPr>
        <w:t>vydání společného povolení,</w:t>
      </w:r>
      <w:r w:rsidR="00A061D3" w:rsidRPr="005A1137">
        <w:rPr>
          <w:rFonts w:asciiTheme="majorHAnsi" w:hAnsiTheme="majorHAnsi" w:cstheme="majorHAnsi"/>
        </w:rPr>
        <w:t xml:space="preserve"> </w:t>
      </w:r>
      <w:r w:rsidR="00257C2B" w:rsidRPr="005A1137">
        <w:rPr>
          <w:rFonts w:asciiTheme="majorHAnsi" w:hAnsiTheme="majorHAnsi" w:cstheme="majorHAnsi"/>
        </w:rPr>
        <w:t xml:space="preserve">s názvem </w:t>
      </w:r>
      <w:r w:rsidR="003E611B" w:rsidRPr="005A1137">
        <w:rPr>
          <w:rFonts w:asciiTheme="majorHAnsi" w:hAnsiTheme="majorHAnsi" w:cstheme="majorHAnsi"/>
          <w:b/>
          <w:noProof/>
        </w:rPr>
        <w:t>„</w:t>
      </w:r>
      <w:r w:rsidR="00F272BD" w:rsidRPr="00F272BD">
        <w:rPr>
          <w:rFonts w:asciiTheme="majorHAnsi" w:hAnsiTheme="majorHAnsi" w:cstheme="majorHAnsi"/>
          <w:b/>
          <w:noProof/>
        </w:rPr>
        <w:t>PŘESTUPNÍ UZEL HROMADNÉ DOPRAVY V IVANČICÍCH -</w:t>
      </w:r>
      <w:r w:rsidR="00F272BD">
        <w:rPr>
          <w:rFonts w:asciiTheme="majorHAnsi" w:hAnsiTheme="majorHAnsi" w:cstheme="majorHAnsi"/>
          <w:b/>
          <w:noProof/>
        </w:rPr>
        <w:t xml:space="preserve"> </w:t>
      </w:r>
      <w:r w:rsidR="00F272BD" w:rsidRPr="00F272BD">
        <w:rPr>
          <w:rFonts w:asciiTheme="majorHAnsi" w:hAnsiTheme="majorHAnsi" w:cstheme="majorHAnsi"/>
          <w:b/>
          <w:noProof/>
        </w:rPr>
        <w:t>0. ETAPA, PARKOVACÍ DŮM P+R</w:t>
      </w:r>
      <w:r w:rsidR="003E611B" w:rsidRPr="00F272BD">
        <w:rPr>
          <w:rFonts w:asciiTheme="majorHAnsi" w:hAnsiTheme="majorHAnsi" w:cstheme="majorHAnsi"/>
          <w:b/>
          <w:noProof/>
        </w:rPr>
        <w:t>“</w:t>
      </w:r>
      <w:r w:rsidR="00F272BD">
        <w:rPr>
          <w:rFonts w:asciiTheme="majorHAnsi" w:hAnsiTheme="majorHAnsi" w:cstheme="majorHAnsi"/>
          <w:b/>
          <w:noProof/>
        </w:rPr>
        <w:t>,</w:t>
      </w:r>
      <w:r w:rsidR="007B01A9" w:rsidRPr="00F272BD">
        <w:rPr>
          <w:rFonts w:asciiTheme="majorHAnsi" w:hAnsiTheme="majorHAnsi" w:cstheme="majorHAnsi"/>
        </w:rPr>
        <w:t xml:space="preserve"> </w:t>
      </w:r>
      <w:r w:rsidR="00F272BD" w:rsidRPr="00F272BD">
        <w:rPr>
          <w:rFonts w:asciiTheme="majorHAnsi" w:hAnsiTheme="majorHAnsi" w:cstheme="majorHAnsi"/>
        </w:rPr>
        <w:t xml:space="preserve">vypracovanou Ing. Arch. Radko Květem, IČ: 136 76 601, se sídlem Všetičkova 31, 602 00 Brno, v období </w:t>
      </w:r>
      <w:proofErr w:type="gramStart"/>
      <w:r w:rsidR="00F272BD" w:rsidRPr="00F272BD">
        <w:rPr>
          <w:rFonts w:asciiTheme="majorHAnsi" w:hAnsiTheme="majorHAnsi" w:cstheme="majorHAnsi"/>
        </w:rPr>
        <w:t>prosinec  2019</w:t>
      </w:r>
      <w:r w:rsidR="007E1F95">
        <w:rPr>
          <w:rFonts w:asciiTheme="majorHAnsi" w:hAnsiTheme="majorHAnsi" w:cstheme="majorHAnsi"/>
        </w:rPr>
        <w:t>.</w:t>
      </w:r>
      <w:proofErr w:type="gramEnd"/>
    </w:p>
    <w:p w14:paraId="64C20143" w14:textId="3AAB1AB8" w:rsidR="00F272BD" w:rsidRPr="00DA392E" w:rsidRDefault="00F272BD" w:rsidP="00F272BD">
      <w:pPr>
        <w:pStyle w:val="Odstavecseseznamem"/>
        <w:numPr>
          <w:ilvl w:val="0"/>
          <w:numId w:val="39"/>
        </w:numPr>
        <w:jc w:val="both"/>
        <w:rPr>
          <w:rFonts w:asciiTheme="majorHAnsi" w:hAnsiTheme="majorHAnsi" w:cstheme="majorHAnsi"/>
        </w:rPr>
      </w:pPr>
      <w:r w:rsidRPr="006006C3">
        <w:rPr>
          <w:rFonts w:asciiTheme="majorHAnsi" w:hAnsiTheme="majorHAnsi" w:cstheme="majorHAnsi"/>
          <w:b/>
          <w:bCs/>
        </w:rPr>
        <w:t>Veřejnoprávní smlouvou</w:t>
      </w:r>
      <w:r w:rsidRPr="00F272BD">
        <w:rPr>
          <w:rFonts w:asciiTheme="majorHAnsi" w:hAnsiTheme="majorHAnsi" w:cstheme="majorHAnsi"/>
        </w:rPr>
        <w:t xml:space="preserve"> o umístění a provedení stavby, č.j.: S-MI 5903/2020-SÚ-Co-5, ze dne 27. 3. 2020, kterou mezi sebou uzavřely Městský úřad Ivančice, odbor regionálního rozvoje, v pozici správního orgánu a Město Ivančice, v pozici žadatele/stavebníka, která nahrazuje současně územní rozhodnutí a stavební povolení; a v souladu se stanovisky dotčených orgánů a vyjádření a stanoviska </w:t>
      </w:r>
      <w:r w:rsidRPr="00DA392E">
        <w:rPr>
          <w:rFonts w:asciiTheme="majorHAnsi" w:hAnsiTheme="majorHAnsi" w:cstheme="majorHAnsi"/>
        </w:rPr>
        <w:t>třetích osob k uzavření veřejnoprávní smlouvy.</w:t>
      </w:r>
    </w:p>
    <w:p w14:paraId="3A2495BC" w14:textId="7BFCBF27" w:rsidR="0090574A" w:rsidRDefault="0090574A" w:rsidP="00CF02DC">
      <w:pPr>
        <w:pStyle w:val="Odstavecseseznamem"/>
        <w:numPr>
          <w:ilvl w:val="0"/>
          <w:numId w:val="39"/>
        </w:numPr>
        <w:jc w:val="both"/>
        <w:rPr>
          <w:rFonts w:asciiTheme="majorHAnsi" w:hAnsiTheme="majorHAnsi" w:cstheme="majorHAnsi"/>
        </w:rPr>
      </w:pPr>
      <w:r w:rsidRPr="00DA392E">
        <w:rPr>
          <w:rFonts w:asciiTheme="majorHAnsi" w:hAnsiTheme="majorHAnsi" w:cstheme="majorHAnsi"/>
          <w:b/>
          <w:bCs/>
        </w:rPr>
        <w:t>Technickým vymezením okrajových podmínek</w:t>
      </w:r>
      <w:r w:rsidRPr="00DA392E">
        <w:rPr>
          <w:rFonts w:asciiTheme="majorHAnsi" w:hAnsiTheme="majorHAnsi" w:cstheme="majorHAnsi"/>
        </w:rPr>
        <w:t xml:space="preserve"> vypracovaný</w:t>
      </w:r>
      <w:r w:rsidR="006006C3" w:rsidRPr="00DA392E">
        <w:rPr>
          <w:rFonts w:asciiTheme="majorHAnsi" w:hAnsiTheme="majorHAnsi" w:cstheme="majorHAnsi"/>
        </w:rPr>
        <w:t>m</w:t>
      </w:r>
      <w:r w:rsidRPr="00DA392E">
        <w:rPr>
          <w:rFonts w:asciiTheme="majorHAnsi" w:hAnsiTheme="majorHAnsi" w:cstheme="majorHAnsi"/>
        </w:rPr>
        <w:t xml:space="preserve"> Ing. Jaromírem Stejskalem</w:t>
      </w:r>
      <w:r w:rsidR="00CF02DC" w:rsidRPr="00DA392E">
        <w:rPr>
          <w:rFonts w:asciiTheme="majorHAnsi" w:hAnsiTheme="majorHAnsi" w:cstheme="majorHAnsi"/>
        </w:rPr>
        <w:t>, SAURA, s.r.o., IČ: 499 74 050, se sídlem Brno, Minoritská 10, PSČ 602 00</w:t>
      </w:r>
      <w:r w:rsidRPr="00DA392E">
        <w:rPr>
          <w:rFonts w:asciiTheme="majorHAnsi" w:hAnsiTheme="majorHAnsi" w:cstheme="majorHAnsi"/>
        </w:rPr>
        <w:t xml:space="preserve"> ve spolupráci s Ing. arch. Radko Květem, IČ: 136 76 601, se sídlem Všetičkova 31, 602 00 Brno, v období březen 2021. Technické vymezení okrajových podmínek určuje účastníkům okrajové podmínky nad rámec podkladů uvedených v písm. a) a b). čl. 2.2 této Smlouvy. Součástí technického vymezení okrajových podmínek je </w:t>
      </w:r>
      <w:r w:rsidRPr="00DA392E">
        <w:rPr>
          <w:rFonts w:asciiTheme="majorHAnsi" w:hAnsiTheme="majorHAnsi" w:cstheme="majorHAnsi"/>
          <w:b/>
          <w:bCs/>
        </w:rPr>
        <w:t>oceněný</w:t>
      </w:r>
      <w:r w:rsidRPr="00DA392E">
        <w:rPr>
          <w:rFonts w:asciiTheme="majorHAnsi" w:hAnsiTheme="majorHAnsi" w:cstheme="majorHAnsi"/>
        </w:rPr>
        <w:t xml:space="preserve"> rozpis přijaté smluvní částky paušální ceny</w:t>
      </w:r>
      <w:r w:rsidR="00E73DCA">
        <w:rPr>
          <w:rFonts w:asciiTheme="majorHAnsi" w:hAnsiTheme="majorHAnsi" w:cstheme="majorHAnsi"/>
        </w:rPr>
        <w:t xml:space="preserve"> (Dále též </w:t>
      </w:r>
      <w:r w:rsidR="006A5818">
        <w:rPr>
          <w:rFonts w:asciiTheme="majorHAnsi" w:hAnsiTheme="majorHAnsi" w:cstheme="majorHAnsi"/>
        </w:rPr>
        <w:t>„</w:t>
      </w:r>
      <w:r w:rsidR="00E73DCA">
        <w:rPr>
          <w:rFonts w:asciiTheme="majorHAnsi" w:hAnsiTheme="majorHAnsi" w:cstheme="majorHAnsi"/>
        </w:rPr>
        <w:t>Rozpis</w:t>
      </w:r>
      <w:r w:rsidR="006A5818">
        <w:rPr>
          <w:rFonts w:asciiTheme="majorHAnsi" w:hAnsiTheme="majorHAnsi" w:cstheme="majorHAnsi"/>
        </w:rPr>
        <w:t>“</w:t>
      </w:r>
      <w:r w:rsidR="00E73DCA">
        <w:rPr>
          <w:rFonts w:asciiTheme="majorHAnsi" w:hAnsiTheme="majorHAnsi" w:cstheme="majorHAnsi"/>
        </w:rPr>
        <w:t>)</w:t>
      </w:r>
      <w:r w:rsidRPr="00DA392E">
        <w:rPr>
          <w:rFonts w:asciiTheme="majorHAnsi" w:hAnsiTheme="majorHAnsi" w:cstheme="majorHAnsi"/>
        </w:rPr>
        <w:t>.</w:t>
      </w:r>
    </w:p>
    <w:p w14:paraId="512CD265" w14:textId="77777777" w:rsidR="0090574A" w:rsidRDefault="0090574A" w:rsidP="0090574A">
      <w:pPr>
        <w:pStyle w:val="Odstavecseseznamem"/>
        <w:ind w:left="1440"/>
        <w:jc w:val="both"/>
        <w:rPr>
          <w:rFonts w:asciiTheme="majorHAnsi" w:hAnsiTheme="majorHAnsi" w:cstheme="majorHAnsi"/>
        </w:rPr>
      </w:pPr>
    </w:p>
    <w:p w14:paraId="47F61941" w14:textId="77777777" w:rsidR="001C6E4E" w:rsidRPr="005A1137" w:rsidRDefault="001C6E4E" w:rsidP="001C6E4E">
      <w:pPr>
        <w:numPr>
          <w:ilvl w:val="2"/>
          <w:numId w:val="6"/>
        </w:numPr>
        <w:jc w:val="both"/>
        <w:rPr>
          <w:rFonts w:asciiTheme="majorHAnsi" w:hAnsiTheme="majorHAnsi" w:cstheme="majorHAnsi"/>
        </w:rPr>
      </w:pPr>
      <w:r w:rsidRPr="005A1137">
        <w:rPr>
          <w:rFonts w:asciiTheme="majorHAnsi" w:hAnsiTheme="majorHAnsi" w:cstheme="maj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254EC599" w14:textId="6B212F36" w:rsidR="00257C2B" w:rsidRPr="005A1137" w:rsidRDefault="00257C2B" w:rsidP="00576FF8">
      <w:pPr>
        <w:pStyle w:val="Odstavecseseznamem"/>
        <w:numPr>
          <w:ilvl w:val="2"/>
          <w:numId w:val="6"/>
        </w:numPr>
        <w:jc w:val="both"/>
        <w:rPr>
          <w:rFonts w:asciiTheme="majorHAnsi" w:hAnsiTheme="majorHAnsi" w:cstheme="majorHAnsi"/>
        </w:rPr>
      </w:pPr>
      <w:r w:rsidRPr="005A1137">
        <w:rPr>
          <w:rFonts w:asciiTheme="majorHAnsi" w:hAnsiTheme="majorHAnsi" w:cstheme="majorHAnsi"/>
        </w:rPr>
        <w:lastRenderedPageBreak/>
        <w:t xml:space="preserve">Součástí realizace Díla je </w:t>
      </w:r>
      <w:r w:rsidRPr="00485E6C">
        <w:rPr>
          <w:rFonts w:asciiTheme="majorHAnsi" w:hAnsiTheme="majorHAnsi" w:cstheme="majorHAnsi"/>
          <w:b/>
          <w:bCs/>
        </w:rPr>
        <w:t xml:space="preserve">vypracování </w:t>
      </w:r>
      <w:r w:rsidR="0079434C">
        <w:rPr>
          <w:rFonts w:asciiTheme="majorHAnsi" w:hAnsiTheme="majorHAnsi" w:cstheme="majorHAnsi"/>
          <w:b/>
          <w:bCs/>
        </w:rPr>
        <w:t>D</w:t>
      </w:r>
      <w:r w:rsidRPr="00485E6C">
        <w:rPr>
          <w:rFonts w:asciiTheme="majorHAnsi" w:hAnsiTheme="majorHAnsi" w:cstheme="majorHAnsi"/>
          <w:b/>
          <w:bCs/>
        </w:rPr>
        <w:t xml:space="preserve">okumentace </w:t>
      </w:r>
      <w:r w:rsidR="0090574A" w:rsidRPr="00485E6C">
        <w:rPr>
          <w:rFonts w:asciiTheme="majorHAnsi" w:hAnsiTheme="majorHAnsi" w:cstheme="majorHAnsi"/>
          <w:b/>
          <w:bCs/>
        </w:rPr>
        <w:t>pro provádění stavby</w:t>
      </w:r>
      <w:r w:rsidR="0090574A">
        <w:rPr>
          <w:rFonts w:asciiTheme="majorHAnsi" w:hAnsiTheme="majorHAnsi" w:cstheme="majorHAnsi"/>
        </w:rPr>
        <w:t xml:space="preserve">, dokumentace </w:t>
      </w:r>
      <w:r w:rsidRPr="005A1137">
        <w:rPr>
          <w:rFonts w:asciiTheme="majorHAnsi" w:hAnsiTheme="majorHAnsi" w:cstheme="majorHAnsi"/>
        </w:rPr>
        <w:t>skutečného provedení stavby</w:t>
      </w:r>
      <w:r w:rsidR="00B22393" w:rsidRPr="005A1137">
        <w:rPr>
          <w:rFonts w:asciiTheme="majorHAnsi" w:hAnsiTheme="majorHAnsi" w:cstheme="majorHAnsi"/>
        </w:rPr>
        <w:t xml:space="preserve"> a dále</w:t>
      </w:r>
      <w:r w:rsidR="0063380C" w:rsidRPr="005A1137">
        <w:rPr>
          <w:rFonts w:asciiTheme="majorHAnsi" w:hAnsiTheme="majorHAnsi" w:cstheme="majorHAnsi"/>
        </w:rPr>
        <w:t xml:space="preserve"> dílenské a výrobní dokumentace</w:t>
      </w:r>
      <w:r w:rsidR="008C23E1">
        <w:rPr>
          <w:rFonts w:asciiTheme="majorHAnsi" w:hAnsiTheme="majorHAnsi" w:cstheme="majorHAnsi"/>
        </w:rPr>
        <w:t xml:space="preserve"> v souladu s čl. 2.3 a násl</w:t>
      </w:r>
      <w:r w:rsidRPr="005A1137">
        <w:rPr>
          <w:rFonts w:asciiTheme="majorHAnsi" w:hAnsiTheme="majorHAnsi" w:cstheme="majorHAnsi"/>
        </w:rPr>
        <w:t>.</w:t>
      </w:r>
      <w:r w:rsidR="00485E6C">
        <w:rPr>
          <w:rFonts w:asciiTheme="majorHAnsi" w:hAnsiTheme="majorHAnsi" w:cstheme="majorHAnsi"/>
        </w:rPr>
        <w:t xml:space="preserve"> této Smlouvy.</w:t>
      </w:r>
    </w:p>
    <w:p w14:paraId="59FF4550" w14:textId="2B498118" w:rsidR="00257C2B" w:rsidRPr="005A1137" w:rsidRDefault="00257C2B" w:rsidP="00257C2B">
      <w:pPr>
        <w:numPr>
          <w:ilvl w:val="2"/>
          <w:numId w:val="6"/>
        </w:numPr>
        <w:jc w:val="both"/>
        <w:rPr>
          <w:rFonts w:asciiTheme="majorHAnsi" w:hAnsiTheme="majorHAnsi" w:cstheme="majorHAnsi"/>
        </w:rPr>
      </w:pPr>
      <w:r w:rsidRPr="005A1137">
        <w:rPr>
          <w:rFonts w:asciiTheme="majorHAnsi" w:hAnsiTheme="majorHAnsi" w:cstheme="majorHAnsi"/>
        </w:rPr>
        <w:t xml:space="preserve">Zhotovitel odpovídá za to, že Dílo bude realizováno v rozsahu, kvalitě a s parametry, </w:t>
      </w:r>
      <w:r w:rsidR="00165001" w:rsidRPr="005A1137">
        <w:rPr>
          <w:rFonts w:asciiTheme="majorHAnsi" w:hAnsiTheme="majorHAnsi" w:cstheme="majorHAnsi"/>
        </w:rPr>
        <w:t xml:space="preserve">stanovenými </w:t>
      </w:r>
      <w:r w:rsidR="007E1F95">
        <w:rPr>
          <w:rFonts w:asciiTheme="majorHAnsi" w:hAnsiTheme="majorHAnsi" w:cstheme="majorHAnsi"/>
        </w:rPr>
        <w:t>touto Smlouvou.</w:t>
      </w:r>
    </w:p>
    <w:p w14:paraId="3112F9E3" w14:textId="77777777" w:rsidR="00257C2B" w:rsidRPr="005A1137" w:rsidRDefault="00257C2B" w:rsidP="00257C2B">
      <w:pPr>
        <w:numPr>
          <w:ilvl w:val="2"/>
          <w:numId w:val="6"/>
        </w:numPr>
        <w:jc w:val="both"/>
        <w:rPr>
          <w:rFonts w:asciiTheme="majorHAnsi" w:hAnsiTheme="majorHAnsi" w:cstheme="majorHAnsi"/>
        </w:rPr>
      </w:pPr>
      <w:r w:rsidRPr="005A1137">
        <w:rPr>
          <w:rFonts w:asciiTheme="majorHAnsi" w:hAnsiTheme="majorHAnsi" w:cstheme="majorHAnsi"/>
        </w:rPr>
        <w:t>Mimo všechny definované činnosti patří do dodávky následující práce a činnosti:</w:t>
      </w:r>
    </w:p>
    <w:p w14:paraId="40093B8D" w14:textId="63B204F2" w:rsidR="00257C2B" w:rsidRPr="005A1137" w:rsidRDefault="00257C2B"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sidR="002C602D" w:rsidRPr="005A1137">
        <w:rPr>
          <w:rFonts w:asciiTheme="majorHAnsi" w:hAnsiTheme="majorHAnsi" w:cstheme="majorHAnsi"/>
        </w:rPr>
        <w:t xml:space="preserve"> </w:t>
      </w:r>
      <w:r w:rsidRPr="005A1137">
        <w:rPr>
          <w:rFonts w:asciiTheme="majorHAnsi" w:hAnsiTheme="majorHAnsi" w:cstheme="majorHAnsi"/>
        </w:rPr>
        <w:t>a dokončení Díla,</w:t>
      </w:r>
      <w:r w:rsidR="004655F0" w:rsidRPr="005A1137">
        <w:rPr>
          <w:rFonts w:asciiTheme="majorHAnsi" w:hAnsiTheme="majorHAnsi" w:cstheme="majorHAnsi"/>
        </w:rPr>
        <w:t xml:space="preserve"> včetně zdokumentování stavebně technického stavu konstrukcí dotčených sousedních nadzemních a podzemních objektů před zahájením výstavby a po dokončení výstavby k prokázání nepoškození těchto konstrukcí vlivem výstavby,</w:t>
      </w:r>
      <w:r w:rsidR="008C23E1">
        <w:rPr>
          <w:rFonts w:asciiTheme="majorHAnsi" w:hAnsiTheme="majorHAnsi" w:cstheme="majorHAnsi"/>
        </w:rPr>
        <w:t xml:space="preserve"> </w:t>
      </w:r>
      <w:r w:rsidR="008C23E1" w:rsidRPr="00485E6C">
        <w:rPr>
          <w:rFonts w:asciiTheme="majorHAnsi" w:hAnsiTheme="majorHAnsi" w:cstheme="majorHAnsi"/>
          <w:b/>
          <w:bCs/>
        </w:rPr>
        <w:t>odpovědnost za kvalitu provedeného průzkumu a náklady s ním spojené nese Zhotovitel</w:t>
      </w:r>
      <w:r w:rsidR="00DA392E" w:rsidRPr="005441A7">
        <w:rPr>
          <w:rFonts w:asciiTheme="majorHAnsi" w:hAnsiTheme="majorHAnsi" w:cstheme="majorHAnsi"/>
          <w:b/>
          <w:bCs/>
        </w:rPr>
        <w:t>, vyjma nákladů na archeologický průzkum, který provádí Objednatel</w:t>
      </w:r>
      <w:r w:rsidR="008C23E1" w:rsidRPr="005441A7">
        <w:rPr>
          <w:rFonts w:asciiTheme="majorHAnsi" w:hAnsiTheme="majorHAnsi" w:cstheme="majorHAnsi"/>
          <w:b/>
          <w:bCs/>
        </w:rPr>
        <w:t>.</w:t>
      </w:r>
      <w:r w:rsidR="008C23E1">
        <w:rPr>
          <w:rFonts w:asciiTheme="majorHAnsi" w:hAnsiTheme="majorHAnsi" w:cstheme="majorHAnsi"/>
        </w:rPr>
        <w:t xml:space="preserve"> </w:t>
      </w:r>
      <w:r w:rsidR="008C23E1" w:rsidRPr="008C23E1">
        <w:rPr>
          <w:rFonts w:asciiTheme="majorHAnsi" w:hAnsiTheme="majorHAnsi" w:cstheme="majorHAnsi"/>
          <w:b/>
          <w:bCs/>
        </w:rPr>
        <w:t>Náklady na všechny provedené průzkumy potřebné pro zpracování dokumentace pro provádění stavby dle č</w:t>
      </w:r>
      <w:r w:rsidR="008C23E1">
        <w:rPr>
          <w:rFonts w:asciiTheme="majorHAnsi" w:hAnsiTheme="majorHAnsi" w:cstheme="majorHAnsi"/>
          <w:b/>
          <w:bCs/>
        </w:rPr>
        <w:t>l</w:t>
      </w:r>
      <w:r w:rsidR="008C23E1" w:rsidRPr="008C23E1">
        <w:rPr>
          <w:rFonts w:asciiTheme="majorHAnsi" w:hAnsiTheme="majorHAnsi" w:cstheme="majorHAnsi"/>
          <w:b/>
          <w:bCs/>
        </w:rPr>
        <w:t>. 2.3</w:t>
      </w:r>
      <w:r w:rsidR="008C23E1">
        <w:rPr>
          <w:rFonts w:asciiTheme="majorHAnsi" w:hAnsiTheme="majorHAnsi" w:cstheme="majorHAnsi"/>
          <w:b/>
          <w:bCs/>
        </w:rPr>
        <w:t>.1 této Smlouvy</w:t>
      </w:r>
      <w:r w:rsidR="008C23E1" w:rsidRPr="008C23E1">
        <w:rPr>
          <w:rFonts w:asciiTheme="majorHAnsi" w:hAnsiTheme="majorHAnsi" w:cstheme="majorHAnsi"/>
          <w:b/>
          <w:bCs/>
        </w:rPr>
        <w:t xml:space="preserve"> nese Zhotovitel a má je za</w:t>
      </w:r>
      <w:r w:rsidR="008C23E1">
        <w:rPr>
          <w:rFonts w:asciiTheme="majorHAnsi" w:hAnsiTheme="majorHAnsi" w:cstheme="majorHAnsi"/>
          <w:b/>
          <w:bCs/>
        </w:rPr>
        <w:t>hrnuty</w:t>
      </w:r>
      <w:r w:rsidR="008C23E1" w:rsidRPr="008C23E1">
        <w:rPr>
          <w:rFonts w:asciiTheme="majorHAnsi" w:hAnsiTheme="majorHAnsi" w:cstheme="majorHAnsi"/>
          <w:b/>
          <w:bCs/>
        </w:rPr>
        <w:t xml:space="preserve"> v ceně Díla</w:t>
      </w:r>
      <w:r w:rsidR="00485E6C" w:rsidRPr="00485E6C">
        <w:rPr>
          <w:rFonts w:asciiTheme="majorHAnsi" w:hAnsiTheme="majorHAnsi" w:cstheme="majorHAnsi"/>
        </w:rPr>
        <w:t>,</w:t>
      </w:r>
    </w:p>
    <w:p w14:paraId="3D3E7201"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a provedení všech opatření organizačního, bezpečnostního a stavebně technologického charakteru k řádnému provedení Díla</w:t>
      </w:r>
      <w:r w:rsidR="00257C2B" w:rsidRPr="005A1137">
        <w:rPr>
          <w:rFonts w:asciiTheme="majorHAnsi" w:hAnsiTheme="majorHAnsi" w:cstheme="majorHAnsi"/>
        </w:rPr>
        <w:t xml:space="preserve"> </w:t>
      </w:r>
    </w:p>
    <w:p w14:paraId="1FA86BC7" w14:textId="77777777" w:rsidR="00135DA7" w:rsidRPr="005A1137"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r w:rsidR="00135DA7" w:rsidRPr="005A1137">
        <w:rPr>
          <w:rFonts w:asciiTheme="majorHAnsi" w:hAnsiTheme="majorHAnsi" w:cstheme="majorHAnsi"/>
        </w:rPr>
        <w:t xml:space="preserve"> </w:t>
      </w:r>
    </w:p>
    <w:p w14:paraId="1B3B7BD9" w14:textId="6D98CB31"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 CD</w:t>
      </w:r>
      <w:r w:rsidR="0090574A">
        <w:rPr>
          <w:rFonts w:asciiTheme="majorHAnsi" w:hAnsiTheme="majorHAnsi" w:cstheme="majorHAnsi"/>
        </w:rPr>
        <w:t xml:space="preserve"> či jiném vhodném datovém nosiči</w:t>
      </w:r>
      <w:r w:rsidRPr="005A1137">
        <w:rPr>
          <w:rFonts w:asciiTheme="majorHAnsi" w:hAnsiTheme="majorHAnsi" w:cstheme="majorHAnsi"/>
        </w:rPr>
        <w:t xml:space="preserve"> při předání stavby</w:t>
      </w:r>
      <w:r w:rsidR="00257C2B" w:rsidRPr="005A1137">
        <w:rPr>
          <w:rFonts w:asciiTheme="majorHAnsi" w:hAnsiTheme="majorHAnsi" w:cstheme="majorHAnsi"/>
        </w:rPr>
        <w:t>,</w:t>
      </w:r>
    </w:p>
    <w:p w14:paraId="540B0368" w14:textId="77777777" w:rsidR="00F039D0" w:rsidRPr="005A1137" w:rsidRDefault="001C6E4E" w:rsidP="00F039D0">
      <w:pPr>
        <w:numPr>
          <w:ilvl w:val="3"/>
          <w:numId w:val="6"/>
        </w:numPr>
        <w:ind w:hanging="900"/>
        <w:jc w:val="both"/>
        <w:rPr>
          <w:rFonts w:asciiTheme="majorHAnsi" w:hAnsiTheme="majorHAnsi" w:cstheme="majorHAnsi"/>
        </w:rPr>
      </w:pPr>
      <w:r w:rsidRPr="005A1137">
        <w:rPr>
          <w:rFonts w:asciiTheme="majorHAnsi" w:hAnsiTheme="majorHAnsi" w:cstheme="majorHAnsi"/>
        </w:rPr>
        <w:t>zajištění a provedení všech nutných zkoušek dle ČSN (případně jiných norem vztahujících se k prováděnému dílu včetně pořízení protokolů)</w:t>
      </w:r>
      <w:r w:rsidR="00F039D0" w:rsidRPr="005A1137">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p>
    <w:p w14:paraId="458E82E0" w14:textId="77777777" w:rsidR="00FC6D59" w:rsidRPr="005A1137" w:rsidRDefault="00FC6D59" w:rsidP="00F039D0">
      <w:pPr>
        <w:numPr>
          <w:ilvl w:val="3"/>
          <w:numId w:val="6"/>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 kolaudaci (i dle zákona č. 22/1997 Sb., o technických požadavcích na výrobky a o změně a doplnění některých zákonů, ve znění pozdějších předpisů – prohlášení o shodě),</w:t>
      </w:r>
    </w:p>
    <w:p w14:paraId="073F99E7"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2DFFF42F"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r w:rsidR="0056393D" w:rsidRPr="005A1137">
        <w:rPr>
          <w:rFonts w:asciiTheme="majorHAnsi" w:hAnsiTheme="majorHAnsi" w:cstheme="majorHAnsi"/>
        </w:rPr>
        <w:t xml:space="preserve"> </w:t>
      </w:r>
    </w:p>
    <w:p w14:paraId="4F476A91" w14:textId="73CC3276" w:rsidR="00257C2B" w:rsidRPr="005A1137" w:rsidRDefault="001C6E4E" w:rsidP="008C23E1">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8E51F0" w:rsidRPr="008E51F0">
        <w:rPr>
          <w:rFonts w:asciiTheme="majorHAnsi" w:hAnsiTheme="majorHAnsi" w:cstheme="majorHAnsi"/>
        </w:rPr>
        <w:t>541/2020 Sb.,</w:t>
      </w:r>
      <w:r w:rsidRPr="005A1137">
        <w:rPr>
          <w:rFonts w:asciiTheme="majorHAnsi" w:hAnsiTheme="majorHAnsi" w:cstheme="majorHAnsi"/>
        </w:rPr>
        <w:t xml:space="preserve"> o odpadech a o změně některých dalších zákonů, ve znění pozdějších předpisů</w:t>
      </w:r>
      <w:r w:rsidR="00257C2B" w:rsidRPr="005A1137">
        <w:rPr>
          <w:rFonts w:asciiTheme="majorHAnsi" w:hAnsiTheme="majorHAnsi" w:cstheme="majorHAnsi"/>
        </w:rPr>
        <w:t>,</w:t>
      </w:r>
    </w:p>
    <w:p w14:paraId="01D01F10" w14:textId="77777777" w:rsidR="00135DA7" w:rsidRPr="005A1137" w:rsidRDefault="001C6E4E" w:rsidP="00135DA7">
      <w:pPr>
        <w:numPr>
          <w:ilvl w:val="3"/>
          <w:numId w:val="6"/>
        </w:numPr>
        <w:ind w:hanging="900"/>
        <w:jc w:val="both"/>
        <w:rPr>
          <w:rFonts w:asciiTheme="majorHAnsi" w:hAnsiTheme="majorHAnsi" w:cstheme="majorHAnsi"/>
        </w:rPr>
      </w:pPr>
      <w:r w:rsidRPr="005A1137">
        <w:rPr>
          <w:rFonts w:asciiTheme="majorHAnsi" w:hAnsiTheme="majorHAnsi" w:cstheme="majorHAnsi"/>
        </w:rPr>
        <w:t>uvedení všech povrchů dotčených stavbou do původního stavu (komunikace, chodníky, zeleň, příkopy, propustky apod.)</w:t>
      </w:r>
      <w:r w:rsidR="00135DA7" w:rsidRPr="005A1137">
        <w:rPr>
          <w:rFonts w:asciiTheme="majorHAnsi" w:hAnsiTheme="majorHAnsi" w:cstheme="majorHAnsi"/>
        </w:rPr>
        <w:t xml:space="preserve">, </w:t>
      </w:r>
    </w:p>
    <w:p w14:paraId="284448E2" w14:textId="77777777" w:rsidR="00257C2B" w:rsidRPr="005A1137" w:rsidRDefault="00B611AF"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důsledný úklid staveniště a okolí před protokolárním předáním a převzetím Díla. Úklid před předáním díla zahrnuje kompletní a úplné vyčistění stavby, staveniště a okolí před předáním a </w:t>
      </w:r>
      <w:proofErr w:type="gramStart"/>
      <w:r w:rsidRPr="005A1137">
        <w:rPr>
          <w:rFonts w:asciiTheme="majorHAnsi" w:hAnsiTheme="majorHAnsi" w:cstheme="majorHAnsi"/>
        </w:rPr>
        <w:t>převzetím</w:t>
      </w:r>
      <w:proofErr w:type="gramEnd"/>
      <w:r w:rsidRPr="005A1137">
        <w:rPr>
          <w:rFonts w:asciiTheme="majorHAnsi" w:hAnsiTheme="majorHAnsi" w:cstheme="majorHAnsi"/>
        </w:rPr>
        <w:t xml:space="preserve"> a to v 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p>
    <w:p w14:paraId="5EACD60D" w14:textId="77777777"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lastRenderedPageBreak/>
        <w:t>v dostatečném předstihu před zahájením stavby a během stavby informování a komunikace s Objednatelem</w:t>
      </w:r>
      <w:r w:rsidR="00257C2B" w:rsidRPr="005A1137">
        <w:rPr>
          <w:rFonts w:asciiTheme="majorHAnsi" w:hAnsiTheme="majorHAnsi" w:cstheme="majorHAnsi"/>
        </w:rPr>
        <w:t>,</w:t>
      </w:r>
    </w:p>
    <w:p w14:paraId="279C9A4C" w14:textId="411CCFDE" w:rsidR="00257C2B" w:rsidRPr="005A1137" w:rsidRDefault="001C6E4E" w:rsidP="00257C2B">
      <w:pPr>
        <w:numPr>
          <w:ilvl w:val="3"/>
          <w:numId w:val="6"/>
        </w:numPr>
        <w:ind w:hanging="900"/>
        <w:jc w:val="both"/>
        <w:rPr>
          <w:rFonts w:asciiTheme="majorHAnsi" w:hAnsiTheme="majorHAnsi" w:cstheme="majorHAnsi"/>
        </w:rPr>
      </w:pPr>
      <w:r w:rsidRPr="005A1137">
        <w:rPr>
          <w:rFonts w:asciiTheme="majorHAnsi" w:hAnsiTheme="majorHAnsi" w:cstheme="majorHAnsi"/>
        </w:rPr>
        <w:t xml:space="preserve">umožnit provádění kontrol dokumentů i kontrol v místě realizace Díla všem </w:t>
      </w:r>
      <w:r w:rsidR="00F25B63" w:rsidRPr="005A1137">
        <w:rPr>
          <w:rFonts w:asciiTheme="majorHAnsi" w:hAnsiTheme="majorHAnsi" w:cstheme="majorHAnsi"/>
        </w:rPr>
        <w:t>subjektům – pověřeným</w:t>
      </w:r>
      <w:r w:rsidRPr="005A1137">
        <w:rPr>
          <w:rFonts w:asciiTheme="majorHAnsi" w:hAnsiTheme="majorHAnsi" w:cstheme="majorHAnsi"/>
        </w:rPr>
        <w:t xml:space="preserve"> kontrolním orgánům ČR</w:t>
      </w:r>
      <w:r w:rsidR="00257C2B" w:rsidRPr="005A1137">
        <w:rPr>
          <w:rFonts w:asciiTheme="majorHAnsi" w:hAnsiTheme="majorHAnsi" w:cstheme="majorHAnsi"/>
        </w:rPr>
        <w:t xml:space="preserve">, </w:t>
      </w:r>
    </w:p>
    <w:p w14:paraId="3DD82CD4" w14:textId="77777777" w:rsidR="00257C2B" w:rsidRPr="005A1137" w:rsidRDefault="001C6E4E" w:rsidP="00B611AF">
      <w:pPr>
        <w:numPr>
          <w:ilvl w:val="3"/>
          <w:numId w:val="6"/>
        </w:numPr>
        <w:ind w:hanging="900"/>
        <w:jc w:val="both"/>
        <w:rPr>
          <w:rFonts w:asciiTheme="majorHAnsi" w:hAnsiTheme="majorHAnsi" w:cstheme="majorHAnsi"/>
        </w:rPr>
      </w:pPr>
      <w:r w:rsidRPr="005A1137">
        <w:rPr>
          <w:rFonts w:asciiTheme="majorHAnsi" w:hAnsiTheme="majorHAnsi" w:cstheme="majorHAnsi"/>
        </w:rPr>
        <w:t>poskytnout Objednateli na jeho písemnou žádost veškeré doklady související s realizací Díla, které si mohou vyžádat kontrolní orgány</w:t>
      </w:r>
      <w:r w:rsidR="00B611AF" w:rsidRPr="005A1137">
        <w:rPr>
          <w:rFonts w:asciiTheme="majorHAnsi" w:hAnsiTheme="majorHAnsi" w:cstheme="majorHAnsi"/>
        </w:rPr>
        <w:t>,</w:t>
      </w:r>
    </w:p>
    <w:p w14:paraId="293C84FA" w14:textId="51F48F64" w:rsidR="00B611AF" w:rsidRDefault="00B611AF" w:rsidP="00B611AF">
      <w:pPr>
        <w:numPr>
          <w:ilvl w:val="3"/>
          <w:numId w:val="6"/>
        </w:numPr>
        <w:ind w:hanging="900"/>
        <w:jc w:val="both"/>
        <w:rPr>
          <w:rFonts w:asciiTheme="majorHAnsi" w:hAnsiTheme="majorHAnsi" w:cstheme="majorHAnsi"/>
        </w:rPr>
      </w:pPr>
      <w:r w:rsidRPr="005A1137">
        <w:rPr>
          <w:rFonts w:asciiTheme="majorHAnsi" w:hAnsiTheme="majorHAnsi" w:cstheme="majorHAnsi"/>
        </w:rPr>
        <w:t>součinnost zhotovitele při kolaudaci stavby.</w:t>
      </w:r>
    </w:p>
    <w:p w14:paraId="076748EB" w14:textId="45B2BD29" w:rsidR="00E73DCA" w:rsidRPr="00E73DCA" w:rsidRDefault="00E73DCA" w:rsidP="00400EA7">
      <w:pPr>
        <w:pStyle w:val="Odstavecseseznamem"/>
        <w:numPr>
          <w:ilvl w:val="3"/>
          <w:numId w:val="6"/>
        </w:numPr>
        <w:jc w:val="both"/>
        <w:rPr>
          <w:rFonts w:asciiTheme="majorHAnsi" w:hAnsiTheme="majorHAnsi" w:cstheme="majorHAnsi"/>
        </w:rPr>
      </w:pPr>
      <w:r>
        <w:rPr>
          <w:rFonts w:asciiTheme="majorHAnsi" w:hAnsiTheme="majorHAnsi" w:cstheme="majorHAnsi"/>
        </w:rPr>
        <w:t>P</w:t>
      </w:r>
      <w:r w:rsidRPr="00E73DCA">
        <w:rPr>
          <w:rFonts w:asciiTheme="majorHAnsi" w:hAnsiTheme="majorHAnsi" w:cstheme="majorHAnsi"/>
        </w:rPr>
        <w:t xml:space="preserve">ropagace projektu, která spočívá v dodání a umístění billboardu, trvalé pamětní desky a plakátu o velikosti A3 dle požadavků poskytovatele dotace uvedených zde: </w:t>
      </w:r>
      <w:hyperlink r:id="rId9" w:history="1">
        <w:r w:rsidRPr="0040748F">
          <w:rPr>
            <w:rStyle w:val="Hypertextovodkaz"/>
            <w:rFonts w:asciiTheme="majorHAnsi" w:hAnsiTheme="majorHAnsi" w:cstheme="majorHAnsi"/>
          </w:rPr>
          <w:t>https://www.crr.cz/irop/projekt/publicita-projektu/</w:t>
        </w:r>
      </w:hyperlink>
      <w:r w:rsidRPr="00E73DCA">
        <w:rPr>
          <w:rFonts w:asciiTheme="majorHAnsi" w:hAnsiTheme="majorHAnsi" w:cstheme="majorHAnsi"/>
        </w:rPr>
        <w:t xml:space="preserve">. Velikost billboardu a typ pamětní desky je </w:t>
      </w:r>
      <w:r w:rsidRPr="008E51F0">
        <w:rPr>
          <w:rFonts w:asciiTheme="majorHAnsi" w:hAnsiTheme="majorHAnsi" w:cstheme="majorHAnsi"/>
        </w:rPr>
        <w:t>stanoven v Rozpisu.</w:t>
      </w:r>
    </w:p>
    <w:p w14:paraId="11C63AFF" w14:textId="77777777" w:rsidR="00CD416A" w:rsidRPr="005A1137" w:rsidRDefault="00CD416A" w:rsidP="00CD416A">
      <w:pPr>
        <w:ind w:left="605"/>
        <w:jc w:val="both"/>
        <w:rPr>
          <w:rFonts w:asciiTheme="majorHAnsi" w:hAnsiTheme="majorHAnsi" w:cstheme="majorHAnsi"/>
        </w:rPr>
      </w:pPr>
    </w:p>
    <w:p w14:paraId="7CD209BF" w14:textId="75549C41" w:rsidR="00E2402C" w:rsidRDefault="008C23E1" w:rsidP="00E2402C">
      <w:pPr>
        <w:numPr>
          <w:ilvl w:val="1"/>
          <w:numId w:val="6"/>
        </w:numPr>
        <w:tabs>
          <w:tab w:val="num" w:pos="720"/>
        </w:tabs>
        <w:ind w:left="720"/>
        <w:jc w:val="both"/>
        <w:rPr>
          <w:rFonts w:asciiTheme="majorHAnsi" w:hAnsiTheme="majorHAnsi" w:cstheme="majorHAnsi"/>
          <w:b/>
          <w:bCs/>
        </w:rPr>
      </w:pPr>
      <w:r w:rsidRPr="008C23E1">
        <w:rPr>
          <w:rFonts w:asciiTheme="majorHAnsi" w:hAnsiTheme="majorHAnsi" w:cstheme="majorHAnsi"/>
          <w:b/>
          <w:bCs/>
        </w:rPr>
        <w:t>Projektová dokumentace – jednotlivé stupně dokumentací</w:t>
      </w:r>
    </w:p>
    <w:p w14:paraId="49FB5D14" w14:textId="1952FBDF" w:rsidR="007A653B" w:rsidRPr="008C23E1" w:rsidRDefault="007A653B" w:rsidP="007A653B">
      <w:pPr>
        <w:tabs>
          <w:tab w:val="num" w:pos="900"/>
        </w:tabs>
        <w:ind w:left="720"/>
        <w:jc w:val="both"/>
        <w:rPr>
          <w:rFonts w:asciiTheme="majorHAnsi" w:hAnsiTheme="majorHAnsi" w:cstheme="majorHAnsi"/>
          <w:b/>
          <w:bCs/>
        </w:rPr>
      </w:pPr>
      <w:r w:rsidRPr="007A653B">
        <w:rPr>
          <w:rFonts w:asciiTheme="majorHAnsi" w:hAnsiTheme="majorHAnsi" w:cstheme="majorHAnsi"/>
          <w:b/>
          <w:bCs/>
        </w:rPr>
        <w:t>Výhrady a schvalování jednotlivých</w:t>
      </w:r>
      <w:r>
        <w:rPr>
          <w:rFonts w:asciiTheme="majorHAnsi" w:hAnsiTheme="majorHAnsi" w:cstheme="majorHAnsi"/>
          <w:b/>
          <w:bCs/>
        </w:rPr>
        <w:t xml:space="preserve"> stupňů dokumentací se </w:t>
      </w:r>
      <w:r w:rsidR="004917A2">
        <w:rPr>
          <w:rFonts w:asciiTheme="majorHAnsi" w:hAnsiTheme="majorHAnsi" w:cstheme="majorHAnsi"/>
          <w:b/>
          <w:bCs/>
        </w:rPr>
        <w:t>též řídí čl. 2.3.4 této Smlouvy.</w:t>
      </w:r>
    </w:p>
    <w:p w14:paraId="20CCDEAC" w14:textId="70270E43" w:rsidR="00E2402C" w:rsidRDefault="00E2402C" w:rsidP="00E2402C">
      <w:pPr>
        <w:numPr>
          <w:ilvl w:val="2"/>
          <w:numId w:val="6"/>
        </w:numPr>
        <w:jc w:val="both"/>
        <w:rPr>
          <w:rFonts w:asciiTheme="majorHAnsi" w:hAnsiTheme="majorHAnsi" w:cstheme="majorHAnsi"/>
        </w:rPr>
      </w:pPr>
      <w:r w:rsidRPr="004917A2">
        <w:rPr>
          <w:rFonts w:asciiTheme="majorHAnsi" w:hAnsiTheme="majorHAnsi" w:cstheme="majorHAnsi"/>
          <w:b/>
          <w:bCs/>
        </w:rPr>
        <w:t xml:space="preserve">Dokumentace pro provádění stavby </w:t>
      </w:r>
      <w:r w:rsidR="008C23E1" w:rsidRPr="004917A2">
        <w:rPr>
          <w:rFonts w:asciiTheme="majorHAnsi" w:hAnsiTheme="majorHAnsi" w:cstheme="majorHAnsi"/>
          <w:b/>
          <w:bCs/>
        </w:rPr>
        <w:t xml:space="preserve">bude Zhotovitelem </w:t>
      </w:r>
      <w:r w:rsidRPr="004917A2">
        <w:rPr>
          <w:rFonts w:asciiTheme="majorHAnsi" w:hAnsiTheme="majorHAnsi" w:cstheme="majorHAnsi"/>
          <w:b/>
          <w:bCs/>
        </w:rPr>
        <w:t>vypracována v souladu se</w:t>
      </w:r>
      <w:r w:rsidRPr="008C23E1">
        <w:rPr>
          <w:rFonts w:asciiTheme="majorHAnsi" w:hAnsiTheme="majorHAnsi" w:cstheme="majorHAnsi"/>
        </w:rPr>
        <w:t xml:space="preserve"> zákonem č. 183/2006 Sb., o územním plánování a stavebním řádu (dále též jako „stavební zákon“) a prováděcími předpisy v rozsahu specifikovaném </w:t>
      </w:r>
      <w:r w:rsidR="0070498C">
        <w:rPr>
          <w:rFonts w:asciiTheme="majorHAnsi" w:hAnsiTheme="majorHAnsi" w:cstheme="majorHAnsi"/>
        </w:rPr>
        <w:t xml:space="preserve">v § 1 odst. 1 písm. f) </w:t>
      </w:r>
      <w:r w:rsidRPr="008C23E1">
        <w:rPr>
          <w:rFonts w:asciiTheme="majorHAnsi" w:hAnsiTheme="majorHAnsi" w:cstheme="majorHAnsi"/>
        </w:rPr>
        <w:t>vyhlášk</w:t>
      </w:r>
      <w:r w:rsidR="0070498C">
        <w:rPr>
          <w:rFonts w:asciiTheme="majorHAnsi" w:hAnsiTheme="majorHAnsi" w:cstheme="majorHAnsi"/>
        </w:rPr>
        <w:t>y</w:t>
      </w:r>
      <w:r w:rsidRPr="008C23E1">
        <w:rPr>
          <w:rFonts w:asciiTheme="majorHAnsi" w:hAnsiTheme="majorHAnsi" w:cstheme="majorHAnsi"/>
        </w:rPr>
        <w:t xml:space="preserve"> č. 499/2006 Sb., o dokumentaci staveb</w:t>
      </w:r>
      <w:r w:rsidRPr="008E51F0">
        <w:rPr>
          <w:rFonts w:asciiTheme="majorHAnsi" w:hAnsiTheme="majorHAnsi" w:cstheme="majorHAnsi"/>
        </w:rPr>
        <w:t xml:space="preserve">, ve znění </w:t>
      </w:r>
      <w:r w:rsidR="008C23E1" w:rsidRPr="008E51F0">
        <w:rPr>
          <w:rFonts w:asciiTheme="majorHAnsi" w:hAnsiTheme="majorHAnsi" w:cstheme="majorHAnsi"/>
        </w:rPr>
        <w:t xml:space="preserve">pozdějších předpisů </w:t>
      </w:r>
      <w:r w:rsidRPr="008E51F0">
        <w:rPr>
          <w:rFonts w:asciiTheme="majorHAnsi" w:hAnsiTheme="majorHAnsi" w:cstheme="majorHAnsi"/>
        </w:rPr>
        <w:t>(</w:t>
      </w:r>
      <w:r w:rsidRPr="008C23E1">
        <w:rPr>
          <w:rFonts w:asciiTheme="majorHAnsi" w:hAnsiTheme="majorHAnsi" w:cstheme="majorHAnsi"/>
        </w:rPr>
        <w:t>dále též jako „vyhláška o dokumentaci staveb“).</w:t>
      </w:r>
      <w:r w:rsidR="008E51F0">
        <w:rPr>
          <w:rFonts w:asciiTheme="majorHAnsi" w:hAnsiTheme="majorHAnsi" w:cstheme="majorHAnsi"/>
        </w:rPr>
        <w:t xml:space="preserve"> </w:t>
      </w:r>
      <w:r w:rsidR="008E51F0" w:rsidRPr="007A653B">
        <w:rPr>
          <w:rFonts w:asciiTheme="majorHAnsi" w:hAnsiTheme="majorHAnsi" w:cstheme="majorHAnsi"/>
        </w:rPr>
        <w:t xml:space="preserve">Dále bude k Dokumentaci pro provádění stavby vypracován kontrolní </w:t>
      </w:r>
      <w:r w:rsidR="005441A7">
        <w:rPr>
          <w:rFonts w:asciiTheme="majorHAnsi" w:hAnsiTheme="majorHAnsi" w:cstheme="majorHAnsi"/>
        </w:rPr>
        <w:t>položkový r</w:t>
      </w:r>
      <w:r w:rsidR="008E51F0" w:rsidRPr="007A653B">
        <w:rPr>
          <w:rFonts w:asciiTheme="majorHAnsi" w:hAnsiTheme="majorHAnsi" w:cstheme="majorHAnsi"/>
        </w:rPr>
        <w:t>ozpočet s výkazem výměr, který bude zpracován v souladu s vyhláškou č. 169/2016 Sb., o stanovení rozsahu dokumentace veřejné zakázky na stavební práce a soupisu stavebních prací, dodávek a služeb s výkazem výměr a jednotlivé položky budou oceněny tak, aby jejich součet byl ve shodě s hodnotou Díla dle této Smlouvy</w:t>
      </w:r>
      <w:r w:rsidR="00B54643">
        <w:rPr>
          <w:rFonts w:asciiTheme="majorHAnsi" w:hAnsiTheme="majorHAnsi" w:cstheme="majorHAnsi"/>
        </w:rPr>
        <w:t xml:space="preserve"> (dále jen „</w:t>
      </w:r>
      <w:r w:rsidR="00B54643" w:rsidRPr="00DC5E03">
        <w:rPr>
          <w:rFonts w:asciiTheme="majorHAnsi" w:hAnsiTheme="majorHAnsi" w:cstheme="majorHAnsi"/>
          <w:b/>
          <w:bCs/>
        </w:rPr>
        <w:t>Rozpočet</w:t>
      </w:r>
      <w:r w:rsidR="00B54643">
        <w:rPr>
          <w:rFonts w:asciiTheme="majorHAnsi" w:hAnsiTheme="majorHAnsi" w:cstheme="majorHAnsi"/>
        </w:rPr>
        <w:t>“)</w:t>
      </w:r>
      <w:r w:rsidR="008E51F0" w:rsidRPr="007A653B">
        <w:rPr>
          <w:rFonts w:asciiTheme="majorHAnsi" w:hAnsiTheme="majorHAnsi" w:cstheme="majorHAnsi"/>
        </w:rPr>
        <w:t xml:space="preserve">. Tento </w:t>
      </w:r>
      <w:r w:rsidR="00B54643">
        <w:rPr>
          <w:rFonts w:asciiTheme="majorHAnsi" w:hAnsiTheme="majorHAnsi" w:cstheme="majorHAnsi"/>
        </w:rPr>
        <w:t>R</w:t>
      </w:r>
      <w:r w:rsidR="008E51F0" w:rsidRPr="007A653B">
        <w:rPr>
          <w:rFonts w:asciiTheme="majorHAnsi" w:hAnsiTheme="majorHAnsi" w:cstheme="majorHAnsi"/>
        </w:rPr>
        <w:t>ozpočet bude sloužit pro kontrolní činnost Objednatele a též v případě více a méně prací dle čl. 4.4 této Smlouvy a násl.</w:t>
      </w:r>
      <w:r w:rsidR="007A653B">
        <w:rPr>
          <w:rFonts w:asciiTheme="majorHAnsi" w:hAnsiTheme="majorHAnsi" w:cstheme="majorHAnsi"/>
        </w:rPr>
        <w:t xml:space="preserve"> </w:t>
      </w:r>
    </w:p>
    <w:p w14:paraId="07AEC14A" w14:textId="77777777" w:rsidR="004E460F" w:rsidRPr="008C23E1" w:rsidRDefault="004E460F" w:rsidP="004E460F">
      <w:pPr>
        <w:ind w:left="720"/>
        <w:jc w:val="both"/>
        <w:rPr>
          <w:rFonts w:asciiTheme="majorHAnsi" w:hAnsiTheme="majorHAnsi" w:cstheme="majorHAnsi"/>
        </w:rPr>
      </w:pPr>
    </w:p>
    <w:p w14:paraId="6E8730BE" w14:textId="50452069" w:rsidR="00E2402C" w:rsidRPr="004917A2" w:rsidRDefault="0070498C" w:rsidP="00E2402C">
      <w:pPr>
        <w:numPr>
          <w:ilvl w:val="2"/>
          <w:numId w:val="6"/>
        </w:numPr>
        <w:jc w:val="both"/>
        <w:rPr>
          <w:rFonts w:asciiTheme="majorHAnsi" w:hAnsiTheme="majorHAnsi" w:cstheme="majorHAnsi"/>
          <w:b/>
          <w:bCs/>
          <w:snapToGrid w:val="0"/>
        </w:rPr>
      </w:pPr>
      <w:r w:rsidRPr="004917A2">
        <w:rPr>
          <w:rFonts w:asciiTheme="majorHAnsi" w:hAnsiTheme="majorHAnsi" w:cstheme="majorHAnsi"/>
          <w:b/>
          <w:bCs/>
          <w:snapToGrid w:val="0"/>
        </w:rPr>
        <w:t>Dokumentace pro provádění stavby</w:t>
      </w:r>
      <w:r w:rsidR="00485E6C" w:rsidRPr="004917A2">
        <w:rPr>
          <w:rFonts w:asciiTheme="majorHAnsi" w:hAnsiTheme="majorHAnsi" w:cstheme="majorHAnsi"/>
          <w:b/>
          <w:bCs/>
          <w:snapToGrid w:val="0"/>
        </w:rPr>
        <w:t>,</w:t>
      </w:r>
      <w:r w:rsidRPr="004917A2">
        <w:rPr>
          <w:rFonts w:asciiTheme="majorHAnsi" w:hAnsiTheme="majorHAnsi" w:cstheme="majorHAnsi"/>
          <w:b/>
          <w:bCs/>
          <w:snapToGrid w:val="0"/>
        </w:rPr>
        <w:t xml:space="preserve"> postup projektování</w:t>
      </w:r>
      <w:r w:rsidR="00485E6C" w:rsidRPr="004917A2">
        <w:rPr>
          <w:rFonts w:asciiTheme="majorHAnsi" w:hAnsiTheme="majorHAnsi" w:cstheme="majorHAnsi"/>
          <w:b/>
          <w:bCs/>
          <w:snapToGrid w:val="0"/>
        </w:rPr>
        <w:t>:</w:t>
      </w:r>
    </w:p>
    <w:p w14:paraId="5365D512" w14:textId="0DFD088F" w:rsidR="00E2402C" w:rsidRDefault="00E2402C" w:rsidP="00E2402C">
      <w:pPr>
        <w:numPr>
          <w:ilvl w:val="3"/>
          <w:numId w:val="6"/>
        </w:numPr>
        <w:ind w:hanging="900"/>
        <w:jc w:val="both"/>
        <w:rPr>
          <w:rFonts w:asciiTheme="majorHAnsi" w:hAnsiTheme="majorHAnsi" w:cstheme="majorHAnsi"/>
        </w:rPr>
      </w:pPr>
      <w:r w:rsidRPr="008C23E1">
        <w:rPr>
          <w:rFonts w:asciiTheme="majorHAnsi" w:hAnsiTheme="majorHAnsi" w:cstheme="majorHAnsi"/>
        </w:rPr>
        <w:t xml:space="preserve">Objednatel předá </w:t>
      </w:r>
      <w:r w:rsidR="00485E6C">
        <w:rPr>
          <w:rFonts w:asciiTheme="majorHAnsi" w:hAnsiTheme="majorHAnsi" w:cstheme="majorHAnsi"/>
        </w:rPr>
        <w:t xml:space="preserve">při podpisu smlouvy </w:t>
      </w:r>
      <w:r w:rsidRPr="008C23E1">
        <w:rPr>
          <w:rFonts w:asciiTheme="majorHAnsi" w:hAnsiTheme="majorHAnsi" w:cstheme="majorHAnsi"/>
        </w:rPr>
        <w:t xml:space="preserve">Zhotoviteli </w:t>
      </w:r>
      <w:r w:rsidR="0070498C">
        <w:rPr>
          <w:rFonts w:asciiTheme="majorHAnsi" w:hAnsiTheme="majorHAnsi" w:cstheme="majorHAnsi"/>
        </w:rPr>
        <w:t>technické podklady definované písm. a) až c) čl. 2.2 této Smlouvy</w:t>
      </w:r>
      <w:r w:rsidR="00485E6C">
        <w:rPr>
          <w:rFonts w:asciiTheme="majorHAnsi" w:hAnsiTheme="majorHAnsi" w:cstheme="majorHAnsi"/>
        </w:rPr>
        <w:t xml:space="preserve"> (tyto podklady měl Zhotovitel k dispozici již při zadávacím řízení)</w:t>
      </w:r>
      <w:r w:rsidRPr="008C23E1">
        <w:rPr>
          <w:rFonts w:asciiTheme="majorHAnsi" w:hAnsiTheme="majorHAnsi" w:cstheme="majorHAnsi"/>
        </w:rPr>
        <w:t>.</w:t>
      </w:r>
    </w:p>
    <w:p w14:paraId="4509F07C" w14:textId="1F7CA123" w:rsidR="0070498C" w:rsidRDefault="0070498C" w:rsidP="00E2402C">
      <w:pPr>
        <w:numPr>
          <w:ilvl w:val="3"/>
          <w:numId w:val="6"/>
        </w:numPr>
        <w:ind w:hanging="900"/>
        <w:jc w:val="both"/>
        <w:rPr>
          <w:rFonts w:asciiTheme="majorHAnsi" w:hAnsiTheme="majorHAnsi" w:cstheme="majorHAnsi"/>
        </w:rPr>
      </w:pPr>
      <w:r>
        <w:rPr>
          <w:rFonts w:asciiTheme="majorHAnsi" w:hAnsiTheme="majorHAnsi" w:cstheme="majorHAnsi"/>
        </w:rPr>
        <w:t>Zhotovitel vypracuje dokumentaci pro provádění stavby podle čl. 2.3.1 této Smlouvy</w:t>
      </w:r>
      <w:r w:rsidR="00FD34DD">
        <w:rPr>
          <w:rFonts w:asciiTheme="majorHAnsi" w:hAnsiTheme="majorHAnsi" w:cstheme="majorHAnsi"/>
        </w:rPr>
        <w:t xml:space="preserve"> s dodržením technických požadavků stanovených </w:t>
      </w:r>
      <w:r w:rsidR="00FD34DD" w:rsidRPr="00FD34DD">
        <w:rPr>
          <w:rFonts w:asciiTheme="majorHAnsi" w:hAnsiTheme="majorHAnsi" w:cstheme="majorHAnsi"/>
        </w:rPr>
        <w:t>písm. a) až c) čl. 2.2 této Smlouvy</w:t>
      </w:r>
      <w:r>
        <w:rPr>
          <w:rFonts w:asciiTheme="majorHAnsi" w:hAnsiTheme="majorHAnsi" w:cstheme="majorHAnsi"/>
        </w:rPr>
        <w:t>.</w:t>
      </w:r>
    </w:p>
    <w:p w14:paraId="0A60E8CE" w14:textId="30D3EC74" w:rsidR="0070498C" w:rsidRDefault="0070498C" w:rsidP="00E2402C">
      <w:pPr>
        <w:numPr>
          <w:ilvl w:val="3"/>
          <w:numId w:val="6"/>
        </w:numPr>
        <w:ind w:hanging="900"/>
        <w:jc w:val="both"/>
        <w:rPr>
          <w:rFonts w:asciiTheme="majorHAnsi" w:hAnsiTheme="majorHAnsi" w:cstheme="majorHAnsi"/>
        </w:rPr>
      </w:pPr>
      <w:r>
        <w:rPr>
          <w:rFonts w:asciiTheme="majorHAnsi" w:hAnsiTheme="majorHAnsi" w:cstheme="majorHAnsi"/>
        </w:rPr>
        <w:t>Zhotovitel před zahájením projekčních prací provede nezbytn</w:t>
      </w:r>
      <w:r w:rsidR="00485E6C">
        <w:rPr>
          <w:rFonts w:asciiTheme="majorHAnsi" w:hAnsiTheme="majorHAnsi" w:cstheme="majorHAnsi"/>
        </w:rPr>
        <w:t>á</w:t>
      </w:r>
      <w:r>
        <w:rPr>
          <w:rFonts w:asciiTheme="majorHAnsi" w:hAnsiTheme="majorHAnsi" w:cstheme="majorHAnsi"/>
        </w:rPr>
        <w:t xml:space="preserve"> opatření </w:t>
      </w:r>
      <w:r w:rsidR="00485E6C">
        <w:rPr>
          <w:rFonts w:asciiTheme="majorHAnsi" w:hAnsiTheme="majorHAnsi" w:cstheme="majorHAnsi"/>
        </w:rPr>
        <w:t xml:space="preserve">a průzkumy </w:t>
      </w:r>
      <w:r>
        <w:rPr>
          <w:rFonts w:asciiTheme="majorHAnsi" w:hAnsiTheme="majorHAnsi" w:cstheme="majorHAnsi"/>
        </w:rPr>
        <w:t>dle čl. 2.2.4.1 této Smlouvy.</w:t>
      </w:r>
      <w:r w:rsidR="00FD34DD">
        <w:rPr>
          <w:rFonts w:asciiTheme="majorHAnsi" w:hAnsiTheme="majorHAnsi" w:cstheme="majorHAnsi"/>
        </w:rPr>
        <w:t xml:space="preserve"> Zhotovitel nese všechn</w:t>
      </w:r>
      <w:r w:rsidR="00927C35">
        <w:rPr>
          <w:rFonts w:asciiTheme="majorHAnsi" w:hAnsiTheme="majorHAnsi" w:cstheme="majorHAnsi"/>
        </w:rPr>
        <w:t>a</w:t>
      </w:r>
      <w:r w:rsidR="00FD34DD">
        <w:rPr>
          <w:rFonts w:asciiTheme="majorHAnsi" w:hAnsiTheme="majorHAnsi" w:cstheme="majorHAnsi"/>
        </w:rPr>
        <w:t xml:space="preserve"> rizika a náklady spojené s prováděním dokumentace pro provádění </w:t>
      </w:r>
      <w:r w:rsidR="00485E6C">
        <w:rPr>
          <w:rFonts w:asciiTheme="majorHAnsi" w:hAnsiTheme="majorHAnsi" w:cstheme="majorHAnsi"/>
        </w:rPr>
        <w:t>stavby</w:t>
      </w:r>
      <w:r w:rsidR="00FD34DD">
        <w:rPr>
          <w:rFonts w:asciiTheme="majorHAnsi" w:hAnsiTheme="majorHAnsi" w:cstheme="majorHAnsi"/>
        </w:rPr>
        <w:t>, jakožto i náklady spojené s potřebnými průzkumy a založením stavby. Tyto náklady má zhotovitel započítány v ceně Díla dle čl. 4.1.1 této Smlouvy.</w:t>
      </w:r>
    </w:p>
    <w:p w14:paraId="6465E435" w14:textId="76AA459B" w:rsidR="00485E6C" w:rsidRPr="007A653B" w:rsidRDefault="00D7354E" w:rsidP="00D7354E">
      <w:pPr>
        <w:numPr>
          <w:ilvl w:val="3"/>
          <w:numId w:val="6"/>
        </w:numPr>
        <w:jc w:val="both"/>
        <w:rPr>
          <w:rFonts w:asciiTheme="majorHAnsi" w:hAnsiTheme="majorHAnsi" w:cstheme="majorHAnsi"/>
        </w:rPr>
      </w:pPr>
      <w:r w:rsidRPr="007A653B">
        <w:rPr>
          <w:rFonts w:asciiTheme="majorHAnsi" w:hAnsiTheme="majorHAnsi" w:cstheme="majorHAnsi"/>
        </w:rPr>
        <w:t xml:space="preserve">Zhotovitel je povinen Objednatele průběžně seznamovat s průběhem tvorby Dokumentace pro provádění stavby. </w:t>
      </w:r>
      <w:r w:rsidR="00485E6C" w:rsidRPr="007A653B">
        <w:rPr>
          <w:rFonts w:asciiTheme="majorHAnsi" w:hAnsiTheme="majorHAnsi" w:cstheme="majorHAnsi"/>
        </w:rPr>
        <w:t xml:space="preserve">Zhotovitel uspořádá v průběhu projekčních prací nejméně </w:t>
      </w:r>
      <w:r w:rsidR="00485E6C" w:rsidRPr="007A653B">
        <w:rPr>
          <w:rFonts w:asciiTheme="majorHAnsi" w:hAnsiTheme="majorHAnsi" w:cstheme="majorHAnsi"/>
          <w:b/>
          <w:bCs/>
        </w:rPr>
        <w:t>3</w:t>
      </w:r>
      <w:r w:rsidR="00485E6C" w:rsidRPr="007A653B">
        <w:rPr>
          <w:rFonts w:asciiTheme="majorHAnsi" w:hAnsiTheme="majorHAnsi" w:cstheme="majorHAnsi"/>
        </w:rPr>
        <w:t xml:space="preserve"> kon</w:t>
      </w:r>
      <w:r w:rsidR="00D74C6D" w:rsidRPr="007A653B">
        <w:rPr>
          <w:rFonts w:asciiTheme="majorHAnsi" w:hAnsiTheme="majorHAnsi" w:cstheme="majorHAnsi"/>
        </w:rPr>
        <w:t xml:space="preserve">zultační jednání.  </w:t>
      </w:r>
      <w:r w:rsidR="008A19CC" w:rsidRPr="007A653B">
        <w:rPr>
          <w:rFonts w:asciiTheme="majorHAnsi" w:hAnsiTheme="majorHAnsi" w:cstheme="majorHAnsi"/>
        </w:rPr>
        <w:t xml:space="preserve">Za Objednatele budou </w:t>
      </w:r>
      <w:r w:rsidR="007A653B" w:rsidRPr="007A653B">
        <w:rPr>
          <w:rFonts w:asciiTheme="majorHAnsi" w:hAnsiTheme="majorHAnsi" w:cstheme="majorHAnsi"/>
        </w:rPr>
        <w:t xml:space="preserve">na jednáních </w:t>
      </w:r>
      <w:r w:rsidR="008A19CC" w:rsidRPr="007A653B">
        <w:rPr>
          <w:rFonts w:asciiTheme="majorHAnsi" w:hAnsiTheme="majorHAnsi" w:cstheme="majorHAnsi"/>
        </w:rPr>
        <w:t>přítomn</w:t>
      </w:r>
      <w:r w:rsidR="007A653B" w:rsidRPr="007A653B">
        <w:rPr>
          <w:rFonts w:asciiTheme="majorHAnsi" w:hAnsiTheme="majorHAnsi" w:cstheme="majorHAnsi"/>
        </w:rPr>
        <w:t>y</w:t>
      </w:r>
      <w:r w:rsidR="008A19CC" w:rsidRPr="007A653B">
        <w:rPr>
          <w:rFonts w:asciiTheme="majorHAnsi" w:hAnsiTheme="majorHAnsi" w:cstheme="majorHAnsi"/>
        </w:rPr>
        <w:t xml:space="preserve"> Objednatelem určené osoby (např. TD</w:t>
      </w:r>
      <w:r w:rsidR="0079434C">
        <w:rPr>
          <w:rFonts w:asciiTheme="majorHAnsi" w:hAnsiTheme="majorHAnsi" w:cstheme="majorHAnsi"/>
        </w:rPr>
        <w:t>O</w:t>
      </w:r>
      <w:r w:rsidR="008A19CC" w:rsidRPr="007A653B">
        <w:rPr>
          <w:rFonts w:asciiTheme="majorHAnsi" w:hAnsiTheme="majorHAnsi" w:cstheme="majorHAnsi"/>
        </w:rPr>
        <w:t>, autor předchozího stupně projektové dokumentace, zástupci investičního oddělení atp.)</w:t>
      </w:r>
      <w:r w:rsidRPr="007A653B">
        <w:rPr>
          <w:rFonts w:asciiTheme="majorHAnsi" w:hAnsiTheme="majorHAnsi" w:cstheme="majorHAnsi"/>
        </w:rPr>
        <w:t xml:space="preserve">. </w:t>
      </w:r>
      <w:r w:rsidR="007A653B" w:rsidRPr="007A653B">
        <w:rPr>
          <w:rFonts w:asciiTheme="majorHAnsi" w:hAnsiTheme="majorHAnsi" w:cstheme="majorHAnsi"/>
        </w:rPr>
        <w:t>Zhotovitel bude</w:t>
      </w:r>
      <w:r w:rsidRPr="007A653B">
        <w:rPr>
          <w:rFonts w:asciiTheme="majorHAnsi" w:hAnsiTheme="majorHAnsi" w:cstheme="majorHAnsi"/>
        </w:rPr>
        <w:t xml:space="preserve"> z těchto jednání</w:t>
      </w:r>
      <w:r w:rsidR="007A653B" w:rsidRPr="007A653B">
        <w:rPr>
          <w:rFonts w:asciiTheme="majorHAnsi" w:hAnsiTheme="majorHAnsi" w:cstheme="majorHAnsi"/>
        </w:rPr>
        <w:t xml:space="preserve"> pořizovat</w:t>
      </w:r>
      <w:r w:rsidRPr="007A653B">
        <w:rPr>
          <w:rFonts w:asciiTheme="majorHAnsi" w:hAnsiTheme="majorHAnsi" w:cstheme="majorHAnsi"/>
        </w:rPr>
        <w:t xml:space="preserve"> zápis</w:t>
      </w:r>
      <w:r w:rsidR="007A653B" w:rsidRPr="007A653B">
        <w:rPr>
          <w:rFonts w:asciiTheme="majorHAnsi" w:hAnsiTheme="majorHAnsi" w:cstheme="majorHAnsi"/>
        </w:rPr>
        <w:t>, který nejpozději do 5 pracovních dnů ode dne jednání rozešle všem účastníkům jednání</w:t>
      </w:r>
      <w:r w:rsidRPr="007A653B">
        <w:rPr>
          <w:rFonts w:asciiTheme="majorHAnsi" w:hAnsiTheme="majorHAnsi" w:cstheme="majorHAnsi"/>
        </w:rPr>
        <w:t>.</w:t>
      </w:r>
      <w:r w:rsidR="007A653B">
        <w:rPr>
          <w:rFonts w:asciiTheme="majorHAnsi" w:hAnsiTheme="majorHAnsi" w:cstheme="majorHAnsi"/>
        </w:rPr>
        <w:t xml:space="preserve"> </w:t>
      </w:r>
    </w:p>
    <w:p w14:paraId="5BA023D2" w14:textId="5716933B" w:rsidR="000F6BA7" w:rsidRPr="000F6BA7" w:rsidRDefault="000F6BA7" w:rsidP="000F6BA7">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lastRenderedPageBreak/>
        <w:t xml:space="preserve">Dokumentace </w:t>
      </w:r>
      <w:r>
        <w:rPr>
          <w:rFonts w:asciiTheme="majorHAnsi" w:hAnsiTheme="majorHAnsi" w:cstheme="majorHAnsi"/>
          <w:snapToGrid w:val="0"/>
        </w:rPr>
        <w:t xml:space="preserve">pro </w:t>
      </w:r>
      <w:r w:rsidRPr="005A1137">
        <w:rPr>
          <w:rFonts w:asciiTheme="majorHAnsi" w:hAnsiTheme="majorHAnsi" w:cstheme="majorHAnsi"/>
          <w:snapToGrid w:val="0"/>
        </w:rPr>
        <w:t>prov</w:t>
      </w:r>
      <w:r>
        <w:rPr>
          <w:rFonts w:asciiTheme="majorHAnsi" w:hAnsiTheme="majorHAnsi" w:cstheme="majorHAnsi"/>
          <w:snapToGrid w:val="0"/>
        </w:rPr>
        <w:t>á</w:t>
      </w:r>
      <w:r w:rsidRPr="005A1137">
        <w:rPr>
          <w:rFonts w:asciiTheme="majorHAnsi" w:hAnsiTheme="majorHAnsi" w:cstheme="majorHAnsi"/>
          <w:snapToGrid w:val="0"/>
        </w:rPr>
        <w:t>d</w:t>
      </w:r>
      <w:r>
        <w:rPr>
          <w:rFonts w:asciiTheme="majorHAnsi" w:hAnsiTheme="majorHAnsi" w:cstheme="majorHAnsi"/>
          <w:snapToGrid w:val="0"/>
        </w:rPr>
        <w:t>ě</w:t>
      </w:r>
      <w:r w:rsidRPr="005A1137">
        <w:rPr>
          <w:rFonts w:asciiTheme="majorHAnsi" w:hAnsiTheme="majorHAnsi" w:cstheme="majorHAnsi"/>
          <w:snapToGrid w:val="0"/>
        </w:rPr>
        <w:t xml:space="preserve">ní stavby bude předána </w:t>
      </w:r>
      <w:r w:rsidRPr="007A653B">
        <w:rPr>
          <w:rFonts w:asciiTheme="majorHAnsi" w:hAnsiTheme="majorHAnsi" w:cstheme="majorHAnsi"/>
          <w:snapToGrid w:val="0"/>
        </w:rPr>
        <w:t>Objednateli ve třech vyhotoveních v grafické (listinné) podobě a jednou v elektronické podobě</w:t>
      </w:r>
      <w:r w:rsidR="007A653B" w:rsidRPr="007A653B">
        <w:rPr>
          <w:rFonts w:asciiTheme="majorHAnsi" w:hAnsiTheme="majorHAnsi" w:cstheme="majorHAnsi"/>
          <w:snapToGrid w:val="0"/>
        </w:rPr>
        <w:t xml:space="preserve"> (výkresová část v </w:t>
      </w:r>
      <w:proofErr w:type="spellStart"/>
      <w:r w:rsidR="007A653B" w:rsidRPr="007A653B">
        <w:rPr>
          <w:rFonts w:asciiTheme="majorHAnsi" w:hAnsiTheme="majorHAnsi" w:cstheme="majorHAnsi"/>
          <w:snapToGrid w:val="0"/>
        </w:rPr>
        <w:t>dwg</w:t>
      </w:r>
      <w:proofErr w:type="spellEnd"/>
      <w:r w:rsidR="007A653B" w:rsidRPr="007A653B">
        <w:rPr>
          <w:rFonts w:asciiTheme="majorHAnsi" w:hAnsiTheme="majorHAnsi" w:cstheme="majorHAnsi"/>
          <w:snapToGrid w:val="0"/>
        </w:rPr>
        <w:t xml:space="preserve"> a </w:t>
      </w:r>
      <w:proofErr w:type="spellStart"/>
      <w:r w:rsidR="007A653B" w:rsidRPr="007A653B">
        <w:rPr>
          <w:rFonts w:asciiTheme="majorHAnsi" w:hAnsiTheme="majorHAnsi" w:cstheme="majorHAnsi"/>
          <w:snapToGrid w:val="0"/>
        </w:rPr>
        <w:t>pdf</w:t>
      </w:r>
      <w:proofErr w:type="spellEnd"/>
      <w:r w:rsidR="007A653B" w:rsidRPr="007A653B">
        <w:rPr>
          <w:rFonts w:asciiTheme="majorHAnsi" w:hAnsiTheme="majorHAnsi" w:cstheme="majorHAnsi"/>
          <w:snapToGrid w:val="0"/>
        </w:rPr>
        <w:t xml:space="preserve">, technické zprávy </w:t>
      </w:r>
      <w:proofErr w:type="spellStart"/>
      <w:r w:rsidR="007A653B" w:rsidRPr="007A653B">
        <w:rPr>
          <w:rFonts w:asciiTheme="majorHAnsi" w:hAnsiTheme="majorHAnsi" w:cstheme="majorHAnsi"/>
          <w:snapToGrid w:val="0"/>
        </w:rPr>
        <w:t>pdf</w:t>
      </w:r>
      <w:proofErr w:type="spellEnd"/>
      <w:r w:rsidR="007A653B" w:rsidRPr="007A653B">
        <w:rPr>
          <w:rFonts w:asciiTheme="majorHAnsi" w:hAnsiTheme="majorHAnsi" w:cstheme="majorHAnsi"/>
          <w:snapToGrid w:val="0"/>
        </w:rPr>
        <w:t>, tabulky výpočty a rozpočty v </w:t>
      </w:r>
      <w:proofErr w:type="spellStart"/>
      <w:r w:rsidR="007A653B" w:rsidRPr="007A653B">
        <w:rPr>
          <w:rFonts w:asciiTheme="majorHAnsi" w:hAnsiTheme="majorHAnsi" w:cstheme="majorHAnsi"/>
          <w:snapToGrid w:val="0"/>
        </w:rPr>
        <w:t>xlsx</w:t>
      </w:r>
      <w:proofErr w:type="spellEnd"/>
      <w:r w:rsidR="007A653B" w:rsidRPr="007A653B">
        <w:rPr>
          <w:rFonts w:asciiTheme="majorHAnsi" w:hAnsiTheme="majorHAnsi" w:cstheme="majorHAnsi"/>
          <w:snapToGrid w:val="0"/>
        </w:rPr>
        <w:t xml:space="preserve"> nebo obdobn</w:t>
      </w:r>
      <w:r w:rsidR="007A653B">
        <w:rPr>
          <w:rFonts w:asciiTheme="majorHAnsi" w:hAnsiTheme="majorHAnsi" w:cstheme="majorHAnsi"/>
          <w:snapToGrid w:val="0"/>
        </w:rPr>
        <w:t xml:space="preserve">ém </w:t>
      </w:r>
      <w:r w:rsidR="007A653B" w:rsidRPr="007A653B">
        <w:rPr>
          <w:rFonts w:asciiTheme="majorHAnsi" w:hAnsiTheme="majorHAnsi" w:cstheme="majorHAnsi"/>
          <w:snapToGrid w:val="0"/>
        </w:rPr>
        <w:t>formát</w:t>
      </w:r>
      <w:r w:rsidR="007A653B">
        <w:rPr>
          <w:rFonts w:asciiTheme="majorHAnsi" w:hAnsiTheme="majorHAnsi" w:cstheme="majorHAnsi"/>
          <w:snapToGrid w:val="0"/>
        </w:rPr>
        <w:t>u</w:t>
      </w:r>
      <w:r w:rsidR="007A653B" w:rsidRPr="007A653B">
        <w:rPr>
          <w:rFonts w:asciiTheme="majorHAnsi" w:hAnsiTheme="majorHAnsi" w:cstheme="majorHAnsi"/>
          <w:snapToGrid w:val="0"/>
        </w:rPr>
        <w:t>)</w:t>
      </w:r>
      <w:r w:rsidRPr="007A653B">
        <w:rPr>
          <w:rFonts w:asciiTheme="majorHAnsi" w:hAnsiTheme="majorHAnsi" w:cstheme="majorHAnsi"/>
          <w:snapToGrid w:val="0"/>
        </w:rPr>
        <w:t xml:space="preserve"> na datovém nosiči CD-ROM nebo jiném vhodném datovém nosiči. Datový nosič bude řádně označen</w:t>
      </w:r>
      <w:r w:rsidRPr="005A1137">
        <w:rPr>
          <w:rFonts w:asciiTheme="majorHAnsi" w:hAnsiTheme="majorHAnsi" w:cstheme="majorHAnsi"/>
          <w:snapToGrid w:val="0"/>
        </w:rPr>
        <w:t xml:space="preserve"> a bude na něm označeno, o jakou projektovou dokumentaci se jedná a kdy byl</w:t>
      </w:r>
      <w:r w:rsidR="004917A2">
        <w:rPr>
          <w:rFonts w:asciiTheme="majorHAnsi" w:hAnsiTheme="majorHAnsi" w:cstheme="majorHAnsi"/>
          <w:snapToGrid w:val="0"/>
        </w:rPr>
        <w:t>a</w:t>
      </w:r>
      <w:r w:rsidRPr="005A1137">
        <w:rPr>
          <w:rFonts w:asciiTheme="majorHAnsi" w:hAnsiTheme="majorHAnsi" w:cstheme="majorHAnsi"/>
          <w:snapToGrid w:val="0"/>
        </w:rPr>
        <w:t xml:space="preserve"> </w:t>
      </w:r>
      <w:r w:rsidR="004917A2">
        <w:rPr>
          <w:rFonts w:asciiTheme="majorHAnsi" w:hAnsiTheme="majorHAnsi" w:cstheme="majorHAnsi"/>
          <w:snapToGrid w:val="0"/>
        </w:rPr>
        <w:t>dokumentace vyhotovena</w:t>
      </w:r>
      <w:r w:rsidRPr="005A1137">
        <w:rPr>
          <w:rFonts w:asciiTheme="majorHAnsi" w:hAnsiTheme="majorHAnsi" w:cstheme="majorHAnsi"/>
          <w:snapToGrid w:val="0"/>
        </w:rPr>
        <w:t>.</w:t>
      </w:r>
      <w:r w:rsidR="007A653B">
        <w:rPr>
          <w:rFonts w:asciiTheme="majorHAnsi" w:hAnsiTheme="majorHAnsi" w:cstheme="majorHAnsi"/>
          <w:snapToGrid w:val="0"/>
        </w:rPr>
        <w:t xml:space="preserve"> </w:t>
      </w:r>
    </w:p>
    <w:p w14:paraId="168B40DA" w14:textId="3F1B6AAA" w:rsidR="0070498C" w:rsidRPr="004917A2" w:rsidRDefault="006026AA" w:rsidP="00E2402C">
      <w:pPr>
        <w:numPr>
          <w:ilvl w:val="3"/>
          <w:numId w:val="6"/>
        </w:numPr>
        <w:ind w:hanging="900"/>
        <w:jc w:val="both"/>
        <w:rPr>
          <w:rFonts w:asciiTheme="majorHAnsi" w:hAnsiTheme="majorHAnsi" w:cstheme="majorHAnsi"/>
        </w:rPr>
      </w:pPr>
      <w:r w:rsidRPr="004917A2">
        <w:rPr>
          <w:rFonts w:asciiTheme="majorHAnsi" w:hAnsiTheme="majorHAnsi" w:cstheme="majorHAnsi"/>
        </w:rPr>
        <w:t xml:space="preserve">Předpokladem zahájení </w:t>
      </w:r>
      <w:r w:rsidR="0070498C" w:rsidRPr="004917A2">
        <w:rPr>
          <w:rFonts w:asciiTheme="majorHAnsi" w:hAnsiTheme="majorHAnsi" w:cstheme="majorHAnsi"/>
        </w:rPr>
        <w:t>stavební</w:t>
      </w:r>
      <w:r w:rsidRPr="004917A2">
        <w:rPr>
          <w:rFonts w:asciiTheme="majorHAnsi" w:hAnsiTheme="majorHAnsi" w:cstheme="majorHAnsi"/>
        </w:rPr>
        <w:t>ch</w:t>
      </w:r>
      <w:r w:rsidR="0070498C" w:rsidRPr="004917A2">
        <w:rPr>
          <w:rFonts w:asciiTheme="majorHAnsi" w:hAnsiTheme="majorHAnsi" w:cstheme="majorHAnsi"/>
        </w:rPr>
        <w:t xml:space="preserve"> </w:t>
      </w:r>
      <w:r w:rsidRPr="004917A2">
        <w:rPr>
          <w:rFonts w:asciiTheme="majorHAnsi" w:hAnsiTheme="majorHAnsi" w:cstheme="majorHAnsi"/>
        </w:rPr>
        <w:t xml:space="preserve">prací je </w:t>
      </w:r>
      <w:r w:rsidR="0070498C" w:rsidRPr="004917A2">
        <w:rPr>
          <w:rFonts w:asciiTheme="majorHAnsi" w:hAnsiTheme="majorHAnsi" w:cstheme="majorHAnsi"/>
        </w:rPr>
        <w:t>písemn</w:t>
      </w:r>
      <w:r w:rsidRPr="004917A2">
        <w:rPr>
          <w:rFonts w:asciiTheme="majorHAnsi" w:hAnsiTheme="majorHAnsi" w:cstheme="majorHAnsi"/>
        </w:rPr>
        <w:t>é</w:t>
      </w:r>
      <w:r w:rsidR="0070498C" w:rsidRPr="004917A2">
        <w:rPr>
          <w:rFonts w:asciiTheme="majorHAnsi" w:hAnsiTheme="majorHAnsi" w:cstheme="majorHAnsi"/>
        </w:rPr>
        <w:t xml:space="preserve"> odsouhlas</w:t>
      </w:r>
      <w:r w:rsidRPr="004917A2">
        <w:rPr>
          <w:rFonts w:asciiTheme="majorHAnsi" w:hAnsiTheme="majorHAnsi" w:cstheme="majorHAnsi"/>
        </w:rPr>
        <w:t>ení</w:t>
      </w:r>
      <w:r w:rsidR="0070498C" w:rsidRPr="004917A2">
        <w:rPr>
          <w:rFonts w:asciiTheme="majorHAnsi" w:hAnsiTheme="majorHAnsi" w:cstheme="majorHAnsi"/>
        </w:rPr>
        <w:t xml:space="preserve"> podob</w:t>
      </w:r>
      <w:r w:rsidRPr="004917A2">
        <w:rPr>
          <w:rFonts w:asciiTheme="majorHAnsi" w:hAnsiTheme="majorHAnsi" w:cstheme="majorHAnsi"/>
        </w:rPr>
        <w:t>y</w:t>
      </w:r>
      <w:r w:rsidR="0070498C" w:rsidRPr="004917A2">
        <w:rPr>
          <w:rFonts w:asciiTheme="majorHAnsi" w:hAnsiTheme="majorHAnsi" w:cstheme="majorHAnsi"/>
        </w:rPr>
        <w:t xml:space="preserve"> Dokumentace pro provádění stavby</w:t>
      </w:r>
      <w:r w:rsidR="004917A2">
        <w:rPr>
          <w:rFonts w:asciiTheme="majorHAnsi" w:hAnsiTheme="majorHAnsi" w:cstheme="majorHAnsi"/>
        </w:rPr>
        <w:t xml:space="preserve"> postupem dle</w:t>
      </w:r>
      <w:r w:rsidRPr="004917A2">
        <w:rPr>
          <w:rFonts w:asciiTheme="majorHAnsi" w:hAnsiTheme="majorHAnsi" w:cstheme="majorHAnsi"/>
        </w:rPr>
        <w:t xml:space="preserve"> čl. 2.3.4.</w:t>
      </w:r>
      <w:r w:rsidR="004917A2">
        <w:rPr>
          <w:rFonts w:asciiTheme="majorHAnsi" w:hAnsiTheme="majorHAnsi" w:cstheme="majorHAnsi"/>
        </w:rPr>
        <w:t xml:space="preserve"> této Smlouvy</w:t>
      </w:r>
      <w:r w:rsidR="004E460F">
        <w:rPr>
          <w:rFonts w:asciiTheme="majorHAnsi" w:hAnsiTheme="majorHAnsi" w:cstheme="majorHAnsi"/>
        </w:rPr>
        <w:t xml:space="preserve">, přičemž pro samotný proces předání Dokumentace pro provádění stavby </w:t>
      </w:r>
      <w:r w:rsidR="00180BB0">
        <w:rPr>
          <w:rFonts w:asciiTheme="majorHAnsi" w:hAnsiTheme="majorHAnsi" w:cstheme="majorHAnsi"/>
        </w:rPr>
        <w:t>vyhotoví Zhotovitel předávací protokol. Objednatel nepřevezme Dokumentaci pro provádění stavby, pokud Zhotovitel nezapracuje všechna stanoviska Objednatele postupem dle čl. 2.3.4</w:t>
      </w:r>
      <w:r w:rsidR="004E460F">
        <w:rPr>
          <w:rFonts w:asciiTheme="majorHAnsi" w:hAnsiTheme="majorHAnsi" w:cstheme="majorHAnsi"/>
        </w:rPr>
        <w:t>.</w:t>
      </w:r>
      <w:r w:rsidR="00180BB0">
        <w:rPr>
          <w:rFonts w:asciiTheme="majorHAnsi" w:hAnsiTheme="majorHAnsi" w:cstheme="majorHAnsi"/>
        </w:rPr>
        <w:t xml:space="preserve"> této Smlouvy.</w:t>
      </w:r>
      <w:r w:rsidR="00485E6C" w:rsidRPr="004917A2">
        <w:rPr>
          <w:rFonts w:asciiTheme="majorHAnsi" w:hAnsiTheme="majorHAnsi" w:cstheme="majorHAnsi"/>
        </w:rPr>
        <w:t xml:space="preserve"> </w:t>
      </w:r>
      <w:r w:rsidR="004E460F" w:rsidRPr="004917A2">
        <w:rPr>
          <w:rFonts w:asciiTheme="majorHAnsi" w:hAnsiTheme="majorHAnsi" w:cstheme="majorHAnsi"/>
        </w:rPr>
        <w:t xml:space="preserve"> </w:t>
      </w:r>
    </w:p>
    <w:p w14:paraId="19A527CC" w14:textId="0CB95E2E" w:rsidR="0070498C" w:rsidRDefault="0070498C" w:rsidP="00E2402C">
      <w:pPr>
        <w:numPr>
          <w:ilvl w:val="3"/>
          <w:numId w:val="6"/>
        </w:numPr>
        <w:ind w:hanging="900"/>
        <w:jc w:val="both"/>
        <w:rPr>
          <w:rFonts w:asciiTheme="majorHAnsi" w:hAnsiTheme="majorHAnsi" w:cstheme="majorHAnsi"/>
        </w:rPr>
      </w:pPr>
      <w:r>
        <w:rPr>
          <w:rFonts w:asciiTheme="majorHAnsi" w:hAnsiTheme="majorHAnsi" w:cstheme="majorHAnsi"/>
        </w:rPr>
        <w:t>Tam, kde to míra detailu a zpracování vyžaduje</w:t>
      </w:r>
      <w:r w:rsidR="00933594">
        <w:rPr>
          <w:rFonts w:asciiTheme="majorHAnsi" w:hAnsiTheme="majorHAnsi" w:cstheme="majorHAnsi"/>
        </w:rPr>
        <w:t>,</w:t>
      </w:r>
      <w:r>
        <w:rPr>
          <w:rFonts w:asciiTheme="majorHAnsi" w:hAnsiTheme="majorHAnsi" w:cstheme="majorHAnsi"/>
        </w:rPr>
        <w:t xml:space="preserve"> předá </w:t>
      </w:r>
      <w:r w:rsidR="00B45D30">
        <w:rPr>
          <w:rFonts w:asciiTheme="majorHAnsi" w:hAnsiTheme="majorHAnsi" w:cstheme="majorHAnsi"/>
        </w:rPr>
        <w:t xml:space="preserve">Zhotovitel </w:t>
      </w:r>
      <w:r>
        <w:rPr>
          <w:rFonts w:asciiTheme="majorHAnsi" w:hAnsiTheme="majorHAnsi" w:cstheme="majorHAnsi"/>
        </w:rPr>
        <w:t xml:space="preserve">před zahájením prací </w:t>
      </w:r>
      <w:r w:rsidR="00E2402C" w:rsidRPr="008C23E1">
        <w:rPr>
          <w:rFonts w:asciiTheme="majorHAnsi" w:hAnsiTheme="majorHAnsi" w:cstheme="majorHAnsi"/>
        </w:rPr>
        <w:t>Objednateli ke schválení výrobní dokumentaci</w:t>
      </w:r>
      <w:r w:rsidR="00B45D30">
        <w:rPr>
          <w:rFonts w:asciiTheme="majorHAnsi" w:hAnsiTheme="majorHAnsi" w:cstheme="majorHAnsi"/>
        </w:rPr>
        <w:t xml:space="preserve"> a</w:t>
      </w:r>
      <w:r w:rsidR="00E2402C" w:rsidRPr="008C23E1">
        <w:rPr>
          <w:rFonts w:asciiTheme="majorHAnsi" w:hAnsiTheme="majorHAnsi" w:cstheme="majorHAnsi"/>
        </w:rPr>
        <w:t xml:space="preserve"> dílenské </w:t>
      </w:r>
      <w:r>
        <w:rPr>
          <w:rFonts w:asciiTheme="majorHAnsi" w:hAnsiTheme="majorHAnsi" w:cstheme="majorHAnsi"/>
        </w:rPr>
        <w:t>výkresy.</w:t>
      </w:r>
    </w:p>
    <w:p w14:paraId="04ABEAAF" w14:textId="057F337D" w:rsidR="00E2402C" w:rsidRPr="00F16D8C" w:rsidRDefault="0070498C" w:rsidP="00E2402C">
      <w:pPr>
        <w:numPr>
          <w:ilvl w:val="3"/>
          <w:numId w:val="6"/>
        </w:numPr>
        <w:ind w:hanging="900"/>
        <w:jc w:val="both"/>
        <w:rPr>
          <w:rFonts w:asciiTheme="majorHAnsi" w:hAnsiTheme="majorHAnsi" w:cstheme="majorHAnsi"/>
        </w:rPr>
      </w:pPr>
      <w:r>
        <w:rPr>
          <w:rFonts w:asciiTheme="majorHAnsi" w:hAnsiTheme="majorHAnsi" w:cstheme="majorHAnsi"/>
        </w:rPr>
        <w:t>Před zahájením prací předá Zhotovitel Objednateli t</w:t>
      </w:r>
      <w:r w:rsidR="00E2402C" w:rsidRPr="008C23E1">
        <w:rPr>
          <w:rFonts w:asciiTheme="majorHAnsi" w:hAnsiTheme="majorHAnsi" w:cstheme="majorHAnsi"/>
        </w:rPr>
        <w:t>echnologické postupy</w:t>
      </w:r>
      <w:r>
        <w:rPr>
          <w:rFonts w:asciiTheme="majorHAnsi" w:hAnsiTheme="majorHAnsi" w:cstheme="majorHAnsi"/>
        </w:rPr>
        <w:t>, které</w:t>
      </w:r>
      <w:r w:rsidR="00E2402C" w:rsidRPr="008C23E1">
        <w:rPr>
          <w:rFonts w:asciiTheme="majorHAnsi" w:hAnsiTheme="majorHAnsi" w:cstheme="majorHAnsi"/>
        </w:rPr>
        <w:t xml:space="preserve"> budou obsahovat přinejmenším identifikační údaje Zhotovitele, detailní pracovní postup rozepsaný do všech činností a dodávek všech i pomocných materiálů, vyhodnocení významných rizik souvisejících s uvedenými pracemi a opatření pro eliminaci nebo omezení rizik</w:t>
      </w:r>
      <w:r w:rsidR="00485E6C">
        <w:rPr>
          <w:rFonts w:asciiTheme="majorHAnsi" w:hAnsiTheme="majorHAnsi" w:cstheme="majorHAnsi"/>
        </w:rPr>
        <w:t xml:space="preserve">, a to vždy nejméně pro stavební část, kterou Zhotovitel </w:t>
      </w:r>
      <w:r w:rsidR="00485E6C" w:rsidRPr="00F16D8C">
        <w:rPr>
          <w:rFonts w:asciiTheme="majorHAnsi" w:hAnsiTheme="majorHAnsi" w:cstheme="majorHAnsi"/>
        </w:rPr>
        <w:t>hodlá v průběhu následujících 3 týdnů provádět</w:t>
      </w:r>
      <w:r w:rsidR="00E2402C" w:rsidRPr="00F16D8C">
        <w:rPr>
          <w:rFonts w:asciiTheme="majorHAnsi" w:hAnsiTheme="majorHAnsi" w:cstheme="majorHAnsi"/>
        </w:rPr>
        <w:t>.</w:t>
      </w:r>
    </w:p>
    <w:p w14:paraId="7BE6E5FF" w14:textId="1B350E65" w:rsidR="004E460F" w:rsidRPr="008C23E1" w:rsidRDefault="004E460F" w:rsidP="00E2402C">
      <w:pPr>
        <w:numPr>
          <w:ilvl w:val="3"/>
          <w:numId w:val="6"/>
        </w:numPr>
        <w:ind w:hanging="900"/>
        <w:jc w:val="both"/>
        <w:rPr>
          <w:rFonts w:asciiTheme="majorHAnsi" w:hAnsiTheme="majorHAnsi" w:cstheme="majorHAnsi"/>
        </w:rPr>
      </w:pPr>
      <w:r>
        <w:rPr>
          <w:rFonts w:asciiTheme="majorHAnsi" w:hAnsiTheme="majorHAnsi" w:cstheme="majorHAnsi"/>
        </w:rPr>
        <w:t xml:space="preserve">V případě, že </w:t>
      </w:r>
      <w:r w:rsidRPr="004E460F">
        <w:rPr>
          <w:rFonts w:asciiTheme="majorHAnsi" w:hAnsiTheme="majorHAnsi" w:cstheme="majorHAnsi"/>
        </w:rPr>
        <w:t xml:space="preserve">Zhotovitel </w:t>
      </w:r>
      <w:r>
        <w:rPr>
          <w:rFonts w:asciiTheme="majorHAnsi" w:hAnsiTheme="majorHAnsi" w:cstheme="majorHAnsi"/>
        </w:rPr>
        <w:t>projeví zájem</w:t>
      </w:r>
      <w:r w:rsidRPr="004E460F">
        <w:rPr>
          <w:rFonts w:asciiTheme="majorHAnsi" w:hAnsiTheme="majorHAnsi" w:cstheme="majorHAnsi"/>
        </w:rPr>
        <w:t xml:space="preserve"> zahájit stavební práce ještě před </w:t>
      </w:r>
      <w:r>
        <w:rPr>
          <w:rFonts w:asciiTheme="majorHAnsi" w:hAnsiTheme="majorHAnsi" w:cstheme="majorHAnsi"/>
        </w:rPr>
        <w:t xml:space="preserve">konečným </w:t>
      </w:r>
      <w:r w:rsidRPr="004E460F">
        <w:rPr>
          <w:rFonts w:asciiTheme="majorHAnsi" w:hAnsiTheme="majorHAnsi" w:cstheme="majorHAnsi"/>
        </w:rPr>
        <w:t xml:space="preserve">odsouhlasením Dokumentace pro provádění stavby Objednatelem, </w:t>
      </w:r>
      <w:r>
        <w:rPr>
          <w:rFonts w:asciiTheme="majorHAnsi" w:hAnsiTheme="majorHAnsi" w:cstheme="majorHAnsi"/>
        </w:rPr>
        <w:t xml:space="preserve">všechna </w:t>
      </w:r>
      <w:r w:rsidRPr="004E460F">
        <w:rPr>
          <w:rFonts w:asciiTheme="majorHAnsi" w:hAnsiTheme="majorHAnsi" w:cstheme="majorHAnsi"/>
        </w:rPr>
        <w:t>rizika z toho plynoucí jdou k tíži Zhotovitele (zejména následné změny v Dokumentaci provádění stavby a z toho plynoucí rizika ve smyslu změn na již provedené části stavby – náklady z toho plynoucí nese Zhotovitel). V takovém případě je Objednatel povinen předat Zhotoviteli Staveniště (nebo jeho ucelenou část) nejpozději do 5 kalendářních dnů od výzvy Zhotovitele.</w:t>
      </w:r>
      <w:r>
        <w:rPr>
          <w:rFonts w:asciiTheme="majorHAnsi" w:hAnsiTheme="majorHAnsi" w:cstheme="majorHAnsi"/>
        </w:rPr>
        <w:t xml:space="preserve"> </w:t>
      </w:r>
      <w:r w:rsidRPr="004E460F">
        <w:rPr>
          <w:rFonts w:asciiTheme="majorHAnsi" w:hAnsiTheme="majorHAnsi" w:cstheme="majorHAnsi"/>
          <w:b/>
          <w:bCs/>
        </w:rPr>
        <w:t>Ustanovení tohoto čl</w:t>
      </w:r>
      <w:r>
        <w:rPr>
          <w:rFonts w:asciiTheme="majorHAnsi" w:hAnsiTheme="majorHAnsi" w:cstheme="majorHAnsi"/>
          <w:b/>
          <w:bCs/>
        </w:rPr>
        <w:t>ánku</w:t>
      </w:r>
      <w:r w:rsidRPr="004E460F">
        <w:rPr>
          <w:rFonts w:asciiTheme="majorHAnsi" w:hAnsiTheme="majorHAnsi" w:cstheme="majorHAnsi"/>
          <w:b/>
          <w:bCs/>
        </w:rPr>
        <w:t xml:space="preserve"> Smlouvy je určeno </w:t>
      </w:r>
      <w:r w:rsidR="005441A7">
        <w:rPr>
          <w:rFonts w:asciiTheme="majorHAnsi" w:hAnsiTheme="majorHAnsi" w:cstheme="majorHAnsi"/>
          <w:b/>
          <w:bCs/>
        </w:rPr>
        <w:t>zejména</w:t>
      </w:r>
      <w:r w:rsidRPr="004E460F">
        <w:rPr>
          <w:rFonts w:asciiTheme="majorHAnsi" w:hAnsiTheme="majorHAnsi" w:cstheme="majorHAnsi"/>
          <w:b/>
          <w:bCs/>
        </w:rPr>
        <w:t xml:space="preserve"> pro přípravné stavební práce a přípravu staveniště</w:t>
      </w:r>
      <w:r>
        <w:rPr>
          <w:rFonts w:asciiTheme="majorHAnsi" w:hAnsiTheme="majorHAnsi" w:cstheme="majorHAnsi"/>
        </w:rPr>
        <w:t>.</w:t>
      </w:r>
    </w:p>
    <w:p w14:paraId="5256F891" w14:textId="7A995BCD" w:rsidR="0087564D" w:rsidRDefault="0087564D" w:rsidP="0087564D">
      <w:pPr>
        <w:ind w:left="1505"/>
        <w:jc w:val="both"/>
        <w:rPr>
          <w:rFonts w:asciiTheme="majorHAnsi" w:hAnsiTheme="majorHAnsi" w:cstheme="majorHAnsi"/>
        </w:rPr>
      </w:pPr>
    </w:p>
    <w:p w14:paraId="6D8AA6F8" w14:textId="77777777" w:rsidR="00E2402C" w:rsidRPr="00927C35" w:rsidRDefault="00E2402C" w:rsidP="00E2402C">
      <w:pPr>
        <w:numPr>
          <w:ilvl w:val="2"/>
          <w:numId w:val="6"/>
        </w:numPr>
        <w:jc w:val="both"/>
        <w:rPr>
          <w:rFonts w:asciiTheme="majorHAnsi" w:hAnsiTheme="majorHAnsi" w:cstheme="majorHAnsi"/>
          <w:b/>
          <w:bCs/>
          <w:snapToGrid w:val="0"/>
        </w:rPr>
      </w:pPr>
      <w:r w:rsidRPr="00927C35">
        <w:rPr>
          <w:rFonts w:asciiTheme="majorHAnsi" w:hAnsiTheme="majorHAnsi" w:cstheme="majorHAnsi"/>
          <w:b/>
          <w:bCs/>
        </w:rPr>
        <w:t>Dokumentace skutečného provedení stavby</w:t>
      </w:r>
      <w:r w:rsidRPr="00927C35">
        <w:rPr>
          <w:rFonts w:asciiTheme="majorHAnsi" w:hAnsiTheme="majorHAnsi" w:cstheme="majorHAnsi"/>
          <w:b/>
          <w:bCs/>
          <w:snapToGrid w:val="0"/>
        </w:rPr>
        <w:t xml:space="preserve"> </w:t>
      </w:r>
    </w:p>
    <w:p w14:paraId="7B345F31" w14:textId="1F8278CE" w:rsidR="00E2402C" w:rsidRPr="005A1137" w:rsidRDefault="00E2402C" w:rsidP="00E2402C">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Dokumentaci skutečného provedení stavby vypracuje Zhotovitel jako součást dodávky stavby </w:t>
      </w:r>
      <w:r w:rsidR="00927C35" w:rsidRPr="00927C35">
        <w:rPr>
          <w:rFonts w:asciiTheme="majorHAnsi" w:hAnsiTheme="majorHAnsi" w:cstheme="majorHAnsi"/>
          <w:snapToGrid w:val="0"/>
        </w:rPr>
        <w:t>v</w:t>
      </w:r>
      <w:r w:rsidR="00927C35">
        <w:rPr>
          <w:rFonts w:asciiTheme="majorHAnsi" w:hAnsiTheme="majorHAnsi" w:cstheme="majorHAnsi"/>
          <w:snapToGrid w:val="0"/>
        </w:rPr>
        <w:t> souladu s</w:t>
      </w:r>
      <w:r w:rsidR="00927C35" w:rsidRPr="00927C35">
        <w:rPr>
          <w:rFonts w:asciiTheme="majorHAnsi" w:hAnsiTheme="majorHAnsi" w:cstheme="majorHAnsi"/>
          <w:snapToGrid w:val="0"/>
        </w:rPr>
        <w:t xml:space="preserve"> § 1 odst. 1 písm. </w:t>
      </w:r>
      <w:r w:rsidR="00927C35">
        <w:rPr>
          <w:rFonts w:asciiTheme="majorHAnsi" w:hAnsiTheme="majorHAnsi" w:cstheme="majorHAnsi"/>
          <w:snapToGrid w:val="0"/>
        </w:rPr>
        <w:t>g</w:t>
      </w:r>
      <w:r w:rsidR="00927C35" w:rsidRPr="00927C35">
        <w:rPr>
          <w:rFonts w:asciiTheme="majorHAnsi" w:hAnsiTheme="majorHAnsi" w:cstheme="majorHAnsi"/>
          <w:snapToGrid w:val="0"/>
        </w:rPr>
        <w:t>)</w:t>
      </w:r>
      <w:r w:rsidR="00927C35">
        <w:rPr>
          <w:rFonts w:asciiTheme="majorHAnsi" w:hAnsiTheme="majorHAnsi" w:cstheme="majorHAnsi"/>
          <w:snapToGrid w:val="0"/>
        </w:rPr>
        <w:t xml:space="preserve"> vyhlášky o dokumentaci staveb.</w:t>
      </w:r>
    </w:p>
    <w:p w14:paraId="2334D89C" w14:textId="6403FC68" w:rsidR="00E2402C" w:rsidRPr="005A1137" w:rsidRDefault="00E2402C" w:rsidP="00E2402C">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Dokumentace skutečného provedení stavby bude předána Objednateli ve třech vyhotoveních v grafické (listinné) podobě a jednou v elektronické podobě na datovém nosiči CD-ROM nebo </w:t>
      </w:r>
      <w:r w:rsidR="00927C35">
        <w:rPr>
          <w:rFonts w:asciiTheme="majorHAnsi" w:hAnsiTheme="majorHAnsi" w:cstheme="majorHAnsi"/>
          <w:snapToGrid w:val="0"/>
        </w:rPr>
        <w:t>jiném vhodném datovém nosiči</w:t>
      </w:r>
      <w:r w:rsidRPr="005A1137">
        <w:rPr>
          <w:rFonts w:asciiTheme="majorHAnsi" w:hAnsiTheme="majorHAnsi" w:cstheme="majorHAnsi"/>
          <w:snapToGrid w:val="0"/>
        </w:rPr>
        <w:t xml:space="preserve"> nejpozději do termínu předání a převzetí Díla. Datový nosič bude řádně označen a bude na něm označeno, o jakou projektovou dokumentaci se jedná a kdy byl datový nosič vyhotoven.</w:t>
      </w:r>
    </w:p>
    <w:p w14:paraId="3D668B40" w14:textId="77777777" w:rsidR="00E2402C" w:rsidRPr="005A1137" w:rsidRDefault="00E2402C" w:rsidP="00E2402C">
      <w:pPr>
        <w:numPr>
          <w:ilvl w:val="3"/>
          <w:numId w:val="6"/>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21F8E108"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p>
    <w:p w14:paraId="63DDAE05"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lastRenderedPageBreak/>
        <w:t>Ty části dokumentace pro provádění stavby, u kterých nedošlo k žádným změnám, budou označeny nápisem „beze změn“.</w:t>
      </w:r>
    </w:p>
    <w:p w14:paraId="4A69E5E9"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5BA5EB4B" w14:textId="77777777" w:rsidR="00E2402C" w:rsidRPr="005A1137" w:rsidRDefault="00E2402C" w:rsidP="004664B9">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07407950" w14:textId="77777777" w:rsidR="00E2402C" w:rsidRPr="005A1137" w:rsidRDefault="00E2402C" w:rsidP="00927C35">
      <w:pPr>
        <w:pStyle w:val="Odstavecseseznamem"/>
        <w:numPr>
          <w:ilvl w:val="0"/>
          <w:numId w:val="10"/>
        </w:numPr>
        <w:ind w:left="1843"/>
        <w:jc w:val="both"/>
        <w:rPr>
          <w:rFonts w:asciiTheme="majorHAnsi" w:hAnsiTheme="majorHAnsi" w:cstheme="majorHAnsi"/>
          <w:snapToGrid w:val="0"/>
        </w:rPr>
      </w:pPr>
      <w:r w:rsidRPr="005A1137">
        <w:rPr>
          <w:rFonts w:asciiTheme="majorHAnsi" w:hAnsiTheme="majorHAnsi" w:cstheme="majorHAnsi"/>
          <w:snapToGrid w:val="0"/>
        </w:rPr>
        <w:t>Geodetické zaměření nových konstrukcí pro účely zápisu do katastru nemovitostí.</w:t>
      </w:r>
    </w:p>
    <w:p w14:paraId="4F7A961A" w14:textId="77777777" w:rsidR="00E2402C" w:rsidRPr="005A1137" w:rsidRDefault="00E2402C" w:rsidP="004664B9">
      <w:pPr>
        <w:pStyle w:val="Odstavecseseznamem"/>
        <w:numPr>
          <w:ilvl w:val="0"/>
          <w:numId w:val="10"/>
        </w:numPr>
        <w:ind w:left="1843"/>
        <w:jc w:val="both"/>
        <w:rPr>
          <w:rFonts w:asciiTheme="majorHAnsi" w:hAnsiTheme="majorHAnsi" w:cstheme="majorHAnsi"/>
        </w:rPr>
      </w:pPr>
      <w:r w:rsidRPr="005A1137">
        <w:rPr>
          <w:rFonts w:asciiTheme="majorHAnsi" w:hAnsiTheme="majorHAnsi" w:cstheme="majorHAnsi"/>
        </w:rPr>
        <w:t>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14:paraId="2CDD4B73" w14:textId="59E52A52" w:rsidR="00E2402C" w:rsidRDefault="00E2402C" w:rsidP="004664B9">
      <w:pPr>
        <w:numPr>
          <w:ilvl w:val="3"/>
          <w:numId w:val="6"/>
        </w:numPr>
        <w:ind w:left="1560" w:hanging="939"/>
        <w:jc w:val="both"/>
        <w:rPr>
          <w:rFonts w:asciiTheme="majorHAnsi" w:hAnsiTheme="majorHAnsi" w:cstheme="majorHAnsi"/>
        </w:rPr>
      </w:pPr>
      <w:r w:rsidRPr="005A1137">
        <w:rPr>
          <w:rFonts w:asciiTheme="majorHAnsi" w:hAnsiTheme="majorHAnsi" w:cstheme="majorHAnsi"/>
          <w:snapToGrid w:val="0"/>
        </w:rPr>
        <w:t xml:space="preserve">Geodetické zaměření skutečného provedení díla bude provedeno a ověřeno oprávněným zeměměřičským inženýrem podle zák. 200/1994 Sb., ve znění pozdějších předpisů a bude předáno zadavateli čtyřikrát v grafické a dvakrát v digitální podobě. Součástí tohoto zaměření jsou: </w:t>
      </w:r>
      <w:r w:rsidRPr="005A1137">
        <w:rPr>
          <w:rFonts w:asciiTheme="majorHAnsi" w:hAnsiTheme="majorHAnsi" w:cstheme="majorHAnsi"/>
        </w:rPr>
        <w:t>Geodetické zaměření skutečného provedení díla, Geometrický plán pro vklad do katastru nemovitostí, Doklady o vytýčení stavby.</w:t>
      </w:r>
    </w:p>
    <w:p w14:paraId="47956CD2" w14:textId="77777777" w:rsidR="0041290A" w:rsidRDefault="0041290A" w:rsidP="0041290A">
      <w:pPr>
        <w:ind w:left="1560"/>
        <w:jc w:val="both"/>
        <w:rPr>
          <w:rFonts w:asciiTheme="majorHAnsi" w:hAnsiTheme="majorHAnsi" w:cstheme="majorHAnsi"/>
        </w:rPr>
      </w:pPr>
    </w:p>
    <w:p w14:paraId="6AFC8CFD" w14:textId="6A67B320" w:rsidR="0041290A" w:rsidRPr="007A653B" w:rsidRDefault="0041290A" w:rsidP="0041290A">
      <w:pPr>
        <w:pStyle w:val="Odstavecseseznamem"/>
        <w:numPr>
          <w:ilvl w:val="2"/>
          <w:numId w:val="6"/>
        </w:numPr>
        <w:rPr>
          <w:rFonts w:asciiTheme="majorHAnsi" w:hAnsiTheme="majorHAnsi" w:cstheme="majorHAnsi"/>
          <w:b/>
          <w:bCs/>
          <w:snapToGrid w:val="0"/>
        </w:rPr>
      </w:pPr>
      <w:bookmarkStart w:id="5" w:name="_Ref465075115"/>
      <w:r w:rsidRPr="007A653B">
        <w:rPr>
          <w:rFonts w:asciiTheme="majorHAnsi" w:hAnsiTheme="majorHAnsi" w:cstheme="majorHAnsi"/>
          <w:b/>
          <w:bCs/>
          <w:snapToGrid w:val="0"/>
        </w:rPr>
        <w:t>Každá z částí Projektové dokumentace dle čl. 2.3. se považuje za dokončenou akceptací dle následujících pravidel:</w:t>
      </w:r>
    </w:p>
    <w:p w14:paraId="37688370" w14:textId="1AEC5F9D" w:rsidR="0041290A" w:rsidRPr="007A653B" w:rsidRDefault="0041290A" w:rsidP="0041290A">
      <w:pPr>
        <w:pStyle w:val="RLTextlnkuslovan"/>
        <w:numPr>
          <w:ilvl w:val="3"/>
          <w:numId w:val="6"/>
        </w:numPr>
        <w:tabs>
          <w:tab w:val="num" w:pos="1474"/>
          <w:tab w:val="num" w:pos="2211"/>
        </w:tabs>
        <w:rPr>
          <w:rFonts w:asciiTheme="majorHAnsi" w:eastAsia="Calibri" w:hAnsiTheme="majorHAnsi" w:cstheme="majorHAnsi"/>
          <w:snapToGrid w:val="0"/>
          <w:lang w:val="cs-CZ" w:eastAsia="cs-CZ"/>
        </w:rPr>
      </w:pPr>
      <w:r w:rsidRPr="007A653B">
        <w:rPr>
          <w:rFonts w:asciiTheme="majorHAnsi" w:eastAsia="Calibri" w:hAnsiTheme="majorHAnsi" w:cstheme="majorHAnsi"/>
          <w:snapToGrid w:val="0"/>
          <w:lang w:val="cs-CZ" w:eastAsia="cs-CZ"/>
        </w:rPr>
        <w:t>Zhotovitel se zavazuje předložit příslušnou část (stupeň) Projektové dokumentace Objednateli k akceptaci, tj. vyjádření a vydání souhlasu v dostatečném předstihu, aby Objednatel mohl posoudit předmětnou Projektovou dokumentaci. Objednatel vydá k </w:t>
      </w:r>
      <w:r w:rsidRPr="00F16D8C">
        <w:rPr>
          <w:rFonts w:asciiTheme="majorHAnsi" w:eastAsia="Calibri" w:hAnsiTheme="majorHAnsi" w:cstheme="majorHAnsi"/>
          <w:snapToGrid w:val="0"/>
          <w:lang w:val="cs-CZ" w:eastAsia="cs-CZ"/>
        </w:rPr>
        <w:t xml:space="preserve">předložené Projektové dokumentaci souhlas nebo stanovisko s výhradami, a to ve lhůtě </w:t>
      </w:r>
      <w:r w:rsidR="006026AA" w:rsidRPr="00F16D8C">
        <w:rPr>
          <w:rFonts w:asciiTheme="majorHAnsi" w:eastAsia="Calibri" w:hAnsiTheme="majorHAnsi" w:cstheme="majorHAnsi"/>
          <w:snapToGrid w:val="0"/>
          <w:lang w:val="cs-CZ" w:eastAsia="cs-CZ"/>
        </w:rPr>
        <w:t>10</w:t>
      </w:r>
      <w:r w:rsidRPr="00F16D8C">
        <w:rPr>
          <w:rFonts w:asciiTheme="majorHAnsi" w:eastAsia="Calibri" w:hAnsiTheme="majorHAnsi" w:cstheme="majorHAnsi"/>
          <w:snapToGrid w:val="0"/>
          <w:lang w:val="cs-CZ" w:eastAsia="cs-CZ"/>
        </w:rPr>
        <w:t xml:space="preserve"> </w:t>
      </w:r>
      <w:r w:rsidR="004E460F" w:rsidRPr="00F16D8C">
        <w:rPr>
          <w:rFonts w:asciiTheme="majorHAnsi" w:eastAsia="Calibri" w:hAnsiTheme="majorHAnsi" w:cstheme="majorHAnsi"/>
          <w:snapToGrid w:val="0"/>
          <w:lang w:val="cs-CZ" w:eastAsia="cs-CZ"/>
        </w:rPr>
        <w:t xml:space="preserve">kalendářních </w:t>
      </w:r>
      <w:r w:rsidRPr="00F16D8C">
        <w:rPr>
          <w:rFonts w:asciiTheme="majorHAnsi" w:eastAsia="Calibri" w:hAnsiTheme="majorHAnsi" w:cstheme="majorHAnsi"/>
          <w:snapToGrid w:val="0"/>
          <w:lang w:val="cs-CZ" w:eastAsia="cs-CZ"/>
        </w:rPr>
        <w:t>dnů od</w:t>
      </w:r>
      <w:r w:rsidR="004E460F" w:rsidRPr="00F16D8C">
        <w:rPr>
          <w:rFonts w:asciiTheme="majorHAnsi" w:eastAsia="Calibri" w:hAnsiTheme="majorHAnsi" w:cstheme="majorHAnsi"/>
          <w:snapToGrid w:val="0"/>
          <w:lang w:val="cs-CZ" w:eastAsia="cs-CZ"/>
        </w:rPr>
        <w:t>e dne</w:t>
      </w:r>
      <w:r w:rsidRPr="00F16D8C">
        <w:rPr>
          <w:rFonts w:asciiTheme="majorHAnsi" w:eastAsia="Calibri" w:hAnsiTheme="majorHAnsi" w:cstheme="majorHAnsi"/>
          <w:snapToGrid w:val="0"/>
          <w:lang w:val="cs-CZ" w:eastAsia="cs-CZ"/>
        </w:rPr>
        <w:t xml:space="preserve"> předložení Objednateli.</w:t>
      </w:r>
      <w:bookmarkEnd w:id="5"/>
      <w:r w:rsidRPr="00F16D8C">
        <w:rPr>
          <w:rFonts w:asciiTheme="majorHAnsi" w:eastAsia="Calibri" w:hAnsiTheme="majorHAnsi" w:cstheme="majorHAnsi"/>
          <w:snapToGrid w:val="0"/>
          <w:lang w:val="cs-CZ" w:eastAsia="cs-CZ"/>
        </w:rPr>
        <w:t xml:space="preserve"> Bude-li předložená Projektov</w:t>
      </w:r>
      <w:r w:rsidR="007A653B" w:rsidRPr="00F16D8C">
        <w:rPr>
          <w:rFonts w:asciiTheme="majorHAnsi" w:eastAsia="Calibri" w:hAnsiTheme="majorHAnsi" w:cstheme="majorHAnsi"/>
          <w:snapToGrid w:val="0"/>
          <w:lang w:val="cs-CZ" w:eastAsia="cs-CZ"/>
        </w:rPr>
        <w:t>á</w:t>
      </w:r>
      <w:r w:rsidRPr="00F16D8C">
        <w:rPr>
          <w:rFonts w:asciiTheme="majorHAnsi" w:eastAsia="Calibri" w:hAnsiTheme="majorHAnsi" w:cstheme="majorHAnsi"/>
          <w:snapToGrid w:val="0"/>
          <w:lang w:val="cs-CZ" w:eastAsia="cs-CZ"/>
        </w:rPr>
        <w:t xml:space="preserve"> dokumentace v souladu se všemi požadavky dle této</w:t>
      </w:r>
      <w:r w:rsidRPr="007A653B">
        <w:rPr>
          <w:rFonts w:asciiTheme="majorHAnsi" w:eastAsia="Calibri" w:hAnsiTheme="majorHAnsi" w:cstheme="majorHAnsi"/>
          <w:snapToGrid w:val="0"/>
          <w:lang w:val="cs-CZ" w:eastAsia="cs-CZ"/>
        </w:rPr>
        <w:t xml:space="preserve"> Smlouvy, vydá Objednatel souhlasné stanovisko.</w:t>
      </w:r>
    </w:p>
    <w:p w14:paraId="3F87291E" w14:textId="2FF75944" w:rsidR="0041290A" w:rsidRPr="007A653B" w:rsidRDefault="0041290A" w:rsidP="0041290A">
      <w:pPr>
        <w:pStyle w:val="RLTextlnkuslovan"/>
        <w:numPr>
          <w:ilvl w:val="3"/>
          <w:numId w:val="6"/>
        </w:numPr>
        <w:tabs>
          <w:tab w:val="num" w:pos="1474"/>
          <w:tab w:val="num" w:pos="2211"/>
        </w:tabs>
        <w:rPr>
          <w:rFonts w:asciiTheme="majorHAnsi" w:eastAsia="Calibri" w:hAnsiTheme="majorHAnsi" w:cstheme="majorHAnsi"/>
          <w:snapToGrid w:val="0"/>
          <w:lang w:val="cs-CZ" w:eastAsia="cs-CZ"/>
        </w:rPr>
      </w:pPr>
      <w:r w:rsidRPr="007A653B">
        <w:rPr>
          <w:rFonts w:asciiTheme="majorHAnsi" w:eastAsia="Calibri" w:hAnsiTheme="majorHAnsi" w:cstheme="majorHAnsi"/>
          <w:snapToGrid w:val="0"/>
          <w:lang w:val="cs-CZ" w:eastAsia="cs-CZ"/>
        </w:rPr>
        <w:t>Zjistí-li Objednatel, že je nezbytná oprava Projektové dokumentace</w:t>
      </w:r>
      <w:r w:rsidR="006026AA" w:rsidRPr="007A653B">
        <w:rPr>
          <w:rFonts w:asciiTheme="majorHAnsi" w:eastAsia="Calibri" w:hAnsiTheme="majorHAnsi" w:cstheme="majorHAnsi"/>
          <w:snapToGrid w:val="0"/>
          <w:lang w:val="cs-CZ" w:eastAsia="cs-CZ"/>
        </w:rPr>
        <w:t xml:space="preserve"> (tzn. Projektová dokumentace není v souladu se všemi požadavky dle této Smlouvy)</w:t>
      </w:r>
      <w:r w:rsidRPr="007A653B">
        <w:rPr>
          <w:rFonts w:asciiTheme="majorHAnsi" w:eastAsia="Calibri" w:hAnsiTheme="majorHAnsi" w:cstheme="majorHAnsi"/>
          <w:snapToGrid w:val="0"/>
          <w:lang w:val="cs-CZ" w:eastAsia="cs-CZ"/>
        </w:rPr>
        <w:t xml:space="preserve">, informuje o tomto zjištění bezodkladně Zhotovitele a ten bezodkladně Projektovou dokumentaci na své náklady opraví se zohledněním zjištění Objednatele. Celý proces se opakuje až do doby, než Objednatel vydá souhlasné stanovisko bez výhrad. </w:t>
      </w:r>
    </w:p>
    <w:p w14:paraId="405EDA8C" w14:textId="36C525FD" w:rsidR="0041290A" w:rsidRPr="007A653B" w:rsidRDefault="0041290A" w:rsidP="0041290A">
      <w:pPr>
        <w:pStyle w:val="RLTextlnkuslovan"/>
        <w:numPr>
          <w:ilvl w:val="3"/>
          <w:numId w:val="6"/>
        </w:numPr>
        <w:tabs>
          <w:tab w:val="num" w:pos="1474"/>
          <w:tab w:val="num" w:pos="2211"/>
        </w:tabs>
        <w:rPr>
          <w:rFonts w:asciiTheme="majorHAnsi" w:eastAsia="Calibri" w:hAnsiTheme="majorHAnsi" w:cstheme="majorHAnsi"/>
          <w:snapToGrid w:val="0"/>
          <w:lang w:val="cs-CZ" w:eastAsia="cs-CZ"/>
        </w:rPr>
      </w:pPr>
      <w:r w:rsidRPr="007A653B">
        <w:rPr>
          <w:rFonts w:asciiTheme="majorHAnsi" w:eastAsia="Calibri" w:hAnsiTheme="majorHAnsi" w:cstheme="majorHAnsi"/>
          <w:snapToGrid w:val="0"/>
          <w:lang w:val="cs-CZ" w:eastAsia="cs-CZ"/>
        </w:rPr>
        <w:t xml:space="preserve">Souhlasné stanovisko Objednatele nezprošťuje Zhotovitele odpovědnosti za </w:t>
      </w:r>
      <w:r w:rsidR="004C6E36" w:rsidRPr="007A653B">
        <w:rPr>
          <w:rFonts w:asciiTheme="majorHAnsi" w:eastAsia="Calibri" w:hAnsiTheme="majorHAnsi" w:cstheme="majorHAnsi"/>
          <w:snapToGrid w:val="0"/>
          <w:lang w:val="cs-CZ" w:eastAsia="cs-CZ"/>
        </w:rPr>
        <w:t>Projektovou dokumentaci a za řádné a funkční provedení Díla.</w:t>
      </w:r>
    </w:p>
    <w:p w14:paraId="40A432C0" w14:textId="19D7E0C4" w:rsidR="00E2402C" w:rsidRDefault="00E2402C" w:rsidP="00E2402C">
      <w:pPr>
        <w:jc w:val="both"/>
        <w:rPr>
          <w:rFonts w:asciiTheme="majorHAnsi" w:hAnsiTheme="majorHAnsi" w:cstheme="majorHAnsi"/>
        </w:rPr>
      </w:pPr>
    </w:p>
    <w:p w14:paraId="763BBD86" w14:textId="77777777" w:rsidR="00E2402C" w:rsidRPr="005A1137" w:rsidRDefault="00E2402C" w:rsidP="00E2402C">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Technická specifikace Díla</w:t>
      </w:r>
    </w:p>
    <w:p w14:paraId="6CE2AC59" w14:textId="2B2608DA" w:rsidR="00E2402C" w:rsidRPr="00FE7C6D" w:rsidRDefault="00E2402C" w:rsidP="00E2402C">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Obě smluvní strany se dohodly, že Zhotovitel dodá a namontuje výrobky a materiály, které </w:t>
      </w:r>
      <w:r w:rsidR="00927C35">
        <w:rPr>
          <w:rFonts w:asciiTheme="majorHAnsi" w:hAnsiTheme="majorHAnsi" w:cstheme="majorHAnsi"/>
          <w:snapToGrid w:val="0"/>
        </w:rPr>
        <w:t xml:space="preserve">budou </w:t>
      </w:r>
      <w:r w:rsidRPr="005A1137">
        <w:rPr>
          <w:rFonts w:asciiTheme="majorHAnsi" w:hAnsiTheme="majorHAnsi" w:cstheme="majorHAnsi"/>
          <w:snapToGrid w:val="0"/>
        </w:rPr>
        <w:t xml:space="preserve">v souladu </w:t>
      </w:r>
      <w:r w:rsidR="00B45D30" w:rsidRPr="005A1137">
        <w:rPr>
          <w:rFonts w:asciiTheme="majorHAnsi" w:hAnsiTheme="majorHAnsi" w:cstheme="majorHAnsi"/>
          <w:snapToGrid w:val="0"/>
        </w:rPr>
        <w:t>s</w:t>
      </w:r>
      <w:r w:rsidR="00B45D30">
        <w:rPr>
          <w:rFonts w:asciiTheme="majorHAnsi" w:hAnsiTheme="majorHAnsi" w:cstheme="majorHAnsi"/>
          <w:snapToGrid w:val="0"/>
        </w:rPr>
        <w:t xml:space="preserve"> dokumentací</w:t>
      </w:r>
      <w:r w:rsidR="00F272BD">
        <w:rPr>
          <w:rFonts w:asciiTheme="majorHAnsi" w:hAnsiTheme="majorHAnsi" w:cstheme="majorHAnsi"/>
          <w:snapToGrid w:val="0"/>
        </w:rPr>
        <w:t xml:space="preserve"> </w:t>
      </w:r>
      <w:r w:rsidR="00927C35">
        <w:rPr>
          <w:rFonts w:asciiTheme="majorHAnsi" w:hAnsiTheme="majorHAnsi" w:cstheme="majorHAnsi"/>
          <w:snapToGrid w:val="0"/>
        </w:rPr>
        <w:t>dle čl. 2.3.1 této smlouvy, která musí být v souladu s </w:t>
      </w:r>
      <w:r w:rsidR="00F272BD">
        <w:rPr>
          <w:rFonts w:asciiTheme="majorHAnsi" w:hAnsiTheme="majorHAnsi" w:cstheme="majorHAnsi"/>
          <w:snapToGrid w:val="0"/>
        </w:rPr>
        <w:t>podmínkami</w:t>
      </w:r>
      <w:r w:rsidR="00927C35">
        <w:rPr>
          <w:rFonts w:asciiTheme="majorHAnsi" w:hAnsiTheme="majorHAnsi" w:cstheme="majorHAnsi"/>
          <w:snapToGrid w:val="0"/>
        </w:rPr>
        <w:t xml:space="preserve"> stanovenými v písm. a) až c)</w:t>
      </w:r>
      <w:r w:rsidR="00F272BD">
        <w:rPr>
          <w:rFonts w:asciiTheme="majorHAnsi" w:hAnsiTheme="majorHAnsi" w:cstheme="majorHAnsi"/>
          <w:snapToGrid w:val="0"/>
        </w:rPr>
        <w:t xml:space="preserve"> čl. 2.2 této Smlouvy</w:t>
      </w:r>
      <w:r w:rsidR="00927C35">
        <w:rPr>
          <w:rFonts w:asciiTheme="majorHAnsi" w:hAnsiTheme="majorHAnsi" w:cstheme="majorHAnsi"/>
          <w:snapToGrid w:val="0"/>
        </w:rPr>
        <w:t>.</w:t>
      </w:r>
      <w:r w:rsidR="00F272BD">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00927C35">
        <w:rPr>
          <w:rFonts w:asciiTheme="majorHAnsi" w:hAnsiTheme="majorHAnsi" w:cstheme="majorHAnsi"/>
          <w:snapToGrid w:val="0"/>
        </w:rPr>
        <w:t xml:space="preserve">Všechny navržené </w:t>
      </w:r>
      <w:r w:rsidR="00927C35">
        <w:rPr>
          <w:rFonts w:asciiTheme="majorHAnsi" w:hAnsiTheme="majorHAnsi" w:cstheme="majorHAnsi"/>
          <w:snapToGrid w:val="0"/>
        </w:rPr>
        <w:lastRenderedPageBreak/>
        <w:t xml:space="preserve">materiály a technická řešení budou mít takové vlastnosti, aby po </w:t>
      </w:r>
      <w:r w:rsidRPr="005A1137">
        <w:rPr>
          <w:rFonts w:asciiTheme="majorHAnsi" w:hAnsiTheme="majorHAnsi" w:cstheme="majorHAnsi"/>
          <w:snapToGrid w:val="0"/>
        </w:rPr>
        <w:t xml:space="preserve">celou dobu předpokládané životnosti Díla (s ohledem na jeho charakter) byly při běžné údržbě a provozu pro stavebně technický účel, pro nějž bude stavba kolaudována, zaručena požadovaná mechanická pevnost a stabilita, požární bezpečnost, hygienické požadavky ochrany zdraví a </w:t>
      </w:r>
      <w:r w:rsidRPr="00FE7C6D">
        <w:rPr>
          <w:rFonts w:asciiTheme="majorHAnsi" w:hAnsiTheme="majorHAnsi" w:cstheme="majorHAnsi"/>
          <w:snapToGrid w:val="0"/>
        </w:rPr>
        <w:t xml:space="preserve">životního prostředí, bezpečnost při užívání stavby, ochrany proti hluku uvedeného Díla. </w:t>
      </w:r>
    </w:p>
    <w:p w14:paraId="4EFAB71C" w14:textId="77777777" w:rsidR="00E2402C" w:rsidRPr="005A1137" w:rsidRDefault="00E2402C" w:rsidP="00E2402C">
      <w:pPr>
        <w:numPr>
          <w:ilvl w:val="2"/>
          <w:numId w:val="6"/>
        </w:numPr>
        <w:jc w:val="both"/>
        <w:rPr>
          <w:rFonts w:asciiTheme="majorHAnsi" w:hAnsiTheme="majorHAnsi" w:cstheme="majorHAnsi"/>
        </w:rPr>
      </w:pPr>
      <w:r w:rsidRPr="005A1137">
        <w:rPr>
          <w:rFonts w:asciiTheme="majorHAnsi" w:hAnsiTheme="majorHAnsi" w:cstheme="majorHAnsi"/>
          <w:snapToGrid w:val="0"/>
        </w:rPr>
        <w:t>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Smlouvy.</w:t>
      </w:r>
    </w:p>
    <w:p w14:paraId="07CA20B4" w14:textId="77777777" w:rsidR="00B45D30" w:rsidRPr="005A1137" w:rsidRDefault="00B45D30" w:rsidP="00E2402C">
      <w:pPr>
        <w:ind w:left="720"/>
        <w:jc w:val="both"/>
        <w:rPr>
          <w:rFonts w:asciiTheme="majorHAnsi" w:hAnsiTheme="majorHAnsi" w:cstheme="majorHAnsi"/>
        </w:rPr>
      </w:pPr>
    </w:p>
    <w:p w14:paraId="7FA51FF4" w14:textId="36DC45B7" w:rsidR="00E2402C" w:rsidRPr="00F26058" w:rsidRDefault="00E2402C" w:rsidP="00F26058">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7CC7CDB2" w14:textId="0A021C55"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 xml:space="preserve">Koordinátor BOZP </w:t>
      </w:r>
      <w:proofErr w:type="gramStart"/>
      <w:r w:rsidRPr="005A1137">
        <w:rPr>
          <w:rFonts w:asciiTheme="majorHAnsi" w:hAnsiTheme="majorHAnsi" w:cstheme="majorHAnsi"/>
          <w:snapToGrid w:val="0"/>
        </w:rPr>
        <w:t>objednatele:…</w:t>
      </w:r>
      <w:proofErr w:type="gramEnd"/>
      <w:r w:rsidRPr="005A1137">
        <w:rPr>
          <w:rFonts w:asciiTheme="majorHAnsi" w:hAnsiTheme="majorHAnsi" w:cstheme="majorHAnsi"/>
          <w:snapToGrid w:val="0"/>
        </w:rPr>
        <w:t xml:space="preserve">…………… </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00F25B63">
        <w:rPr>
          <w:rFonts w:asciiTheme="majorHAnsi" w:hAnsiTheme="majorHAnsi" w:cstheme="majorHAnsi"/>
          <w:snapToGrid w:val="0"/>
        </w:rPr>
        <w:t>Ing. Petr Řídký</w:t>
      </w:r>
    </w:p>
    <w:p w14:paraId="182B21D3"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 xml:space="preserve">Technický dozor </w:t>
      </w:r>
      <w:proofErr w:type="gramStart"/>
      <w:r w:rsidRPr="005A1137">
        <w:rPr>
          <w:rFonts w:asciiTheme="majorHAnsi" w:hAnsiTheme="majorHAnsi" w:cstheme="majorHAnsi"/>
          <w:snapToGrid w:val="0"/>
        </w:rPr>
        <w:t>objednatele:…</w:t>
      </w:r>
      <w:proofErr w:type="gramEnd"/>
      <w:r w:rsidRPr="005A1137">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49BD4E61" w14:textId="06F1D846" w:rsidR="00257C2B" w:rsidRDefault="00257C2B" w:rsidP="00257C2B">
      <w:pPr>
        <w:jc w:val="both"/>
        <w:rPr>
          <w:rFonts w:asciiTheme="majorHAnsi" w:hAnsiTheme="majorHAnsi" w:cstheme="majorHAnsi"/>
        </w:rPr>
      </w:pPr>
    </w:p>
    <w:p w14:paraId="64963EAB" w14:textId="72EF1516" w:rsidR="000C23E0" w:rsidRDefault="000C23E0"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EC1E7E0" w14:textId="77777777" w:rsidTr="007501B4">
        <w:trPr>
          <w:trHeight w:val="604"/>
        </w:trPr>
        <w:tc>
          <w:tcPr>
            <w:tcW w:w="9072" w:type="dxa"/>
            <w:shd w:val="clear" w:color="auto" w:fill="E0E0E0"/>
            <w:vAlign w:val="center"/>
          </w:tcPr>
          <w:p w14:paraId="7E74B7F3" w14:textId="77777777" w:rsidR="00257C2B" w:rsidRPr="005A1137" w:rsidRDefault="00257C2B" w:rsidP="007501B4">
            <w:pPr>
              <w:pStyle w:val="Nadpis1"/>
              <w:numPr>
                <w:ilvl w:val="0"/>
                <w:numId w:val="6"/>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4FE96D4B" w14:textId="77777777" w:rsidR="00257C2B" w:rsidRPr="005A1137" w:rsidRDefault="00257C2B" w:rsidP="00257C2B">
      <w:pPr>
        <w:jc w:val="both"/>
        <w:rPr>
          <w:rFonts w:asciiTheme="majorHAnsi" w:hAnsiTheme="majorHAnsi" w:cstheme="majorHAnsi"/>
        </w:rPr>
      </w:pPr>
    </w:p>
    <w:p w14:paraId="4912A5D2" w14:textId="77777777" w:rsidR="00257C2B" w:rsidRPr="005A1137" w:rsidRDefault="00257C2B" w:rsidP="00257C2B">
      <w:pPr>
        <w:numPr>
          <w:ilvl w:val="1"/>
          <w:numId w:val="6"/>
        </w:numPr>
        <w:tabs>
          <w:tab w:val="num" w:pos="709"/>
        </w:tabs>
        <w:ind w:left="720"/>
        <w:jc w:val="both"/>
        <w:rPr>
          <w:rFonts w:asciiTheme="majorHAnsi" w:hAnsiTheme="majorHAnsi" w:cstheme="majorHAnsi"/>
          <w:b/>
        </w:rPr>
      </w:pPr>
      <w:r w:rsidRPr="005A1137">
        <w:rPr>
          <w:rFonts w:asciiTheme="majorHAnsi" w:hAnsiTheme="majorHAnsi" w:cstheme="majorHAnsi"/>
          <w:b/>
        </w:rPr>
        <w:t>Termíny</w:t>
      </w:r>
    </w:p>
    <w:p w14:paraId="31483C57" w14:textId="5A54231D" w:rsidR="00AC34A6" w:rsidRDefault="00400EA7" w:rsidP="00257C2B">
      <w:pPr>
        <w:pStyle w:val="Odstavecseseznamem"/>
        <w:tabs>
          <w:tab w:val="num" w:pos="709"/>
        </w:tabs>
        <w:ind w:left="720"/>
        <w:jc w:val="both"/>
        <w:rPr>
          <w:rFonts w:asciiTheme="majorHAnsi" w:hAnsiTheme="majorHAnsi" w:cstheme="majorHAnsi"/>
        </w:rPr>
      </w:pPr>
      <w:r>
        <w:rPr>
          <w:rFonts w:asciiTheme="majorHAnsi" w:hAnsiTheme="majorHAnsi" w:cstheme="majorHAnsi"/>
          <w:b/>
        </w:rPr>
        <w:t xml:space="preserve">Termín zahájení projekčních prací: </w:t>
      </w:r>
      <w:r w:rsidR="00AC34A6" w:rsidRPr="00AC34A6">
        <w:rPr>
          <w:rFonts w:asciiTheme="majorHAnsi" w:hAnsiTheme="majorHAnsi" w:cstheme="majorHAnsi"/>
          <w:bCs/>
        </w:rPr>
        <w:t xml:space="preserve">předpokládaný termín zahájení </w:t>
      </w:r>
      <w:r w:rsidR="00AC34A6">
        <w:rPr>
          <w:rFonts w:asciiTheme="majorHAnsi" w:hAnsiTheme="majorHAnsi" w:cstheme="majorHAnsi"/>
          <w:bCs/>
        </w:rPr>
        <w:t>projekčních</w:t>
      </w:r>
      <w:r w:rsidR="00AC34A6" w:rsidRPr="00AC34A6">
        <w:rPr>
          <w:rFonts w:asciiTheme="majorHAnsi" w:hAnsiTheme="majorHAnsi" w:cstheme="majorHAnsi"/>
          <w:bCs/>
        </w:rPr>
        <w:t xml:space="preserve"> prací je stanoven na </w:t>
      </w:r>
      <w:r w:rsidR="00AC34A6" w:rsidRPr="00AC34A6">
        <w:rPr>
          <w:rFonts w:asciiTheme="majorHAnsi" w:hAnsiTheme="majorHAnsi" w:cstheme="majorHAnsi"/>
          <w:b/>
        </w:rPr>
        <w:t>1. 9. 2021</w:t>
      </w:r>
      <w:r w:rsidR="00AC34A6" w:rsidRPr="00AC34A6">
        <w:rPr>
          <w:rFonts w:asciiTheme="majorHAnsi" w:hAnsiTheme="majorHAnsi" w:cstheme="majorHAnsi"/>
          <w:bCs/>
        </w:rPr>
        <w:t xml:space="preserve"> při účinnosti smlouvy do 31. 8. 2021, v případě, kdy dojde k účinnosti této Smlouvy v souladu s čl. 18.2.4 této Smlouvy až po 31. 8. 2021, bude termín zahájení projekčních prací nejpozději do 5 kal</w:t>
      </w:r>
      <w:r w:rsidR="00FE7C6D">
        <w:rPr>
          <w:rFonts w:asciiTheme="majorHAnsi" w:hAnsiTheme="majorHAnsi" w:cstheme="majorHAnsi"/>
          <w:bCs/>
        </w:rPr>
        <w:t>endářních</w:t>
      </w:r>
      <w:r w:rsidR="00AC34A6" w:rsidRPr="00AC34A6">
        <w:rPr>
          <w:rFonts w:asciiTheme="majorHAnsi" w:hAnsiTheme="majorHAnsi" w:cstheme="majorHAnsi"/>
          <w:bCs/>
        </w:rPr>
        <w:t xml:space="preserve"> dnů ode dne </w:t>
      </w:r>
      <w:r w:rsidR="00AC34A6">
        <w:rPr>
          <w:rFonts w:asciiTheme="majorHAnsi" w:hAnsiTheme="majorHAnsi" w:cstheme="majorHAnsi"/>
          <w:bCs/>
        </w:rPr>
        <w:t>účinnosti smlouvy</w:t>
      </w:r>
      <w:r w:rsidR="00AC34A6" w:rsidRPr="005A1137">
        <w:rPr>
          <w:rFonts w:asciiTheme="majorHAnsi" w:hAnsiTheme="majorHAnsi" w:cstheme="majorHAnsi"/>
        </w:rPr>
        <w:t>;</w:t>
      </w:r>
    </w:p>
    <w:p w14:paraId="6B703F61" w14:textId="78EF576B" w:rsidR="001F1B51" w:rsidRDefault="001F1B51" w:rsidP="00257C2B">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předání staveniště:</w:t>
      </w:r>
      <w:r w:rsidRPr="005A1137">
        <w:rPr>
          <w:rFonts w:asciiTheme="majorHAnsi" w:hAnsiTheme="majorHAnsi" w:cstheme="majorHAnsi"/>
        </w:rPr>
        <w:t xml:space="preserve"> </w:t>
      </w:r>
      <w:r w:rsidR="00AC34A6">
        <w:rPr>
          <w:rFonts w:asciiTheme="majorHAnsi" w:hAnsiTheme="majorHAnsi" w:cstheme="majorHAnsi"/>
        </w:rPr>
        <w:t xml:space="preserve">staveniště bude </w:t>
      </w:r>
      <w:r w:rsidR="00AC34A6" w:rsidRPr="00FE7C6D">
        <w:rPr>
          <w:rFonts w:asciiTheme="majorHAnsi" w:hAnsiTheme="majorHAnsi" w:cstheme="majorHAnsi"/>
        </w:rPr>
        <w:t xml:space="preserve">Zhotoviteli předáno nejpozději do 5 kalendářních dnů </w:t>
      </w:r>
      <w:r w:rsidR="004479DF" w:rsidRPr="00FE7C6D">
        <w:rPr>
          <w:rFonts w:asciiTheme="majorHAnsi" w:hAnsiTheme="majorHAnsi" w:cstheme="majorHAnsi"/>
        </w:rPr>
        <w:t>od souhlasného stanoviska Objednatele k Dokumentaci pro provádění stavby dle čl. 2.3.4.</w:t>
      </w:r>
      <w:r w:rsidR="00FE7C6D" w:rsidRPr="00FE7C6D">
        <w:rPr>
          <w:rFonts w:asciiTheme="majorHAnsi" w:hAnsiTheme="majorHAnsi" w:cstheme="majorHAnsi"/>
        </w:rPr>
        <w:t xml:space="preserve"> této Smlouvy</w:t>
      </w:r>
      <w:r w:rsidRPr="00FE7C6D">
        <w:rPr>
          <w:rFonts w:asciiTheme="majorHAnsi" w:hAnsiTheme="majorHAnsi" w:cstheme="majorHAnsi"/>
        </w:rPr>
        <w:t>;</w:t>
      </w:r>
      <w:r w:rsidR="00AC34A6">
        <w:rPr>
          <w:rFonts w:asciiTheme="majorHAnsi" w:hAnsiTheme="majorHAnsi" w:cstheme="majorHAnsi"/>
        </w:rPr>
        <w:t xml:space="preserve"> </w:t>
      </w:r>
    </w:p>
    <w:p w14:paraId="70CA9E58" w14:textId="062CD92D" w:rsidR="00D722DE" w:rsidRPr="00221F38" w:rsidRDefault="001F1B51" w:rsidP="00221F38">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zahájení stavebních prací (</w:t>
      </w:r>
      <w:r w:rsidRPr="007866E2">
        <w:rPr>
          <w:rFonts w:asciiTheme="majorHAnsi" w:hAnsiTheme="majorHAnsi" w:cstheme="majorHAnsi"/>
          <w:b/>
        </w:rPr>
        <w:t>Díla):</w:t>
      </w:r>
      <w:r w:rsidRPr="007866E2">
        <w:rPr>
          <w:rFonts w:asciiTheme="majorHAnsi" w:hAnsiTheme="majorHAnsi" w:cstheme="majorHAnsi"/>
        </w:rPr>
        <w:t xml:space="preserve"> nejpozději do 5 kal. dnů ode dne předání </w:t>
      </w:r>
      <w:r w:rsidRPr="007866E2">
        <w:rPr>
          <w:rFonts w:asciiTheme="majorHAnsi" w:hAnsiTheme="majorHAnsi" w:cstheme="majorHAnsi"/>
        </w:rPr>
        <w:br/>
        <w:t>a převzetí staveniště;</w:t>
      </w:r>
      <w:r w:rsidR="007866E2">
        <w:rPr>
          <w:rFonts w:asciiTheme="majorHAnsi" w:hAnsiTheme="majorHAnsi" w:cstheme="majorHAnsi"/>
        </w:rPr>
        <w:t xml:space="preserve"> </w:t>
      </w:r>
      <w:r w:rsidR="00D722DE" w:rsidRPr="00221F38">
        <w:rPr>
          <w:rFonts w:asciiTheme="majorHAnsi" w:hAnsiTheme="majorHAnsi" w:cstheme="majorHAnsi"/>
          <w:b/>
        </w:rPr>
        <w:t>Dílčí termín plnění pro etapu I.</w:t>
      </w:r>
      <w:r w:rsidR="00D722DE" w:rsidRPr="00221F38">
        <w:rPr>
          <w:rFonts w:asciiTheme="majorHAnsi" w:hAnsiTheme="majorHAnsi" w:cstheme="majorHAnsi"/>
        </w:rPr>
        <w:t xml:space="preserve"> je zadavatelem stanoven nejpozději do </w:t>
      </w:r>
      <w:r w:rsidR="007A5D8C" w:rsidRPr="00221F38">
        <w:rPr>
          <w:rFonts w:asciiTheme="majorHAnsi" w:hAnsiTheme="majorHAnsi" w:cstheme="majorHAnsi"/>
        </w:rPr>
        <w:t>180</w:t>
      </w:r>
      <w:r w:rsidR="00D722DE" w:rsidRPr="00221F38">
        <w:rPr>
          <w:rFonts w:asciiTheme="majorHAnsi" w:hAnsiTheme="majorHAnsi" w:cstheme="majorHAnsi"/>
        </w:rPr>
        <w:t xml:space="preserve"> kal. dnů ode dne zahájení projekčních prací. Rozsah prací pro etapu I. je určen v</w:t>
      </w:r>
      <w:r w:rsidR="00221F38">
        <w:rPr>
          <w:rFonts w:asciiTheme="majorHAnsi" w:hAnsiTheme="majorHAnsi" w:cstheme="majorHAnsi"/>
        </w:rPr>
        <w:t> </w:t>
      </w:r>
      <w:r w:rsidR="00D722DE" w:rsidRPr="00221F38">
        <w:rPr>
          <w:rFonts w:asciiTheme="majorHAnsi" w:hAnsiTheme="majorHAnsi" w:cstheme="majorHAnsi"/>
        </w:rPr>
        <w:t>Rozpisu</w:t>
      </w:r>
      <w:r w:rsidR="00221F38">
        <w:rPr>
          <w:rFonts w:asciiTheme="majorHAnsi" w:hAnsiTheme="majorHAnsi" w:cstheme="majorHAnsi"/>
        </w:rPr>
        <w:t xml:space="preserve"> pod oddílem </w:t>
      </w:r>
      <w:r w:rsidR="00221F38" w:rsidRPr="00221F38">
        <w:rPr>
          <w:rFonts w:asciiTheme="majorHAnsi" w:hAnsiTheme="majorHAnsi" w:cstheme="majorHAnsi"/>
        </w:rPr>
        <w:t xml:space="preserve">I. </w:t>
      </w:r>
      <w:r w:rsidR="00F25B63" w:rsidRPr="00221F38">
        <w:rPr>
          <w:rFonts w:asciiTheme="majorHAnsi" w:hAnsiTheme="majorHAnsi" w:cstheme="majorHAnsi"/>
        </w:rPr>
        <w:t>Etapa – Hrubá</w:t>
      </w:r>
      <w:r w:rsidR="00221F38" w:rsidRPr="00221F38">
        <w:rPr>
          <w:rFonts w:asciiTheme="majorHAnsi" w:hAnsiTheme="majorHAnsi" w:cstheme="majorHAnsi"/>
        </w:rPr>
        <w:t xml:space="preserve"> HSV</w:t>
      </w:r>
      <w:r w:rsidR="00D722DE" w:rsidRPr="00221F38">
        <w:rPr>
          <w:rFonts w:asciiTheme="majorHAnsi" w:hAnsiTheme="majorHAnsi" w:cstheme="majorHAnsi"/>
        </w:rPr>
        <w:t>.</w:t>
      </w:r>
      <w:r w:rsidR="007A5D8C" w:rsidRPr="00221F38">
        <w:rPr>
          <w:rFonts w:asciiTheme="majorHAnsi" w:hAnsiTheme="majorHAnsi" w:cstheme="majorHAnsi"/>
        </w:rPr>
        <w:t xml:space="preserve"> </w:t>
      </w:r>
    </w:p>
    <w:p w14:paraId="4366F040" w14:textId="333DE2F2" w:rsidR="001F1B51" w:rsidRPr="005A1137" w:rsidRDefault="001F1B51" w:rsidP="00257C2B">
      <w:pPr>
        <w:pStyle w:val="Odstavecseseznamem"/>
        <w:tabs>
          <w:tab w:val="num" w:pos="709"/>
        </w:tabs>
        <w:ind w:left="720"/>
        <w:jc w:val="both"/>
        <w:rPr>
          <w:rFonts w:asciiTheme="majorHAnsi" w:hAnsiTheme="majorHAnsi" w:cstheme="majorHAnsi"/>
        </w:rPr>
      </w:pPr>
      <w:r w:rsidRPr="007866E2">
        <w:rPr>
          <w:rFonts w:asciiTheme="majorHAnsi" w:hAnsiTheme="majorHAnsi" w:cstheme="majorHAnsi"/>
          <w:b/>
        </w:rPr>
        <w:t>Termín dokončení stavebních prací (Díla):</w:t>
      </w:r>
      <w:r w:rsidRPr="007866E2">
        <w:rPr>
          <w:rFonts w:asciiTheme="majorHAnsi" w:hAnsiTheme="majorHAnsi" w:cstheme="majorHAnsi"/>
        </w:rPr>
        <w:t xml:space="preserve"> nejpozději do </w:t>
      </w:r>
      <w:r w:rsidR="00E627BF" w:rsidRPr="007866E2">
        <w:rPr>
          <w:rFonts w:asciiTheme="majorHAnsi" w:hAnsiTheme="majorHAnsi" w:cstheme="majorHAnsi"/>
          <w:b/>
        </w:rPr>
        <w:t>3</w:t>
      </w:r>
      <w:r w:rsidR="005A5914" w:rsidRPr="007866E2">
        <w:rPr>
          <w:rFonts w:asciiTheme="majorHAnsi" w:hAnsiTheme="majorHAnsi" w:cstheme="majorHAnsi"/>
          <w:b/>
        </w:rPr>
        <w:t>00</w:t>
      </w:r>
      <w:r w:rsidRPr="007866E2">
        <w:rPr>
          <w:rFonts w:asciiTheme="majorHAnsi" w:hAnsiTheme="majorHAnsi" w:cstheme="majorHAnsi"/>
          <w:b/>
        </w:rPr>
        <w:t xml:space="preserve"> kal. dnů</w:t>
      </w:r>
      <w:r w:rsidRPr="007866E2">
        <w:rPr>
          <w:rFonts w:asciiTheme="majorHAnsi" w:hAnsiTheme="majorHAnsi" w:cstheme="majorHAnsi"/>
        </w:rPr>
        <w:t xml:space="preserve"> ode </w:t>
      </w:r>
      <w:r w:rsidR="00FE7C6D" w:rsidRPr="007866E2">
        <w:rPr>
          <w:rFonts w:asciiTheme="majorHAnsi" w:hAnsiTheme="majorHAnsi" w:cstheme="majorHAnsi"/>
        </w:rPr>
        <w:t>dne – termínu</w:t>
      </w:r>
      <w:r w:rsidRPr="007866E2">
        <w:rPr>
          <w:rFonts w:asciiTheme="majorHAnsi" w:hAnsiTheme="majorHAnsi" w:cstheme="majorHAnsi"/>
        </w:rPr>
        <w:t xml:space="preserve"> zahájení </w:t>
      </w:r>
      <w:r w:rsidR="00AC34A6" w:rsidRPr="00AC34A6">
        <w:rPr>
          <w:rFonts w:asciiTheme="majorHAnsi" w:hAnsiTheme="majorHAnsi" w:cstheme="majorHAnsi"/>
          <w:b/>
          <w:bCs/>
        </w:rPr>
        <w:t>projekčních</w:t>
      </w:r>
      <w:r w:rsidRPr="007866E2">
        <w:rPr>
          <w:rFonts w:asciiTheme="majorHAnsi" w:hAnsiTheme="majorHAnsi" w:cstheme="majorHAnsi"/>
        </w:rPr>
        <w:t xml:space="preserve"> </w:t>
      </w:r>
      <w:r w:rsidRPr="00AC34A6">
        <w:rPr>
          <w:rFonts w:asciiTheme="majorHAnsi" w:hAnsiTheme="majorHAnsi" w:cstheme="majorHAnsi"/>
          <w:b/>
          <w:bCs/>
        </w:rPr>
        <w:t>prací</w:t>
      </w:r>
      <w:r w:rsidR="00591588" w:rsidRPr="00AC34A6">
        <w:rPr>
          <w:rFonts w:asciiTheme="majorHAnsi" w:hAnsiTheme="majorHAnsi" w:cstheme="majorHAnsi"/>
          <w:b/>
          <w:bCs/>
        </w:rPr>
        <w:t>.</w:t>
      </w:r>
      <w:r w:rsidR="00811B7F" w:rsidRPr="00AC34A6">
        <w:rPr>
          <w:rFonts w:asciiTheme="majorHAnsi" w:hAnsiTheme="majorHAnsi" w:cstheme="majorHAnsi"/>
          <w:b/>
          <w:bCs/>
        </w:rPr>
        <w:t xml:space="preserve"> </w:t>
      </w:r>
    </w:p>
    <w:p w14:paraId="5F1BA91B" w14:textId="77777777"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předání a převzetí Díla:</w:t>
      </w:r>
      <w:r w:rsidRPr="005A1137">
        <w:rPr>
          <w:rFonts w:asciiTheme="majorHAnsi" w:hAnsiTheme="majorHAnsi" w:cstheme="majorHAnsi"/>
        </w:rPr>
        <w:t xml:space="preserve"> nejpozději do 5 kal. dnů ode dne termínu dokončení stavebních prací;</w:t>
      </w:r>
    </w:p>
    <w:p w14:paraId="43335331" w14:textId="77777777"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vyklizení staveniště:</w:t>
      </w:r>
      <w:r w:rsidRPr="005A1137" w:rsidDel="00B85B25">
        <w:rPr>
          <w:rFonts w:asciiTheme="majorHAnsi" w:hAnsiTheme="majorHAnsi" w:cstheme="majorHAnsi"/>
        </w:rPr>
        <w:t xml:space="preserve"> </w:t>
      </w:r>
      <w:r w:rsidRPr="005A1137">
        <w:rPr>
          <w:rFonts w:asciiTheme="majorHAnsi" w:hAnsiTheme="majorHAnsi" w:cstheme="majorHAnsi"/>
        </w:rPr>
        <w:t>nejpozději do 5 kal. dnů ode dne předání a převzetí Díla.</w:t>
      </w:r>
    </w:p>
    <w:p w14:paraId="230B453C" w14:textId="77777777" w:rsidR="004655F0"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Součinnost při kolaudaci stavby:</w:t>
      </w:r>
      <w:r w:rsidRPr="005A1137">
        <w:rPr>
          <w:rFonts w:asciiTheme="majorHAnsi" w:hAnsiTheme="majorHAnsi" w:cstheme="majorHAnsi"/>
        </w:rPr>
        <w:t xml:space="preserve"> bude zahájena nejpozději do následujícího pracovního dne ode dne obdržení písemné výzvy Objednatele. Výzvu k součinnosti lze provést zápisem do stavebního deníku prostřednictvím zástupce Objednatele – technického </w:t>
      </w:r>
      <w:r w:rsidR="001D06DB" w:rsidRPr="005A1137">
        <w:rPr>
          <w:rFonts w:asciiTheme="majorHAnsi" w:hAnsiTheme="majorHAnsi" w:cstheme="majorHAnsi"/>
        </w:rPr>
        <w:t>dozoru stavebníka, resp. objednatele (dále též „TDO</w:t>
      </w:r>
      <w:r w:rsidRPr="005A1137">
        <w:rPr>
          <w:rFonts w:asciiTheme="majorHAnsi" w:hAnsiTheme="majorHAnsi" w:cstheme="majorHAnsi"/>
        </w:rPr>
        <w:t>“).</w:t>
      </w:r>
    </w:p>
    <w:p w14:paraId="026BDEC0" w14:textId="77777777" w:rsidR="00257C2B" w:rsidRPr="005A1137" w:rsidRDefault="00257C2B" w:rsidP="00D74B30">
      <w:pPr>
        <w:numPr>
          <w:ilvl w:val="2"/>
          <w:numId w:val="6"/>
        </w:numPr>
        <w:tabs>
          <w:tab w:val="clear" w:pos="720"/>
          <w:tab w:val="num" w:pos="709"/>
        </w:tabs>
        <w:jc w:val="both"/>
        <w:rPr>
          <w:rFonts w:asciiTheme="majorHAnsi" w:hAnsiTheme="majorHAnsi" w:cstheme="majorHAnsi"/>
        </w:rPr>
      </w:pPr>
      <w:r w:rsidRPr="005A1137">
        <w:rPr>
          <w:rFonts w:asciiTheme="majorHAnsi" w:hAnsiTheme="majorHAnsi" w:cstheme="majorHAnsi"/>
        </w:rPr>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7F4D17F4" w14:textId="77777777" w:rsidR="00FF6C39" w:rsidRPr="005A1137" w:rsidRDefault="00257C2B" w:rsidP="00FF6C39">
      <w:pPr>
        <w:numPr>
          <w:ilvl w:val="2"/>
          <w:numId w:val="6"/>
        </w:numPr>
        <w:jc w:val="both"/>
        <w:rPr>
          <w:rFonts w:asciiTheme="majorHAnsi" w:hAnsiTheme="majorHAnsi" w:cstheme="majorHAnsi"/>
        </w:rPr>
      </w:pPr>
      <w:r w:rsidRPr="005A1137">
        <w:rPr>
          <w:rFonts w:asciiTheme="majorHAnsi" w:hAnsiTheme="majorHAnsi" w:cstheme="majorHAnsi"/>
        </w:rPr>
        <w:t xml:space="preserve">Termín dokončení je závislý na řádném a včasném splnění součinností Objednatele dohodnutých ve </w:t>
      </w:r>
      <w:r w:rsidR="00A061D3" w:rsidRPr="005A1137">
        <w:rPr>
          <w:rFonts w:asciiTheme="majorHAnsi" w:hAnsiTheme="majorHAnsi" w:cstheme="majorHAnsi"/>
        </w:rPr>
        <w:t>Smlouv</w:t>
      </w:r>
      <w:r w:rsidRPr="005A1137">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5A1137">
        <w:rPr>
          <w:rFonts w:asciiTheme="majorHAnsi" w:hAnsiTheme="majorHAnsi" w:cstheme="majorHAnsi"/>
        </w:rPr>
        <w:t xml:space="preserve"> dokončení Díla o dobu shodnou </w:t>
      </w:r>
      <w:r w:rsidRPr="005A1137">
        <w:rPr>
          <w:rFonts w:asciiTheme="majorHAnsi" w:hAnsiTheme="majorHAnsi" w:cstheme="majorHAnsi"/>
        </w:rPr>
        <w:t xml:space="preserve">s prodlením </w:t>
      </w:r>
      <w:r w:rsidRPr="005A1137">
        <w:rPr>
          <w:rFonts w:asciiTheme="majorHAnsi" w:hAnsiTheme="majorHAnsi" w:cstheme="majorHAnsi"/>
        </w:rPr>
        <w:lastRenderedPageBreak/>
        <w:t xml:space="preserve">Objednatele v plnění jeho součinností, toto ustanovení se v případě nepříznivých klimatických podmínek, mající </w:t>
      </w:r>
      <w:r w:rsidR="00772887" w:rsidRPr="005A1137">
        <w:rPr>
          <w:rFonts w:asciiTheme="majorHAnsi" w:hAnsiTheme="majorHAnsi" w:cstheme="majorHAnsi"/>
        </w:rPr>
        <w:t xml:space="preserve">prokazatelný </w:t>
      </w:r>
      <w:r w:rsidRPr="005A1137">
        <w:rPr>
          <w:rFonts w:asciiTheme="majorHAnsi" w:hAnsiTheme="majorHAnsi" w:cstheme="majorHAnsi"/>
        </w:rPr>
        <w:t>vliv na dodržení technologických postupů, použije obdobně.</w:t>
      </w:r>
      <w:r w:rsidR="00FF6C39" w:rsidRPr="005A1137">
        <w:rPr>
          <w:rFonts w:asciiTheme="majorHAnsi" w:hAnsiTheme="majorHAnsi" w:cstheme="majorHAnsi"/>
        </w:rPr>
        <w:t xml:space="preserve"> V případě přerušení stavby z důvodů klimatických podmínek se smluvní strany mohou dohodnout na přerušení všech stavebních prací, které na sebe vzájemně navazují.</w:t>
      </w:r>
    </w:p>
    <w:p w14:paraId="4B9CF24A" w14:textId="77777777" w:rsidR="00257C2B" w:rsidRPr="005A1137" w:rsidRDefault="00257C2B" w:rsidP="00D74B30">
      <w:pPr>
        <w:numPr>
          <w:ilvl w:val="2"/>
          <w:numId w:val="6"/>
        </w:numPr>
        <w:tabs>
          <w:tab w:val="clear" w:pos="720"/>
          <w:tab w:val="num" w:pos="709"/>
        </w:tabs>
        <w:jc w:val="both"/>
        <w:rPr>
          <w:rFonts w:asciiTheme="majorHAnsi" w:hAnsiTheme="majorHAnsi" w:cstheme="majorHAnsi"/>
        </w:rPr>
      </w:pPr>
      <w:r w:rsidRPr="005A1137">
        <w:rPr>
          <w:rFonts w:asciiTheme="majorHAnsi" w:hAnsiTheme="majorHAnsi" w:cstheme="majorHAnsi"/>
        </w:rPr>
        <w:t>Prodlení Zhotovitele s dokončením Díla ve smyslu Termínu předání a převzetí Díla delší jak 1</w:t>
      </w:r>
      <w:r w:rsidR="001D6666" w:rsidRPr="005A1137">
        <w:rPr>
          <w:rFonts w:asciiTheme="majorHAnsi" w:hAnsiTheme="majorHAnsi" w:cstheme="majorHAnsi"/>
        </w:rPr>
        <w:t>5</w:t>
      </w:r>
      <w:r w:rsidR="009C2702" w:rsidRPr="005A1137">
        <w:rPr>
          <w:rFonts w:asciiTheme="majorHAnsi" w:hAnsiTheme="majorHAnsi" w:cstheme="majorHAnsi"/>
        </w:rPr>
        <w:t xml:space="preserve"> kal. </w:t>
      </w:r>
      <w:r w:rsidRPr="005A1137">
        <w:rPr>
          <w:rFonts w:asciiTheme="majorHAnsi" w:hAnsiTheme="majorHAnsi" w:cstheme="majorHAnsi"/>
        </w:rPr>
        <w:t xml:space="preserve">dnů se považuje za podstatné porušení </w:t>
      </w:r>
      <w:r w:rsidR="00A061D3" w:rsidRPr="005A1137">
        <w:rPr>
          <w:rFonts w:asciiTheme="majorHAnsi" w:hAnsiTheme="majorHAnsi" w:cstheme="majorHAnsi"/>
        </w:rPr>
        <w:t>Smlouv</w:t>
      </w:r>
      <w:r w:rsidRPr="005A1137">
        <w:rPr>
          <w:rFonts w:asciiTheme="majorHAnsi" w:hAnsiTheme="majorHAnsi" w:cstheme="majorHAnsi"/>
        </w:rPr>
        <w:t>y, ale pouze v případě, že prodlení Zhotovitele nevzniklo z důvodů na straně Objednatele.</w:t>
      </w:r>
    </w:p>
    <w:p w14:paraId="5F07DB05" w14:textId="77777777" w:rsidR="00257C2B" w:rsidRPr="005A1137" w:rsidRDefault="00257C2B" w:rsidP="00D74B30">
      <w:pPr>
        <w:numPr>
          <w:ilvl w:val="2"/>
          <w:numId w:val="6"/>
        </w:numPr>
        <w:tabs>
          <w:tab w:val="clear" w:pos="720"/>
          <w:tab w:val="num" w:pos="709"/>
        </w:tabs>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531087" w:rsidRPr="005A1137">
        <w:rPr>
          <w:rFonts w:asciiTheme="majorHAnsi" w:hAnsiTheme="majorHAnsi" w:cstheme="majorHAnsi"/>
        </w:rPr>
        <w:t xml:space="preserve"> </w:t>
      </w:r>
      <w:r w:rsidRPr="005A1137">
        <w:rPr>
          <w:rFonts w:asciiTheme="majorHAnsi" w:hAnsiTheme="majorHAnsi" w:cstheme="majorHAnsi"/>
        </w:rPr>
        <w:t>deníku nebo jeho stanovením na kontrolním dnu stavby.</w:t>
      </w:r>
    </w:p>
    <w:p w14:paraId="4B6A3C5C" w14:textId="77777777" w:rsidR="00BA207E" w:rsidRPr="005A1137" w:rsidRDefault="00C90BEC" w:rsidP="00070F2B">
      <w:pPr>
        <w:numPr>
          <w:ilvl w:val="2"/>
          <w:numId w:val="6"/>
        </w:numPr>
        <w:jc w:val="both"/>
        <w:rPr>
          <w:rFonts w:asciiTheme="majorHAnsi" w:hAnsiTheme="majorHAnsi" w:cstheme="majorHAnsi"/>
        </w:rPr>
      </w:pPr>
      <w:r w:rsidRPr="005A1137">
        <w:rPr>
          <w:rFonts w:asciiTheme="majorHAnsi" w:hAnsiTheme="majorHAnsi" w:cstheme="majorHAnsi"/>
        </w:rPr>
        <w:t>Zhotovitel je povinen předložit nejpozději k datu konání prvního kontrolního dne harmonogram provádění prací včetně předpokládaného finančního plnění. Harmonogram bude vyhotoven v souladu s čl. 3.1. této smlouvy</w:t>
      </w:r>
      <w:r w:rsidR="004C5B9D" w:rsidRPr="005A1137">
        <w:rPr>
          <w:rFonts w:asciiTheme="majorHAnsi" w:hAnsiTheme="majorHAnsi" w:cstheme="majorHAnsi"/>
        </w:rPr>
        <w:t>.</w:t>
      </w:r>
      <w:r w:rsidR="00C37FC0" w:rsidRPr="005A1137">
        <w:rPr>
          <w:rFonts w:asciiTheme="majorHAnsi" w:hAnsiTheme="majorHAnsi" w:cstheme="majorHAnsi"/>
        </w:rPr>
        <w:t xml:space="preserve"> Zhotovitel má povinnost uzpůsobit harmonogram provádění díla tak, aby neprováděl práce, které není možno provádět za klimaticky nepříznivých podmínek v době, kdy jsou tyto podmínky běžné (např. zimní období). </w:t>
      </w:r>
    </w:p>
    <w:p w14:paraId="459A84B1" w14:textId="23EBA4AE" w:rsidR="005D2ED3" w:rsidRDefault="005D2ED3" w:rsidP="005D2ED3">
      <w:pPr>
        <w:numPr>
          <w:ilvl w:val="2"/>
          <w:numId w:val="6"/>
        </w:numPr>
        <w:jc w:val="both"/>
        <w:rPr>
          <w:rFonts w:asciiTheme="majorHAnsi" w:hAnsiTheme="majorHAnsi" w:cstheme="majorHAnsi"/>
        </w:rPr>
      </w:pPr>
      <w:r w:rsidRPr="005A1137">
        <w:rPr>
          <w:rFonts w:asciiTheme="majorHAnsi" w:hAnsiTheme="majorHAnsi" w:cstheme="majorHAnsi"/>
        </w:rPr>
        <w:t xml:space="preserve">V případě změny závazků ze smlouvy podle § 222 odst. </w:t>
      </w:r>
      <w:r w:rsidR="00537E5A" w:rsidRPr="005A1137">
        <w:rPr>
          <w:rFonts w:asciiTheme="majorHAnsi" w:hAnsiTheme="majorHAnsi" w:cstheme="majorHAnsi"/>
        </w:rPr>
        <w:t xml:space="preserve">4, 5 nebo </w:t>
      </w:r>
      <w:r w:rsidRPr="005A1137">
        <w:rPr>
          <w:rFonts w:asciiTheme="majorHAnsi" w:hAnsiTheme="majorHAnsi" w:cstheme="majorHAnsi"/>
        </w:rPr>
        <w:t xml:space="preserve">6 zákona č. 134/2016 Sb., o veřejných zakázkách ve znění pozdějších předpisů, si objednatel vyhrazuje právo prodloužit termín dokončení stavebních prací a dalších navazujících termínů, </w:t>
      </w:r>
      <w:r w:rsidR="00CC70E2">
        <w:rPr>
          <w:rFonts w:asciiTheme="majorHAnsi" w:hAnsiTheme="majorHAnsi" w:cstheme="majorHAnsi"/>
        </w:rPr>
        <w:t xml:space="preserve">a to ve vztahu ke konkrétní složitosti řešení změny závazků ze smlouvy, </w:t>
      </w:r>
      <w:r w:rsidRPr="005A1137">
        <w:rPr>
          <w:rFonts w:asciiTheme="majorHAnsi" w:hAnsiTheme="majorHAnsi" w:cstheme="majorHAnsi"/>
        </w:rPr>
        <w:t xml:space="preserve">pokud se smluvní strany nedohodnou jinak. </w:t>
      </w:r>
    </w:p>
    <w:p w14:paraId="53E14A06" w14:textId="77777777" w:rsidR="0087564D" w:rsidRPr="005A1137" w:rsidRDefault="0087564D" w:rsidP="00257C2B">
      <w:pPr>
        <w:ind w:left="900"/>
        <w:jc w:val="both"/>
        <w:rPr>
          <w:rFonts w:asciiTheme="majorHAnsi" w:hAnsiTheme="majorHAnsi" w:cstheme="majorHAnsi"/>
        </w:rPr>
      </w:pPr>
    </w:p>
    <w:p w14:paraId="04E1AC36"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Místo plnění</w:t>
      </w:r>
    </w:p>
    <w:p w14:paraId="609859E6" w14:textId="10FE0B54" w:rsidR="00E627BF" w:rsidRPr="005A1137" w:rsidRDefault="005A4DC0" w:rsidP="001E0A08">
      <w:pPr>
        <w:pStyle w:val="Odstavecseseznamem"/>
        <w:autoSpaceDE w:val="0"/>
        <w:autoSpaceDN w:val="0"/>
        <w:adjustRightInd w:val="0"/>
        <w:jc w:val="both"/>
        <w:rPr>
          <w:rFonts w:asciiTheme="majorHAnsi" w:hAnsiTheme="majorHAnsi" w:cstheme="majorHAnsi"/>
          <w:iCs/>
        </w:rPr>
      </w:pPr>
      <w:r w:rsidRPr="005A1137">
        <w:rPr>
          <w:rFonts w:asciiTheme="majorHAnsi" w:hAnsiTheme="majorHAnsi" w:cstheme="majorHAnsi"/>
          <w:iCs/>
        </w:rPr>
        <w:t xml:space="preserve">Místem plnění veřejné zakázky </w:t>
      </w:r>
      <w:r w:rsidR="00713149">
        <w:rPr>
          <w:rFonts w:asciiTheme="majorHAnsi" w:hAnsiTheme="majorHAnsi" w:cstheme="majorHAnsi"/>
          <w:iCs/>
        </w:rPr>
        <w:t xml:space="preserve">se nachází ve městě Ivančice, </w:t>
      </w:r>
      <w:proofErr w:type="spellStart"/>
      <w:r w:rsidR="00713149">
        <w:rPr>
          <w:rFonts w:asciiTheme="majorHAnsi" w:hAnsiTheme="majorHAnsi" w:cstheme="majorHAnsi"/>
          <w:iCs/>
        </w:rPr>
        <w:t>k.ú</w:t>
      </w:r>
      <w:proofErr w:type="spellEnd"/>
      <w:r w:rsidR="00713149">
        <w:rPr>
          <w:rFonts w:asciiTheme="majorHAnsi" w:hAnsiTheme="majorHAnsi" w:cstheme="majorHAnsi"/>
          <w:iCs/>
        </w:rPr>
        <w:t xml:space="preserve">. Ivančice (655724), bližší vymezení je uvedeno </w:t>
      </w:r>
      <w:r w:rsidR="001E0A08">
        <w:rPr>
          <w:rFonts w:asciiTheme="majorHAnsi" w:hAnsiTheme="majorHAnsi" w:cstheme="majorHAnsi"/>
          <w:iCs/>
        </w:rPr>
        <w:t xml:space="preserve">v </w:t>
      </w:r>
      <w:r w:rsidR="001E0A08">
        <w:rPr>
          <w:rFonts w:asciiTheme="majorHAnsi" w:hAnsiTheme="majorHAnsi" w:cstheme="majorHAnsi"/>
        </w:rPr>
        <w:t>technických podkladech definovaných písm. a) až c) čl. 2.2 této Smlouvy.</w:t>
      </w:r>
    </w:p>
    <w:p w14:paraId="4FBDB4EE" w14:textId="77777777" w:rsidR="00E627BF" w:rsidRPr="005A1137" w:rsidRDefault="00E627BF" w:rsidP="00070F2B">
      <w:pPr>
        <w:pStyle w:val="Odstavecseseznamem"/>
        <w:autoSpaceDE w:val="0"/>
        <w:autoSpaceDN w:val="0"/>
        <w:adjustRightInd w:val="0"/>
        <w:jc w:val="both"/>
        <w:rPr>
          <w:rFonts w:asciiTheme="majorHAnsi" w:hAnsiTheme="majorHAnsi" w:cstheme="majorHAnsi"/>
          <w:iCs/>
        </w:rPr>
      </w:pPr>
    </w:p>
    <w:p w14:paraId="696D6C23" w14:textId="77777777" w:rsidR="00607122" w:rsidRPr="005A1137" w:rsidRDefault="00607122" w:rsidP="00DC784D">
      <w:pPr>
        <w:pStyle w:val="Odstavecseseznamem"/>
        <w:rPr>
          <w:rFonts w:asciiTheme="majorHAnsi" w:hAnsiTheme="majorHAnsi" w:cstheme="majorHAnsi"/>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51EFFBE" w14:textId="77777777" w:rsidTr="007501B4">
        <w:trPr>
          <w:trHeight w:val="604"/>
        </w:trPr>
        <w:tc>
          <w:tcPr>
            <w:tcW w:w="9072" w:type="dxa"/>
            <w:shd w:val="clear" w:color="auto" w:fill="E0E0E0"/>
            <w:vAlign w:val="center"/>
          </w:tcPr>
          <w:p w14:paraId="6FF42AE8"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1145E070" w14:textId="77777777" w:rsidR="00257C2B" w:rsidRPr="005A1137" w:rsidRDefault="00257C2B" w:rsidP="00257C2B">
      <w:pPr>
        <w:jc w:val="both"/>
        <w:rPr>
          <w:rFonts w:asciiTheme="majorHAnsi" w:hAnsiTheme="majorHAnsi" w:cstheme="majorHAnsi"/>
        </w:rPr>
      </w:pPr>
    </w:p>
    <w:p w14:paraId="40BFD5F2"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Výše sjednané ceny</w:t>
      </w:r>
    </w:p>
    <w:p w14:paraId="1A7F73AB" w14:textId="42FC29A7" w:rsidR="00580DCE" w:rsidRPr="005A1137" w:rsidRDefault="0066766B" w:rsidP="00D02AB7">
      <w:pPr>
        <w:numPr>
          <w:ilvl w:val="2"/>
          <w:numId w:val="12"/>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dohodly na ceně</w:t>
      </w:r>
      <w:r w:rsidR="00257C2B" w:rsidRPr="005A1137">
        <w:rPr>
          <w:rFonts w:asciiTheme="majorHAnsi" w:hAnsiTheme="majorHAnsi" w:cstheme="majorHAnsi"/>
        </w:rPr>
        <w:t>:</w:t>
      </w:r>
    </w:p>
    <w:p w14:paraId="268516ED" w14:textId="77777777" w:rsidR="009E0B40" w:rsidRPr="005A1137" w:rsidRDefault="009E0B40" w:rsidP="00494872">
      <w:pPr>
        <w:ind w:left="720"/>
        <w:jc w:val="both"/>
        <w:rPr>
          <w:rFonts w:asciiTheme="majorHAnsi" w:hAnsiTheme="majorHAnsi" w:cstheme="majorHAnsi"/>
        </w:rPr>
      </w:pPr>
    </w:p>
    <w:p w14:paraId="5ACD5797"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proofErr w:type="gramStart"/>
      <w:r w:rsidR="00016FAE" w:rsidRPr="005A1137">
        <w:rPr>
          <w:rFonts w:asciiTheme="majorHAnsi" w:hAnsiTheme="majorHAnsi" w:cstheme="majorHAnsi"/>
          <w:b/>
          <w:bCs/>
          <w:highlight w:val="lightGray"/>
        </w:rPr>
        <w:t>…….</w:t>
      </w:r>
      <w:proofErr w:type="gramEnd"/>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53895B87" w14:textId="77777777" w:rsidR="0057068B" w:rsidRPr="0057068B" w:rsidRDefault="0057068B" w:rsidP="006D4866">
      <w:pPr>
        <w:ind w:left="720"/>
        <w:jc w:val="both"/>
        <w:rPr>
          <w:rFonts w:asciiTheme="majorHAnsi" w:hAnsiTheme="majorHAnsi" w:cstheme="majorHAnsi"/>
          <w:b/>
        </w:rPr>
      </w:pPr>
    </w:p>
    <w:p w14:paraId="5789223C" w14:textId="48236CA2" w:rsidR="00972F5F" w:rsidRPr="007866E2" w:rsidRDefault="00474F48" w:rsidP="00474F48">
      <w:pPr>
        <w:numPr>
          <w:ilvl w:val="2"/>
          <w:numId w:val="12"/>
        </w:numPr>
        <w:jc w:val="both"/>
        <w:rPr>
          <w:rFonts w:asciiTheme="majorHAnsi" w:hAnsiTheme="majorHAnsi" w:cstheme="majorHAnsi"/>
        </w:rPr>
      </w:pPr>
      <w:r w:rsidRPr="007866E2">
        <w:rPr>
          <w:rFonts w:asciiTheme="majorHAnsi" w:hAnsiTheme="majorHAnsi" w:cstheme="majorHAnsi"/>
        </w:rPr>
        <w:t>Předmětem díla jsou stavební a montážní práce, které podléhají režimu přenesené daňové povinnosti dle § 92e zákona č. 235/2004 Sb., o dani z přidané hodnoty, ve znění pozdějších předpisů (dále jen „</w:t>
      </w:r>
      <w:proofErr w:type="spellStart"/>
      <w:r w:rsidRPr="007866E2">
        <w:rPr>
          <w:rFonts w:asciiTheme="majorHAnsi" w:hAnsiTheme="majorHAnsi" w:cstheme="majorHAnsi"/>
        </w:rPr>
        <w:t>ZoDPH</w:t>
      </w:r>
      <w:proofErr w:type="spellEnd"/>
      <w:r w:rsidRPr="007866E2">
        <w:rPr>
          <w:rFonts w:asciiTheme="majorHAnsi" w:hAnsiTheme="majorHAnsi" w:cstheme="majorHAnsi"/>
        </w:rPr>
        <w:t>“</w:t>
      </w:r>
      <w:r w:rsidR="00A95647" w:rsidRPr="007866E2">
        <w:rPr>
          <w:rFonts w:asciiTheme="majorHAnsi" w:hAnsiTheme="majorHAnsi" w:cstheme="majorHAnsi"/>
        </w:rPr>
        <w:t>)</w:t>
      </w:r>
      <w:r w:rsidRPr="007866E2">
        <w:rPr>
          <w:rFonts w:asciiTheme="majorHAnsi" w:hAnsiTheme="majorHAnsi" w:cstheme="majorHAnsi"/>
        </w:rPr>
        <w:t xml:space="preserve">. Daň z přidané hodnoty </w:t>
      </w:r>
      <w:r w:rsidR="0057068B" w:rsidRPr="007866E2">
        <w:rPr>
          <w:rFonts w:asciiTheme="majorHAnsi" w:hAnsiTheme="majorHAnsi" w:cstheme="majorHAnsi"/>
        </w:rPr>
        <w:t>je</w:t>
      </w:r>
      <w:r w:rsidRPr="007866E2">
        <w:rPr>
          <w:rFonts w:asciiTheme="majorHAnsi" w:hAnsiTheme="majorHAnsi" w:cstheme="majorHAnsi"/>
        </w:rPr>
        <w:t xml:space="preserve"> součástí Ceny Díla. Za správnost vypočtené daně odpovídá plátce, pro kterého je plnění uskutečněno.</w:t>
      </w:r>
    </w:p>
    <w:p w14:paraId="42F3299E" w14:textId="77777777" w:rsidR="00E50398" w:rsidRPr="005A1137" w:rsidRDefault="0057068B" w:rsidP="00474F48">
      <w:pPr>
        <w:numPr>
          <w:ilvl w:val="2"/>
          <w:numId w:val="12"/>
        </w:numPr>
        <w:jc w:val="both"/>
        <w:rPr>
          <w:rFonts w:asciiTheme="majorHAnsi" w:hAnsiTheme="majorHAnsi" w:cstheme="majorHAnsi"/>
        </w:rPr>
      </w:pPr>
      <w:r>
        <w:rPr>
          <w:rFonts w:asciiTheme="majorHAnsi" w:hAnsiTheme="majorHAnsi" w:cstheme="majorHAnsi"/>
        </w:rPr>
        <w:t>Dílo bude</w:t>
      </w:r>
      <w:r w:rsidR="00D67D56">
        <w:rPr>
          <w:rFonts w:asciiTheme="majorHAnsi" w:hAnsiTheme="majorHAnsi" w:cstheme="majorHAnsi"/>
        </w:rPr>
        <w:t xml:space="preserve"> fakturováno</w:t>
      </w:r>
      <w:r w:rsidR="00E50398" w:rsidRPr="005A1137">
        <w:rPr>
          <w:rFonts w:asciiTheme="majorHAnsi" w:hAnsiTheme="majorHAnsi" w:cstheme="majorHAnsi"/>
        </w:rPr>
        <w:t xml:space="preserve"> s platnou sazbou daně. </w:t>
      </w:r>
      <w:r w:rsidR="0066766B" w:rsidRPr="005A1137">
        <w:rPr>
          <w:rFonts w:asciiTheme="majorHAnsi" w:hAnsiTheme="majorHAnsi" w:cstheme="majorHAnsi"/>
        </w:rPr>
        <w:t xml:space="preserve">V případě nespolehlivého plátce </w:t>
      </w:r>
      <w:r>
        <w:rPr>
          <w:rFonts w:asciiTheme="majorHAnsi" w:hAnsiTheme="majorHAnsi" w:cstheme="majorHAnsi"/>
        </w:rPr>
        <w:t xml:space="preserve">může být </w:t>
      </w:r>
      <w:r w:rsidR="0066766B" w:rsidRPr="005A1137">
        <w:rPr>
          <w:rFonts w:asciiTheme="majorHAnsi" w:hAnsiTheme="majorHAnsi" w:cstheme="majorHAnsi"/>
        </w:rPr>
        <w:t xml:space="preserve">uplatněn postup dle ustanovení § 109 </w:t>
      </w:r>
      <w:r>
        <w:rPr>
          <w:rFonts w:asciiTheme="majorHAnsi" w:hAnsiTheme="majorHAnsi" w:cstheme="majorHAnsi"/>
        </w:rPr>
        <w:t xml:space="preserve">a násl. </w:t>
      </w:r>
      <w:proofErr w:type="spellStart"/>
      <w:r w:rsidR="0066766B" w:rsidRPr="005A1137">
        <w:rPr>
          <w:rFonts w:asciiTheme="majorHAnsi" w:hAnsiTheme="majorHAnsi" w:cstheme="majorHAnsi"/>
        </w:rPr>
        <w:t>ZoDPH</w:t>
      </w:r>
      <w:proofErr w:type="spellEnd"/>
      <w:r w:rsidR="0066766B" w:rsidRPr="005A1137">
        <w:rPr>
          <w:rFonts w:asciiTheme="majorHAnsi" w:hAnsiTheme="majorHAnsi" w:cstheme="majorHAnsi"/>
        </w:rPr>
        <w:t>.</w:t>
      </w:r>
    </w:p>
    <w:p w14:paraId="059079BA" w14:textId="16AE8E48" w:rsidR="00474F48" w:rsidRDefault="00474F48" w:rsidP="00474F48">
      <w:pPr>
        <w:tabs>
          <w:tab w:val="num" w:pos="900"/>
        </w:tabs>
        <w:ind w:left="720"/>
        <w:jc w:val="both"/>
        <w:rPr>
          <w:rFonts w:asciiTheme="majorHAnsi" w:hAnsiTheme="majorHAnsi" w:cstheme="majorHAnsi"/>
        </w:rPr>
      </w:pPr>
    </w:p>
    <w:p w14:paraId="41952C0F" w14:textId="12C8155E" w:rsidR="0079434C" w:rsidRDefault="0079434C" w:rsidP="00474F48">
      <w:pPr>
        <w:tabs>
          <w:tab w:val="num" w:pos="900"/>
        </w:tabs>
        <w:ind w:left="720"/>
        <w:jc w:val="both"/>
        <w:rPr>
          <w:rFonts w:asciiTheme="majorHAnsi" w:hAnsiTheme="majorHAnsi" w:cstheme="majorHAnsi"/>
        </w:rPr>
      </w:pPr>
    </w:p>
    <w:p w14:paraId="20E8696D" w14:textId="77777777" w:rsidR="0079434C" w:rsidRPr="005A1137" w:rsidRDefault="0079434C" w:rsidP="00474F48">
      <w:pPr>
        <w:tabs>
          <w:tab w:val="num" w:pos="900"/>
        </w:tabs>
        <w:ind w:left="720"/>
        <w:jc w:val="both"/>
        <w:rPr>
          <w:rFonts w:asciiTheme="majorHAnsi" w:hAnsiTheme="majorHAnsi" w:cstheme="majorHAnsi"/>
        </w:rPr>
      </w:pPr>
    </w:p>
    <w:p w14:paraId="129A9A8E"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lastRenderedPageBreak/>
        <w:t>Obsah ceny</w:t>
      </w:r>
    </w:p>
    <w:p w14:paraId="50280616" w14:textId="77777777"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2A7E654B" w14:textId="76012E30" w:rsidR="00257C2B" w:rsidRPr="00607122" w:rsidRDefault="00257C2B" w:rsidP="00BA207E">
      <w:pPr>
        <w:numPr>
          <w:ilvl w:val="2"/>
          <w:numId w:val="6"/>
        </w:numPr>
        <w:jc w:val="both"/>
        <w:rPr>
          <w:rFonts w:asciiTheme="majorHAnsi" w:hAnsiTheme="majorHAnsi" w:cstheme="majorHAnsi"/>
        </w:rPr>
      </w:pPr>
      <w:r w:rsidRPr="00607122">
        <w:rPr>
          <w:rFonts w:asciiTheme="majorHAnsi" w:hAnsiTheme="majorHAnsi" w:cstheme="majorHAnsi"/>
        </w:rPr>
        <w:t xml:space="preserve">Cena je stanovena podle </w:t>
      </w:r>
      <w:r w:rsidR="005A5914" w:rsidRPr="00607122">
        <w:rPr>
          <w:rFonts w:asciiTheme="majorHAnsi" w:hAnsiTheme="majorHAnsi" w:cstheme="majorHAnsi"/>
        </w:rPr>
        <w:t xml:space="preserve">technické </w:t>
      </w:r>
      <w:r w:rsidR="00607122" w:rsidRPr="00607122">
        <w:rPr>
          <w:rFonts w:asciiTheme="majorHAnsi" w:hAnsiTheme="majorHAnsi" w:cstheme="majorHAnsi"/>
        </w:rPr>
        <w:t>dokumentace,</w:t>
      </w:r>
      <w:r w:rsidR="005A5914" w:rsidRPr="00607122">
        <w:rPr>
          <w:rFonts w:asciiTheme="majorHAnsi" w:hAnsiTheme="majorHAnsi" w:cstheme="majorHAnsi"/>
        </w:rPr>
        <w:t xml:space="preserve"> </w:t>
      </w:r>
      <w:r w:rsidR="00607122" w:rsidRPr="00607122">
        <w:rPr>
          <w:rFonts w:asciiTheme="majorHAnsi" w:hAnsiTheme="majorHAnsi" w:cstheme="majorHAnsi"/>
        </w:rPr>
        <w:t xml:space="preserve">resp. </w:t>
      </w:r>
      <w:r w:rsidR="005A5914" w:rsidRPr="00607122">
        <w:rPr>
          <w:rFonts w:asciiTheme="majorHAnsi" w:hAnsiTheme="majorHAnsi" w:cstheme="majorHAnsi"/>
        </w:rPr>
        <w:t xml:space="preserve">technického vymezení dle písm. a) až c) čl. 2.2 této Smlouvy. Cena je Zhotovitelem uvedena </w:t>
      </w:r>
      <w:r w:rsidR="00CF02DC" w:rsidRPr="00607122">
        <w:rPr>
          <w:rFonts w:asciiTheme="majorHAnsi" w:hAnsiTheme="majorHAnsi" w:cstheme="majorHAnsi"/>
        </w:rPr>
        <w:t xml:space="preserve">v </w:t>
      </w:r>
      <w:r w:rsidR="005A5914" w:rsidRPr="00607122">
        <w:rPr>
          <w:rFonts w:asciiTheme="majorHAnsi" w:hAnsiTheme="majorHAnsi" w:cstheme="majorHAnsi"/>
        </w:rPr>
        <w:t>oceněném rozpisu přijaté smluvní částky paušální ceny</w:t>
      </w:r>
      <w:r w:rsidR="006B6739">
        <w:rPr>
          <w:rFonts w:asciiTheme="majorHAnsi" w:hAnsiTheme="majorHAnsi" w:cstheme="majorHAnsi"/>
        </w:rPr>
        <w:t>, tj. Rozpis</w:t>
      </w:r>
      <w:r w:rsidRPr="00607122">
        <w:rPr>
          <w:rFonts w:asciiTheme="majorHAnsi" w:hAnsiTheme="majorHAnsi" w:cstheme="majorHAnsi"/>
        </w:rPr>
        <w:t>, který byl v řádném zadávacím řízení Objednatelem oceněn</w:t>
      </w:r>
      <w:r w:rsidR="005A5914" w:rsidRPr="00607122">
        <w:rPr>
          <w:rFonts w:asciiTheme="majorHAnsi" w:hAnsiTheme="majorHAnsi" w:cstheme="majorHAnsi"/>
        </w:rPr>
        <w:t>,</w:t>
      </w:r>
      <w:r w:rsidRPr="00607122">
        <w:rPr>
          <w:rFonts w:asciiTheme="majorHAnsi" w:hAnsiTheme="majorHAnsi" w:cstheme="majorHAnsi"/>
        </w:rPr>
        <w:t xml:space="preserve"> a to úplně </w:t>
      </w:r>
      <w:r w:rsidR="00F56B7B" w:rsidRPr="00607122">
        <w:rPr>
          <w:rFonts w:asciiTheme="majorHAnsi" w:hAnsiTheme="majorHAnsi" w:cstheme="majorHAnsi"/>
        </w:rPr>
        <w:t xml:space="preserve">a </w:t>
      </w:r>
      <w:proofErr w:type="spellStart"/>
      <w:r w:rsidRPr="00607122">
        <w:rPr>
          <w:rFonts w:asciiTheme="majorHAnsi" w:hAnsiTheme="majorHAnsi" w:cstheme="majorHAnsi"/>
        </w:rPr>
        <w:t>omyluprostě</w:t>
      </w:r>
      <w:proofErr w:type="spellEnd"/>
      <w:r w:rsidRPr="00607122">
        <w:rPr>
          <w:rFonts w:asciiTheme="majorHAnsi" w:hAnsiTheme="majorHAnsi" w:cstheme="majorHAnsi"/>
        </w:rPr>
        <w:t>.</w:t>
      </w:r>
      <w:r w:rsidR="005A5914" w:rsidRPr="00607122">
        <w:rPr>
          <w:rFonts w:asciiTheme="majorHAnsi" w:hAnsiTheme="majorHAnsi" w:cstheme="majorHAnsi"/>
        </w:rPr>
        <w:t xml:space="preserve"> </w:t>
      </w:r>
    </w:p>
    <w:p w14:paraId="4E00A5EB"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09EA00A4"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71274601" w14:textId="77777777" w:rsidR="00257C2B" w:rsidRPr="00607122" w:rsidRDefault="00257C2B" w:rsidP="00257C2B">
      <w:pPr>
        <w:numPr>
          <w:ilvl w:val="0"/>
          <w:numId w:val="5"/>
        </w:numPr>
        <w:tabs>
          <w:tab w:val="clear" w:pos="2136"/>
          <w:tab w:val="num" w:pos="1260"/>
        </w:tabs>
        <w:ind w:left="1260"/>
        <w:jc w:val="both"/>
        <w:rPr>
          <w:rFonts w:asciiTheme="majorHAnsi" w:hAnsiTheme="majorHAnsi" w:cstheme="majorHAnsi"/>
        </w:rPr>
      </w:pPr>
      <w:r w:rsidRPr="00607122">
        <w:rPr>
          <w:rFonts w:asciiTheme="majorHAnsi" w:hAnsiTheme="majorHAnsi" w:cstheme="majorHAnsi"/>
        </w:rPr>
        <w:t>zabezpečení bezpečnosti a hygieny práce</w:t>
      </w:r>
      <w:r w:rsidR="00821277" w:rsidRPr="00607122">
        <w:rPr>
          <w:rFonts w:asciiTheme="majorHAnsi" w:hAnsiTheme="majorHAnsi" w:cstheme="majorHAnsi"/>
        </w:rPr>
        <w:t>,</w:t>
      </w:r>
    </w:p>
    <w:p w14:paraId="0AB57792" w14:textId="403FAAC3" w:rsidR="00257C2B" w:rsidRPr="00607122" w:rsidRDefault="00257C2B" w:rsidP="00257C2B">
      <w:pPr>
        <w:numPr>
          <w:ilvl w:val="0"/>
          <w:numId w:val="5"/>
        </w:numPr>
        <w:tabs>
          <w:tab w:val="clear" w:pos="2136"/>
          <w:tab w:val="num" w:pos="1260"/>
        </w:tabs>
        <w:ind w:left="1260"/>
        <w:jc w:val="both"/>
        <w:rPr>
          <w:rFonts w:asciiTheme="majorHAnsi" w:hAnsiTheme="majorHAnsi" w:cstheme="majorHAnsi"/>
        </w:rPr>
      </w:pPr>
      <w:r w:rsidRPr="00607122">
        <w:rPr>
          <w:rFonts w:asciiTheme="majorHAnsi" w:hAnsiTheme="majorHAnsi" w:cstheme="majorHAnsi"/>
        </w:rPr>
        <w:t xml:space="preserve">vypracování </w:t>
      </w:r>
      <w:r w:rsidR="001C1D2E" w:rsidRPr="001C1D2E">
        <w:rPr>
          <w:rFonts w:asciiTheme="majorHAnsi" w:hAnsiTheme="majorHAnsi" w:cstheme="majorHAnsi"/>
        </w:rPr>
        <w:t xml:space="preserve">Projektových </w:t>
      </w:r>
      <w:r w:rsidR="005A5914" w:rsidRPr="001C1D2E">
        <w:rPr>
          <w:rFonts w:asciiTheme="majorHAnsi" w:hAnsiTheme="majorHAnsi" w:cstheme="majorHAnsi"/>
        </w:rPr>
        <w:t xml:space="preserve">dokumentací </w:t>
      </w:r>
      <w:r w:rsidR="00B54643" w:rsidRPr="001C1D2E">
        <w:rPr>
          <w:rFonts w:asciiTheme="majorHAnsi" w:hAnsiTheme="majorHAnsi" w:cstheme="majorHAnsi"/>
        </w:rPr>
        <w:t xml:space="preserve">a Rozpočtu </w:t>
      </w:r>
      <w:r w:rsidR="005A5914" w:rsidRPr="001C1D2E">
        <w:rPr>
          <w:rFonts w:asciiTheme="majorHAnsi" w:hAnsiTheme="majorHAnsi" w:cstheme="majorHAnsi"/>
        </w:rPr>
        <w:t>dle čl. 2.3 této Smlouvy</w:t>
      </w:r>
      <w:r w:rsidR="00821277" w:rsidRPr="001C1D2E">
        <w:rPr>
          <w:rFonts w:asciiTheme="majorHAnsi" w:hAnsiTheme="majorHAnsi" w:cstheme="majorHAnsi"/>
        </w:rPr>
        <w:t>,</w:t>
      </w:r>
    </w:p>
    <w:p w14:paraId="25B2805D" w14:textId="6155A0D1" w:rsidR="005A5914" w:rsidRPr="00607122" w:rsidRDefault="005A5914" w:rsidP="00257C2B">
      <w:pPr>
        <w:numPr>
          <w:ilvl w:val="0"/>
          <w:numId w:val="5"/>
        </w:numPr>
        <w:tabs>
          <w:tab w:val="clear" w:pos="2136"/>
          <w:tab w:val="num" w:pos="1260"/>
        </w:tabs>
        <w:ind w:left="1260"/>
        <w:jc w:val="both"/>
        <w:rPr>
          <w:rFonts w:asciiTheme="majorHAnsi" w:hAnsiTheme="majorHAnsi" w:cstheme="majorHAnsi"/>
        </w:rPr>
      </w:pPr>
      <w:r w:rsidRPr="00607122">
        <w:rPr>
          <w:rFonts w:asciiTheme="majorHAnsi" w:hAnsiTheme="majorHAnsi" w:cstheme="majorHAnsi"/>
        </w:rPr>
        <w:t>provedení potřebných průzkumů dle čl. 2.2.4.1 této Smlouvy,</w:t>
      </w:r>
    </w:p>
    <w:p w14:paraId="2D076577" w14:textId="25D7774D" w:rsidR="007866E2" w:rsidRPr="00607122" w:rsidRDefault="007866E2" w:rsidP="00257C2B">
      <w:pPr>
        <w:numPr>
          <w:ilvl w:val="0"/>
          <w:numId w:val="5"/>
        </w:numPr>
        <w:tabs>
          <w:tab w:val="clear" w:pos="2136"/>
          <w:tab w:val="num" w:pos="1260"/>
        </w:tabs>
        <w:ind w:left="1260"/>
        <w:jc w:val="both"/>
        <w:rPr>
          <w:rFonts w:asciiTheme="majorHAnsi" w:hAnsiTheme="majorHAnsi" w:cstheme="majorHAnsi"/>
        </w:rPr>
      </w:pPr>
      <w:r w:rsidRPr="00607122">
        <w:rPr>
          <w:rFonts w:asciiTheme="majorHAnsi" w:hAnsiTheme="majorHAnsi" w:cstheme="majorHAnsi"/>
        </w:rPr>
        <w:t>všechna rizika spojená se založením stav</w:t>
      </w:r>
      <w:r w:rsidR="00607122" w:rsidRPr="00607122">
        <w:rPr>
          <w:rFonts w:asciiTheme="majorHAnsi" w:hAnsiTheme="majorHAnsi" w:cstheme="majorHAnsi"/>
        </w:rPr>
        <w:t>ebního</w:t>
      </w:r>
      <w:r w:rsidRPr="00607122">
        <w:rPr>
          <w:rFonts w:asciiTheme="majorHAnsi" w:hAnsiTheme="majorHAnsi" w:cstheme="majorHAnsi"/>
        </w:rPr>
        <w:t xml:space="preserve"> díla, jakožto i všechny náklady na založení stavby a s</w:t>
      </w:r>
      <w:r w:rsidR="009156D4" w:rsidRPr="00607122">
        <w:rPr>
          <w:rFonts w:asciiTheme="majorHAnsi" w:hAnsiTheme="majorHAnsi" w:cstheme="majorHAnsi"/>
        </w:rPr>
        <w:t xml:space="preserve"> </w:t>
      </w:r>
      <w:r w:rsidRPr="00607122">
        <w:rPr>
          <w:rFonts w:asciiTheme="majorHAnsi" w:hAnsiTheme="majorHAnsi" w:cstheme="majorHAnsi"/>
        </w:rPr>
        <w:t>ním související práce</w:t>
      </w:r>
      <w:r w:rsidR="005357EC" w:rsidRPr="00607122">
        <w:rPr>
          <w:rFonts w:asciiTheme="majorHAnsi" w:hAnsiTheme="majorHAnsi" w:cstheme="majorHAnsi"/>
        </w:rPr>
        <w:t>, vyjma rizik spojených s archeologickým průzkumem, který provádí Objednatel</w:t>
      </w:r>
      <w:r w:rsidR="00607122" w:rsidRPr="00607122">
        <w:rPr>
          <w:rFonts w:asciiTheme="majorHAnsi" w:hAnsiTheme="majorHAnsi" w:cstheme="majorHAnsi"/>
        </w:rPr>
        <w:t xml:space="preserve"> v souladu s výhradou dle čl. </w:t>
      </w:r>
      <w:r w:rsidR="007A5D8C">
        <w:rPr>
          <w:rFonts w:asciiTheme="majorHAnsi" w:hAnsiTheme="majorHAnsi" w:cstheme="majorHAnsi"/>
        </w:rPr>
        <w:t>2.2.4.1 a čl. 4.4.3</w:t>
      </w:r>
      <w:r w:rsidR="00607122" w:rsidRPr="00607122">
        <w:rPr>
          <w:rFonts w:asciiTheme="majorHAnsi" w:hAnsiTheme="majorHAnsi" w:cstheme="majorHAnsi"/>
        </w:rPr>
        <w:t xml:space="preserve"> této Smlouvy</w:t>
      </w:r>
      <w:r w:rsidRPr="00607122">
        <w:rPr>
          <w:rFonts w:asciiTheme="majorHAnsi" w:hAnsiTheme="majorHAnsi" w:cstheme="majorHAnsi"/>
        </w:rPr>
        <w:t>;</w:t>
      </w:r>
    </w:p>
    <w:p w14:paraId="6EB8E265"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607122">
        <w:rPr>
          <w:rFonts w:asciiTheme="majorHAnsi" w:hAnsiTheme="majorHAnsi" w:cstheme="majorHAnsi"/>
        </w:rPr>
        <w:t>opatření k ochraně životního</w:t>
      </w:r>
      <w:r w:rsidRPr="005A1137">
        <w:rPr>
          <w:rFonts w:asciiTheme="majorHAnsi" w:hAnsiTheme="majorHAnsi" w:cstheme="majorHAnsi"/>
        </w:rPr>
        <w:t xml:space="preserve"> prostředí</w:t>
      </w:r>
      <w:r w:rsidR="00821277" w:rsidRPr="005A1137">
        <w:rPr>
          <w:rFonts w:asciiTheme="majorHAnsi" w:hAnsiTheme="majorHAnsi" w:cstheme="majorHAnsi"/>
        </w:rPr>
        <w:t>,</w:t>
      </w:r>
    </w:p>
    <w:p w14:paraId="45D22C09"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AF02C1D"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5AD91C04"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5614AA3B"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71D37F09" w14:textId="77777777" w:rsidR="00257C2B"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9BD61CC" w14:textId="77777777" w:rsidR="006F38AD" w:rsidRPr="005A1137" w:rsidRDefault="00257C2B"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515DADBE" w14:textId="77777777"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11DF3BAD" w14:textId="77777777" w:rsidR="00962E94" w:rsidRPr="005A1137" w:rsidRDefault="00962E94"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3C0113AB" w14:textId="77777777" w:rsidR="006F38AD" w:rsidRPr="005A1137"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6C249D" w:rsidRPr="005A1137">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105C6D54" w14:textId="3DD0AB60" w:rsidR="00257C2B" w:rsidRDefault="006F38AD" w:rsidP="00257C2B">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094B46AA" w14:textId="2314134D" w:rsidR="00607122" w:rsidRPr="005A1137" w:rsidRDefault="00607122" w:rsidP="00257C2B">
      <w:pPr>
        <w:numPr>
          <w:ilvl w:val="0"/>
          <w:numId w:val="5"/>
        </w:numPr>
        <w:tabs>
          <w:tab w:val="clear" w:pos="2136"/>
          <w:tab w:val="num" w:pos="1260"/>
        </w:tabs>
        <w:ind w:left="1260"/>
        <w:jc w:val="both"/>
        <w:rPr>
          <w:rFonts w:asciiTheme="majorHAnsi" w:hAnsiTheme="majorHAnsi" w:cstheme="majorHAnsi"/>
        </w:rPr>
      </w:pPr>
      <w:r>
        <w:rPr>
          <w:rFonts w:asciiTheme="majorHAnsi" w:hAnsiTheme="majorHAnsi" w:cstheme="majorHAnsi"/>
        </w:rPr>
        <w:t xml:space="preserve">dodržování zásad společensky odpovědného zadávání v souladu s Přílohou č. 3 této Smlouvy. </w:t>
      </w:r>
    </w:p>
    <w:p w14:paraId="05A8995E" w14:textId="77777777" w:rsidR="00226C75" w:rsidRPr="00226C75" w:rsidRDefault="003837B2" w:rsidP="00226C75">
      <w:pPr>
        <w:numPr>
          <w:ilvl w:val="0"/>
          <w:numId w:val="5"/>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propagaci projektu</w:t>
      </w:r>
      <w:r w:rsidR="00226C75">
        <w:rPr>
          <w:rFonts w:asciiTheme="majorHAnsi" w:hAnsiTheme="majorHAnsi" w:cstheme="majorHAnsi"/>
        </w:rPr>
        <w:t xml:space="preserve"> </w:t>
      </w:r>
      <w:r w:rsidR="00226C75" w:rsidRPr="00226C75">
        <w:rPr>
          <w:rFonts w:asciiTheme="majorHAnsi" w:hAnsiTheme="majorHAnsi" w:cstheme="majorHAnsi"/>
        </w:rPr>
        <w:t>plakát minimální velikosti A3, trvalá pamětní deska a dočasný billboard (v souladu s Metodickým pokynem pro publicitu a komunikaci Evropských strukturálních a investičních fondů v programovém období 2014-2020 a Závaznými pokyny pro žadatele a příjemce podpory v MMR a grafického manuálu publicity pro IROP).</w:t>
      </w:r>
    </w:p>
    <w:p w14:paraId="1ADE8BFC" w14:textId="77777777" w:rsidR="003837B2" w:rsidRPr="005A1137" w:rsidRDefault="003837B2" w:rsidP="003837B2">
      <w:pPr>
        <w:ind w:left="1260"/>
        <w:jc w:val="both"/>
        <w:rPr>
          <w:rFonts w:asciiTheme="majorHAnsi" w:hAnsiTheme="majorHAnsi" w:cstheme="majorHAnsi"/>
        </w:rPr>
      </w:pPr>
    </w:p>
    <w:p w14:paraId="66AD01DC" w14:textId="77777777" w:rsidR="00C37FC0" w:rsidRPr="005A1137"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se před podpisem Smlouvy o dílo seznámit se všemi okolnostmi a podmínkami svého plnění, které mohou mít jakýkoliv vliv na cenu za dílo. Veškeré </w:t>
      </w:r>
      <w:r w:rsidRPr="005A1137">
        <w:rPr>
          <w:rFonts w:asciiTheme="majorHAnsi" w:hAnsiTheme="majorHAnsi" w:cstheme="majorHAnsi"/>
        </w:rPr>
        <w:lastRenderedPageBreak/>
        <w:t>náklady Zhotovitele vyplývající z obchodních podmínek a ze Smlouvy jsou ve formě Ostatních nákladů zahrnuty ve sjednané ceně.</w:t>
      </w:r>
    </w:p>
    <w:p w14:paraId="162D416C" w14:textId="3282E4BA" w:rsidR="00C37FC0" w:rsidRDefault="00C37FC0" w:rsidP="00C37FC0">
      <w:pPr>
        <w:jc w:val="both"/>
        <w:rPr>
          <w:rFonts w:asciiTheme="majorHAnsi" w:hAnsiTheme="majorHAnsi" w:cstheme="majorHAnsi"/>
        </w:rPr>
      </w:pPr>
    </w:p>
    <w:p w14:paraId="6133804F" w14:textId="2E68494C" w:rsidR="00C37FC0" w:rsidRPr="005A1137" w:rsidRDefault="00C37FC0"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Doklady určující cenu </w:t>
      </w:r>
      <w:r w:rsidR="00262D3A">
        <w:rPr>
          <w:rFonts w:asciiTheme="majorHAnsi" w:hAnsiTheme="majorHAnsi" w:cstheme="majorHAnsi"/>
          <w:b/>
        </w:rPr>
        <w:t>D</w:t>
      </w:r>
      <w:r w:rsidRPr="005A1137">
        <w:rPr>
          <w:rFonts w:asciiTheme="majorHAnsi" w:hAnsiTheme="majorHAnsi" w:cstheme="majorHAnsi"/>
          <w:b/>
        </w:rPr>
        <w:t>íl</w:t>
      </w:r>
      <w:r w:rsidR="00262D3A">
        <w:rPr>
          <w:rFonts w:asciiTheme="majorHAnsi" w:hAnsiTheme="majorHAnsi" w:cstheme="majorHAnsi"/>
          <w:b/>
        </w:rPr>
        <w:t>a</w:t>
      </w:r>
    </w:p>
    <w:p w14:paraId="0FCE39C2" w14:textId="72CEE230" w:rsidR="00C37FC0" w:rsidRPr="00262D3A" w:rsidRDefault="00C37FC0" w:rsidP="00BA207E">
      <w:pPr>
        <w:numPr>
          <w:ilvl w:val="2"/>
          <w:numId w:val="6"/>
        </w:numPr>
        <w:jc w:val="both"/>
        <w:rPr>
          <w:rFonts w:asciiTheme="majorHAnsi" w:hAnsiTheme="majorHAnsi" w:cstheme="majorHAnsi"/>
        </w:rPr>
      </w:pPr>
      <w:r w:rsidRPr="006A5818">
        <w:rPr>
          <w:rFonts w:asciiTheme="majorHAnsi" w:hAnsiTheme="majorHAnsi" w:cstheme="majorHAnsi"/>
        </w:rPr>
        <w:t xml:space="preserve">Cena </w:t>
      </w:r>
      <w:r w:rsidR="00CB2645" w:rsidRPr="006A5818">
        <w:rPr>
          <w:rFonts w:asciiTheme="majorHAnsi" w:hAnsiTheme="majorHAnsi" w:cstheme="majorHAnsi"/>
        </w:rPr>
        <w:t xml:space="preserve">Díla </w:t>
      </w:r>
      <w:r w:rsidRPr="006A5818">
        <w:rPr>
          <w:rFonts w:asciiTheme="majorHAnsi" w:hAnsiTheme="majorHAnsi" w:cstheme="majorHAnsi"/>
        </w:rPr>
        <w:t xml:space="preserve">je stanovena </w:t>
      </w:r>
      <w:r w:rsidR="00262D3A" w:rsidRPr="006A5818">
        <w:rPr>
          <w:rFonts w:asciiTheme="majorHAnsi" w:hAnsiTheme="majorHAnsi" w:cstheme="majorHAnsi"/>
        </w:rPr>
        <w:t>na základě odborného odhadu Zhotovitele</w:t>
      </w:r>
      <w:r w:rsidR="00262D3A">
        <w:rPr>
          <w:rFonts w:asciiTheme="majorHAnsi" w:hAnsiTheme="majorHAnsi" w:cstheme="majorHAnsi"/>
        </w:rPr>
        <w:t xml:space="preserve">, který </w:t>
      </w:r>
      <w:r w:rsidR="00CB2645">
        <w:rPr>
          <w:rFonts w:asciiTheme="majorHAnsi" w:hAnsiTheme="majorHAnsi" w:cstheme="majorHAnsi"/>
        </w:rPr>
        <w:t>ji ocenil</w:t>
      </w:r>
      <w:r w:rsidR="00262D3A">
        <w:rPr>
          <w:rFonts w:asciiTheme="majorHAnsi" w:hAnsiTheme="majorHAnsi" w:cstheme="majorHAnsi"/>
        </w:rPr>
        <w:t xml:space="preserve"> v rámci zadávacího řízení </w:t>
      </w:r>
      <w:r w:rsidR="00CB2645">
        <w:rPr>
          <w:rFonts w:asciiTheme="majorHAnsi" w:hAnsiTheme="majorHAnsi" w:cstheme="majorHAnsi"/>
        </w:rPr>
        <w:t xml:space="preserve">a </w:t>
      </w:r>
      <w:r w:rsidR="00262D3A" w:rsidRPr="00262D3A">
        <w:rPr>
          <w:rFonts w:asciiTheme="majorHAnsi" w:hAnsiTheme="majorHAnsi" w:cstheme="majorHAnsi"/>
        </w:rPr>
        <w:t>uved</w:t>
      </w:r>
      <w:r w:rsidR="00CB2645">
        <w:rPr>
          <w:rFonts w:asciiTheme="majorHAnsi" w:hAnsiTheme="majorHAnsi" w:cstheme="majorHAnsi"/>
        </w:rPr>
        <w:t>l v</w:t>
      </w:r>
      <w:r w:rsidR="00262D3A" w:rsidRPr="00262D3A">
        <w:rPr>
          <w:rFonts w:asciiTheme="majorHAnsi" w:hAnsiTheme="majorHAnsi" w:cstheme="majorHAnsi"/>
        </w:rPr>
        <w:t xml:space="preserve"> oceněném </w:t>
      </w:r>
      <w:r w:rsidR="00262D3A" w:rsidRPr="00B54643">
        <w:rPr>
          <w:rFonts w:asciiTheme="majorHAnsi" w:hAnsiTheme="majorHAnsi" w:cstheme="majorHAnsi"/>
          <w:b/>
          <w:bCs/>
        </w:rPr>
        <w:t>rozpisu přijaté smluvní částky paušální ceny</w:t>
      </w:r>
      <w:r w:rsidR="006A5818">
        <w:rPr>
          <w:rFonts w:asciiTheme="majorHAnsi" w:hAnsiTheme="majorHAnsi" w:cstheme="majorHAnsi"/>
        </w:rPr>
        <w:t>, tj. </w:t>
      </w:r>
      <w:r w:rsidR="006A5818" w:rsidRPr="006A5818">
        <w:rPr>
          <w:rFonts w:asciiTheme="majorHAnsi" w:hAnsiTheme="majorHAnsi" w:cstheme="majorHAnsi"/>
          <w:b/>
        </w:rPr>
        <w:t>Rozpis</w:t>
      </w:r>
      <w:r w:rsidR="006A5818">
        <w:rPr>
          <w:rFonts w:asciiTheme="majorHAnsi" w:hAnsiTheme="majorHAnsi" w:cstheme="majorHAnsi"/>
        </w:rPr>
        <w:t xml:space="preserve"> dle čl. 2.2. písm. c) této Smlouvy a dle </w:t>
      </w:r>
      <w:r w:rsidR="00262D3A">
        <w:rPr>
          <w:rFonts w:asciiTheme="majorHAnsi" w:hAnsiTheme="majorHAnsi" w:cstheme="majorHAnsi"/>
        </w:rPr>
        <w:t xml:space="preserve">čl. 4.2.2 této </w:t>
      </w:r>
      <w:r w:rsidR="00262D3A" w:rsidRPr="00262D3A">
        <w:rPr>
          <w:rFonts w:asciiTheme="majorHAnsi" w:hAnsiTheme="majorHAnsi" w:cstheme="majorHAnsi"/>
        </w:rPr>
        <w:t>Smlouvy</w:t>
      </w:r>
      <w:r w:rsidR="006A5818">
        <w:rPr>
          <w:rFonts w:asciiTheme="majorHAnsi" w:hAnsiTheme="majorHAnsi" w:cstheme="majorHAnsi"/>
        </w:rPr>
        <w:t>. Rozpis</w:t>
      </w:r>
      <w:r w:rsidR="00CB2645">
        <w:rPr>
          <w:rFonts w:asciiTheme="majorHAnsi" w:hAnsiTheme="majorHAnsi" w:cstheme="majorHAnsi"/>
        </w:rPr>
        <w:t xml:space="preserve"> je součástí Přílohy č. 1 této Smlouvy.</w:t>
      </w:r>
      <w:r w:rsidRPr="00262D3A">
        <w:rPr>
          <w:rFonts w:asciiTheme="majorHAnsi" w:hAnsiTheme="majorHAnsi" w:cstheme="majorHAnsi"/>
        </w:rPr>
        <w:t xml:space="preserve"> </w:t>
      </w:r>
    </w:p>
    <w:p w14:paraId="758A7FE5" w14:textId="01B6271E" w:rsidR="00C37FC0" w:rsidRPr="0037722B" w:rsidRDefault="00C37FC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Cena </w:t>
      </w:r>
      <w:r w:rsidR="00CB2645">
        <w:rPr>
          <w:rFonts w:asciiTheme="majorHAnsi" w:hAnsiTheme="majorHAnsi" w:cstheme="majorHAnsi"/>
        </w:rPr>
        <w:t xml:space="preserve">Díla </w:t>
      </w:r>
      <w:r w:rsidRPr="005A1137">
        <w:rPr>
          <w:rFonts w:asciiTheme="majorHAnsi" w:hAnsiTheme="majorHAnsi" w:cstheme="majorHAnsi"/>
        </w:rPr>
        <w:t xml:space="preserve">je </w:t>
      </w:r>
      <w:r w:rsidR="00262D3A">
        <w:rPr>
          <w:rFonts w:asciiTheme="majorHAnsi" w:hAnsiTheme="majorHAnsi" w:cstheme="majorHAnsi"/>
        </w:rPr>
        <w:t>v </w:t>
      </w:r>
      <w:r w:rsidR="00262D3A" w:rsidRPr="00B54643">
        <w:rPr>
          <w:rFonts w:asciiTheme="majorHAnsi" w:hAnsiTheme="majorHAnsi" w:cstheme="majorHAnsi"/>
          <w:b/>
          <w:bCs/>
        </w:rPr>
        <w:t xml:space="preserve">Rozpisu </w:t>
      </w:r>
      <w:r w:rsidR="00262D3A">
        <w:rPr>
          <w:rFonts w:asciiTheme="majorHAnsi" w:hAnsiTheme="majorHAnsi" w:cstheme="majorHAnsi"/>
        </w:rPr>
        <w:t xml:space="preserve">rozdělena do dílčích položek a stavebních dílů. Zhotovitel </w:t>
      </w:r>
      <w:r w:rsidR="00B54643">
        <w:rPr>
          <w:rFonts w:asciiTheme="majorHAnsi" w:hAnsiTheme="majorHAnsi" w:cstheme="majorHAnsi"/>
        </w:rPr>
        <w:t xml:space="preserve">tento </w:t>
      </w:r>
      <w:r w:rsidR="00B54643" w:rsidRPr="00B54643">
        <w:rPr>
          <w:rFonts w:asciiTheme="majorHAnsi" w:hAnsiTheme="majorHAnsi" w:cstheme="majorHAnsi"/>
          <w:b/>
          <w:bCs/>
        </w:rPr>
        <w:t>Rozpis</w:t>
      </w:r>
      <w:r w:rsidR="00B54643">
        <w:rPr>
          <w:rFonts w:asciiTheme="majorHAnsi" w:hAnsiTheme="majorHAnsi" w:cstheme="majorHAnsi"/>
        </w:rPr>
        <w:t xml:space="preserve"> postupem dle čl. 2.3.1 převede na </w:t>
      </w:r>
      <w:r w:rsidR="00B54643" w:rsidRPr="00B54643">
        <w:rPr>
          <w:rFonts w:asciiTheme="majorHAnsi" w:hAnsiTheme="majorHAnsi" w:cstheme="majorHAnsi"/>
          <w:b/>
          <w:bCs/>
        </w:rPr>
        <w:t>Rozpočet</w:t>
      </w:r>
      <w:r w:rsidR="00262D3A" w:rsidRPr="0037722B">
        <w:rPr>
          <w:rFonts w:asciiTheme="majorHAnsi" w:hAnsiTheme="majorHAnsi" w:cstheme="majorHAnsi"/>
        </w:rPr>
        <w:t xml:space="preserve">, zároveň však </w:t>
      </w:r>
      <w:r w:rsidRPr="0037722B">
        <w:rPr>
          <w:rFonts w:asciiTheme="majorHAnsi" w:hAnsiTheme="majorHAnsi" w:cstheme="majorHAnsi"/>
        </w:rPr>
        <w:t xml:space="preserve">Zhotovitel ručí za to, že </w:t>
      </w:r>
      <w:r w:rsidR="00B54643" w:rsidRPr="00B54643">
        <w:rPr>
          <w:rFonts w:asciiTheme="majorHAnsi" w:hAnsiTheme="majorHAnsi" w:cstheme="majorHAnsi"/>
          <w:b/>
          <w:bCs/>
        </w:rPr>
        <w:t>Rozpočet</w:t>
      </w:r>
      <w:r w:rsidRPr="0037722B">
        <w:rPr>
          <w:rFonts w:asciiTheme="majorHAnsi" w:hAnsiTheme="majorHAnsi" w:cstheme="majorHAnsi"/>
        </w:rPr>
        <w:t xml:space="preserve"> j</w:t>
      </w:r>
      <w:r w:rsidR="00B54643">
        <w:rPr>
          <w:rFonts w:asciiTheme="majorHAnsi" w:hAnsiTheme="majorHAnsi" w:cstheme="majorHAnsi"/>
        </w:rPr>
        <w:t>e</w:t>
      </w:r>
      <w:r w:rsidRPr="0037722B">
        <w:rPr>
          <w:rFonts w:asciiTheme="majorHAnsi" w:hAnsiTheme="majorHAnsi" w:cstheme="majorHAnsi"/>
        </w:rPr>
        <w:t xml:space="preserve"> v úplném souladu </w:t>
      </w:r>
      <w:r w:rsidR="0037722B" w:rsidRPr="0037722B">
        <w:rPr>
          <w:rFonts w:asciiTheme="majorHAnsi" w:hAnsiTheme="majorHAnsi" w:cstheme="majorHAnsi"/>
        </w:rPr>
        <w:t xml:space="preserve">s </w:t>
      </w:r>
      <w:r w:rsidR="00262D3A" w:rsidRPr="00B54643">
        <w:rPr>
          <w:rFonts w:asciiTheme="majorHAnsi" w:hAnsiTheme="majorHAnsi" w:cstheme="majorHAnsi"/>
          <w:b/>
          <w:bCs/>
        </w:rPr>
        <w:t>Rozpisem</w:t>
      </w:r>
      <w:r w:rsidRPr="0037722B">
        <w:rPr>
          <w:rFonts w:asciiTheme="majorHAnsi" w:hAnsiTheme="majorHAnsi" w:cstheme="majorHAnsi"/>
        </w:rPr>
        <w:t xml:space="preserve">. </w:t>
      </w:r>
      <w:r w:rsidR="00B54643">
        <w:rPr>
          <w:rFonts w:asciiTheme="majorHAnsi" w:hAnsiTheme="majorHAnsi" w:cstheme="majorHAnsi"/>
        </w:rPr>
        <w:t>Rozpočet</w:t>
      </w:r>
      <w:r w:rsidRPr="0037722B">
        <w:rPr>
          <w:rFonts w:asciiTheme="majorHAnsi" w:hAnsiTheme="majorHAnsi" w:cstheme="majorHAnsi"/>
        </w:rPr>
        <w:t xml:space="preserve"> </w:t>
      </w:r>
      <w:r w:rsidR="00B54643">
        <w:rPr>
          <w:rFonts w:asciiTheme="majorHAnsi" w:hAnsiTheme="majorHAnsi" w:cstheme="majorHAnsi"/>
        </w:rPr>
        <w:t>slouží</w:t>
      </w:r>
      <w:r w:rsidRPr="0037722B">
        <w:rPr>
          <w:rFonts w:asciiTheme="majorHAnsi" w:hAnsiTheme="majorHAnsi" w:cstheme="majorHAnsi"/>
        </w:rPr>
        <w:t xml:space="preserve"> k prokazování skutečně provedených prací (tj. jako podklad </w:t>
      </w:r>
      <w:r w:rsidR="00B20FB9">
        <w:rPr>
          <w:rFonts w:asciiTheme="majorHAnsi" w:hAnsiTheme="majorHAnsi" w:cstheme="majorHAnsi"/>
        </w:rPr>
        <w:t xml:space="preserve">pro </w:t>
      </w:r>
      <w:r w:rsidRPr="0037722B">
        <w:rPr>
          <w:rFonts w:asciiTheme="majorHAnsi" w:hAnsiTheme="majorHAnsi" w:cstheme="majorHAnsi"/>
        </w:rPr>
        <w:t>fakturaci</w:t>
      </w:r>
      <w:r w:rsidR="00B20FB9">
        <w:rPr>
          <w:rFonts w:asciiTheme="majorHAnsi" w:hAnsiTheme="majorHAnsi" w:cstheme="majorHAnsi"/>
        </w:rPr>
        <w:t xml:space="preserve"> po ucelených částech</w:t>
      </w:r>
      <w:r w:rsidR="00774CCA">
        <w:rPr>
          <w:rFonts w:asciiTheme="majorHAnsi" w:hAnsiTheme="majorHAnsi" w:cstheme="majorHAnsi"/>
        </w:rPr>
        <w:t xml:space="preserve"> Díla</w:t>
      </w:r>
      <w:r w:rsidRPr="0037722B">
        <w:rPr>
          <w:rFonts w:asciiTheme="majorHAnsi" w:hAnsiTheme="majorHAnsi" w:cstheme="majorHAnsi"/>
        </w:rPr>
        <w:t xml:space="preserve">) a dále pro stanovení ceny případných </w:t>
      </w:r>
      <w:r w:rsidR="00375664">
        <w:rPr>
          <w:rFonts w:asciiTheme="majorHAnsi" w:hAnsiTheme="majorHAnsi" w:cstheme="majorHAnsi"/>
        </w:rPr>
        <w:t>změn závazků ze smlouvy týkajících se ceny Díla</w:t>
      </w:r>
      <w:r w:rsidR="00B54643">
        <w:rPr>
          <w:rFonts w:asciiTheme="majorHAnsi" w:hAnsiTheme="majorHAnsi" w:cstheme="majorHAnsi"/>
        </w:rPr>
        <w:t>, postupem dle čl. 4.4 a násl. této Smlouvy.</w:t>
      </w:r>
      <w:r w:rsidR="00375664">
        <w:rPr>
          <w:rFonts w:asciiTheme="majorHAnsi" w:hAnsiTheme="majorHAnsi" w:cstheme="majorHAnsi"/>
        </w:rPr>
        <w:t xml:space="preserve"> Cena díla </w:t>
      </w:r>
      <w:r w:rsidR="00375664" w:rsidRPr="00375664">
        <w:rPr>
          <w:rFonts w:asciiTheme="majorHAnsi" w:hAnsiTheme="majorHAnsi" w:cstheme="majorHAnsi"/>
          <w:b/>
          <w:bCs/>
        </w:rPr>
        <w:t>Rozpočtu</w:t>
      </w:r>
      <w:r w:rsidR="00375664">
        <w:rPr>
          <w:rFonts w:asciiTheme="majorHAnsi" w:hAnsiTheme="majorHAnsi" w:cstheme="majorHAnsi"/>
        </w:rPr>
        <w:t xml:space="preserve"> musí být rovna ceně Díla v </w:t>
      </w:r>
      <w:r w:rsidR="00375664" w:rsidRPr="00375664">
        <w:rPr>
          <w:rFonts w:asciiTheme="majorHAnsi" w:hAnsiTheme="majorHAnsi" w:cstheme="majorHAnsi"/>
          <w:b/>
          <w:bCs/>
        </w:rPr>
        <w:t>Rozpisu</w:t>
      </w:r>
      <w:r w:rsidR="00375664">
        <w:rPr>
          <w:rFonts w:asciiTheme="majorHAnsi" w:hAnsiTheme="majorHAnsi" w:cstheme="majorHAnsi"/>
        </w:rPr>
        <w:t>.</w:t>
      </w:r>
    </w:p>
    <w:p w14:paraId="5D596BC7" w14:textId="5E72B542" w:rsidR="00C37FC0" w:rsidRPr="0037722B" w:rsidRDefault="00C37FC0" w:rsidP="00BA207E">
      <w:pPr>
        <w:numPr>
          <w:ilvl w:val="2"/>
          <w:numId w:val="6"/>
        </w:numPr>
        <w:jc w:val="both"/>
        <w:rPr>
          <w:rFonts w:asciiTheme="majorHAnsi" w:hAnsiTheme="majorHAnsi" w:cstheme="majorHAnsi"/>
        </w:rPr>
      </w:pPr>
      <w:r w:rsidRPr="0037722B">
        <w:rPr>
          <w:rFonts w:asciiTheme="majorHAnsi" w:hAnsiTheme="majorHAnsi" w:cstheme="majorHAnsi"/>
        </w:rPr>
        <w:t xml:space="preserve">Zhotovitel nemá právo </w:t>
      </w:r>
      <w:r w:rsidR="0037722B" w:rsidRPr="0037722B">
        <w:rPr>
          <w:rFonts w:asciiTheme="majorHAnsi" w:hAnsiTheme="majorHAnsi" w:cstheme="majorHAnsi"/>
        </w:rPr>
        <w:t xml:space="preserve">se </w:t>
      </w:r>
      <w:r w:rsidRPr="0037722B">
        <w:rPr>
          <w:rFonts w:asciiTheme="majorHAnsi" w:hAnsiTheme="majorHAnsi" w:cstheme="majorHAnsi"/>
        </w:rPr>
        <w:t xml:space="preserve">domáhat zvýšení sjednané ceny za </w:t>
      </w:r>
      <w:r w:rsidR="00B54643">
        <w:rPr>
          <w:rFonts w:asciiTheme="majorHAnsi" w:hAnsiTheme="majorHAnsi" w:cstheme="majorHAnsi"/>
        </w:rPr>
        <w:t>D</w:t>
      </w:r>
      <w:r w:rsidRPr="0037722B">
        <w:rPr>
          <w:rFonts w:asciiTheme="majorHAnsi" w:hAnsiTheme="majorHAnsi" w:cstheme="majorHAnsi"/>
        </w:rPr>
        <w:t>ílo z důvodů chyb nebo nedostatků v</w:t>
      </w:r>
      <w:r w:rsidR="00CB2645">
        <w:rPr>
          <w:rFonts w:asciiTheme="majorHAnsi" w:hAnsiTheme="majorHAnsi" w:cstheme="majorHAnsi"/>
        </w:rPr>
        <w:t xml:space="preserve"> Rozpisu nebo v </w:t>
      </w:r>
      <w:r w:rsidR="00B54643">
        <w:rPr>
          <w:rFonts w:asciiTheme="majorHAnsi" w:hAnsiTheme="majorHAnsi" w:cstheme="majorHAnsi"/>
        </w:rPr>
        <w:t>Rozpočtu</w:t>
      </w:r>
      <w:r w:rsidRPr="0037722B">
        <w:rPr>
          <w:rFonts w:asciiTheme="majorHAnsi" w:hAnsiTheme="majorHAnsi" w:cstheme="majorHAnsi"/>
        </w:rPr>
        <w:t xml:space="preserve">, pokud jsou tyto chyby důsledkem nepřesného nebo neúplného </w:t>
      </w:r>
      <w:r w:rsidR="0037722B" w:rsidRPr="0037722B">
        <w:rPr>
          <w:rFonts w:asciiTheme="majorHAnsi" w:hAnsiTheme="majorHAnsi" w:cstheme="majorHAnsi"/>
        </w:rPr>
        <w:t>provedení dokumentace pro provádění stavby, kterou sám vyprojektoval</w:t>
      </w:r>
      <w:r w:rsidR="00B54643">
        <w:rPr>
          <w:rFonts w:asciiTheme="majorHAnsi" w:hAnsiTheme="majorHAnsi" w:cstheme="majorHAnsi"/>
        </w:rPr>
        <w:t xml:space="preserve">, neboť </w:t>
      </w:r>
      <w:r w:rsidR="0037722B" w:rsidRPr="0037722B">
        <w:rPr>
          <w:rFonts w:asciiTheme="majorHAnsi" w:hAnsiTheme="majorHAnsi" w:cstheme="majorHAnsi"/>
        </w:rPr>
        <w:t>ručí za její správnost</w:t>
      </w:r>
      <w:r w:rsidR="00B54643">
        <w:rPr>
          <w:rFonts w:asciiTheme="majorHAnsi" w:hAnsiTheme="majorHAnsi" w:cstheme="majorHAnsi"/>
        </w:rPr>
        <w:t xml:space="preserve"> a úplnost</w:t>
      </w:r>
      <w:r w:rsidRPr="0037722B">
        <w:rPr>
          <w:rFonts w:asciiTheme="majorHAnsi" w:hAnsiTheme="majorHAnsi" w:cstheme="majorHAnsi"/>
        </w:rPr>
        <w:t>.</w:t>
      </w:r>
    </w:p>
    <w:p w14:paraId="4A88873C" w14:textId="77777777" w:rsidR="00C37FC0" w:rsidRPr="005A1137" w:rsidRDefault="00C37FC0" w:rsidP="00C37FC0">
      <w:pPr>
        <w:ind w:left="720"/>
        <w:jc w:val="both"/>
        <w:rPr>
          <w:rFonts w:asciiTheme="majorHAnsi" w:hAnsiTheme="majorHAnsi" w:cstheme="majorHAnsi"/>
        </w:rPr>
      </w:pPr>
    </w:p>
    <w:p w14:paraId="72B8EFBF"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Podmínky pro změnu ceny</w:t>
      </w:r>
    </w:p>
    <w:p w14:paraId="3BD26241" w14:textId="5BA5B411" w:rsidR="00DE39A9" w:rsidRPr="005A1137" w:rsidRDefault="00DE39A9" w:rsidP="00BA207E">
      <w:pPr>
        <w:numPr>
          <w:ilvl w:val="2"/>
          <w:numId w:val="6"/>
        </w:numPr>
        <w:jc w:val="both"/>
        <w:rPr>
          <w:rFonts w:asciiTheme="majorHAnsi" w:hAnsiTheme="majorHAnsi" w:cstheme="majorHAnsi"/>
        </w:rPr>
      </w:pPr>
      <w:r w:rsidRPr="005A1137">
        <w:rPr>
          <w:rFonts w:asciiTheme="majorHAnsi" w:hAnsiTheme="majorHAnsi" w:cstheme="majorHAnsi"/>
        </w:rPr>
        <w:t xml:space="preserve">Sjednaná cena je cenou nejvýše přípustnou zahrnující veškeré náklady Zhotovitele na zhotovení Díla </w:t>
      </w:r>
      <w:r w:rsidR="00CB2645">
        <w:rPr>
          <w:rFonts w:asciiTheme="majorHAnsi" w:hAnsiTheme="majorHAnsi" w:cstheme="majorHAnsi"/>
        </w:rPr>
        <w:t xml:space="preserve">na základě technické dokumentace podle písm. a) až c) čl. 2.2 této Smlouvy. </w:t>
      </w:r>
      <w:r w:rsidRPr="005A1137">
        <w:rPr>
          <w:rFonts w:asciiTheme="majorHAnsi" w:hAnsiTheme="majorHAnsi" w:cstheme="majorHAnsi"/>
        </w:rPr>
        <w:t xml:space="preserve"> </w:t>
      </w:r>
      <w:r w:rsidR="00CB2645">
        <w:rPr>
          <w:rFonts w:asciiTheme="majorHAnsi" w:hAnsiTheme="majorHAnsi" w:cstheme="majorHAnsi"/>
        </w:rPr>
        <w:t>V</w:t>
      </w:r>
      <w:r w:rsidRPr="005A1137">
        <w:rPr>
          <w:rFonts w:asciiTheme="majorHAnsi" w:hAnsiTheme="majorHAnsi" w:cstheme="majorHAnsi"/>
        </w:rPr>
        <w:t xml:space="preserve"> průběhu plnění této Smlouvy a může být změněna pouze za níže uvedených podmínek.</w:t>
      </w:r>
    </w:p>
    <w:p w14:paraId="111038CC"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Změna sjednané ceny je možná pouze</w:t>
      </w:r>
    </w:p>
    <w:p w14:paraId="365FB424" w14:textId="02ED0872" w:rsidR="00257C2B" w:rsidRPr="005A1137" w:rsidRDefault="00257C2B" w:rsidP="00257C2B">
      <w:pPr>
        <w:numPr>
          <w:ilvl w:val="0"/>
          <w:numId w:val="2"/>
        </w:numPr>
        <w:tabs>
          <w:tab w:val="num" w:pos="1260"/>
        </w:tabs>
        <w:ind w:left="1260"/>
        <w:jc w:val="both"/>
        <w:rPr>
          <w:rFonts w:asciiTheme="majorHAnsi" w:hAnsiTheme="majorHAnsi" w:cstheme="majorHAnsi"/>
        </w:rPr>
      </w:pPr>
      <w:r w:rsidRPr="005A1137">
        <w:rPr>
          <w:rFonts w:asciiTheme="majorHAnsi" w:hAnsiTheme="majorHAnsi" w:cstheme="majorHAnsi"/>
        </w:rPr>
        <w:t xml:space="preserve">pokud Objednatel bude požadovat i provedení jiných prací nebo </w:t>
      </w:r>
      <w:proofErr w:type="gramStart"/>
      <w:r w:rsidRPr="005A1137">
        <w:rPr>
          <w:rFonts w:asciiTheme="majorHAnsi" w:hAnsiTheme="majorHAnsi" w:cstheme="majorHAnsi"/>
        </w:rPr>
        <w:t>dodávek,</w:t>
      </w:r>
      <w:proofErr w:type="gramEnd"/>
      <w:r w:rsidRPr="005A1137">
        <w:rPr>
          <w:rFonts w:asciiTheme="majorHAnsi" w:hAnsiTheme="majorHAnsi" w:cstheme="majorHAnsi"/>
        </w:rPr>
        <w:t xml:space="preserve"> než těch, které byly předmětem </w:t>
      </w:r>
      <w:r w:rsidR="00CB2645">
        <w:rPr>
          <w:rFonts w:asciiTheme="majorHAnsi" w:hAnsiTheme="majorHAnsi" w:cstheme="majorHAnsi"/>
        </w:rPr>
        <w:t>Technické dokumentace podle písm. a) až c) čl. 2.2 této smlouvy a násl.</w:t>
      </w:r>
      <w:r w:rsidRPr="005A1137">
        <w:rPr>
          <w:rFonts w:asciiTheme="majorHAnsi" w:hAnsiTheme="majorHAnsi" w:cstheme="majorHAnsi"/>
        </w:rPr>
        <w:t xml:space="preserve"> nebo pokud Objednatel vyloučí některé práce nebo dodávky z předmětu plnění.</w:t>
      </w:r>
    </w:p>
    <w:p w14:paraId="108E8E3D" w14:textId="77777777" w:rsidR="00E95D39" w:rsidRPr="005A1137" w:rsidRDefault="00E95D39" w:rsidP="00E95D39">
      <w:pPr>
        <w:numPr>
          <w:ilvl w:val="0"/>
          <w:numId w:val="2"/>
        </w:numPr>
        <w:tabs>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00C607CE" w14:textId="77777777" w:rsidR="006C6E19" w:rsidRDefault="00257C2B" w:rsidP="00C72755">
      <w:pPr>
        <w:numPr>
          <w:ilvl w:val="0"/>
          <w:numId w:val="2"/>
        </w:numPr>
        <w:tabs>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A11605">
        <w:rPr>
          <w:rFonts w:asciiTheme="majorHAnsi" w:hAnsiTheme="majorHAnsi" w:cstheme="majorHAnsi"/>
        </w:rPr>
        <w:t>ebylo</w:t>
      </w:r>
      <w:r w:rsidR="00672348" w:rsidRPr="005A1137">
        <w:rPr>
          <w:rFonts w:asciiTheme="majorHAnsi" w:hAnsiTheme="majorHAnsi" w:cstheme="majorHAnsi"/>
        </w:rPr>
        <w:t xml:space="preserve"> možné s náležitou péči předvídat</w:t>
      </w:r>
      <w:r w:rsidRPr="005A1137">
        <w:rPr>
          <w:rFonts w:asciiTheme="majorHAnsi" w:hAnsiTheme="majorHAnsi" w:cstheme="majorHAnsi"/>
        </w:rPr>
        <w:t xml:space="preserve"> v rámci </w:t>
      </w:r>
      <w:r w:rsidR="00A11605">
        <w:rPr>
          <w:rFonts w:asciiTheme="majorHAnsi" w:hAnsiTheme="majorHAnsi" w:cstheme="majorHAnsi"/>
        </w:rPr>
        <w:t xml:space="preserve">technických požadavků stanovených </w:t>
      </w:r>
      <w:r w:rsidR="00A11605" w:rsidRPr="00FD34DD">
        <w:rPr>
          <w:rFonts w:asciiTheme="majorHAnsi" w:hAnsiTheme="majorHAnsi" w:cstheme="majorHAnsi"/>
        </w:rPr>
        <w:t>písm. a) až c) čl. 2.2 této Smlouvy</w:t>
      </w:r>
      <w:r w:rsidR="00A11605" w:rsidRPr="005A1137">
        <w:rPr>
          <w:rFonts w:asciiTheme="majorHAnsi" w:hAnsiTheme="majorHAnsi" w:cstheme="majorHAnsi"/>
        </w:rPr>
        <w:t xml:space="preserve"> </w:t>
      </w:r>
      <w:r w:rsidR="00A11605">
        <w:rPr>
          <w:rFonts w:asciiTheme="majorHAnsi" w:hAnsiTheme="majorHAnsi" w:cstheme="majorHAnsi"/>
        </w:rPr>
        <w:t xml:space="preserve">a </w:t>
      </w:r>
      <w:r w:rsidRPr="005A1137">
        <w:rPr>
          <w:rFonts w:asciiTheme="majorHAnsi" w:hAnsiTheme="majorHAnsi" w:cstheme="majorHAnsi"/>
        </w:rPr>
        <w:t>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44736C" w:rsidRPr="005A1137">
        <w:rPr>
          <w:rFonts w:asciiTheme="majorHAnsi" w:hAnsiTheme="majorHAnsi" w:cstheme="majorHAnsi"/>
        </w:rPr>
        <w:t>Zákona č. 134/201</w:t>
      </w:r>
      <w:r w:rsidRPr="005A1137">
        <w:rPr>
          <w:rFonts w:asciiTheme="majorHAnsi" w:hAnsiTheme="majorHAnsi" w:cstheme="majorHAnsi"/>
        </w:rPr>
        <w:t xml:space="preserve">6 Sb., o </w:t>
      </w:r>
      <w:r w:rsidR="00C03E63" w:rsidRPr="005A1137">
        <w:rPr>
          <w:rFonts w:asciiTheme="majorHAnsi" w:hAnsiTheme="majorHAnsi" w:cstheme="majorHAnsi"/>
        </w:rPr>
        <w:t xml:space="preserve">zadávání </w:t>
      </w:r>
      <w:r w:rsidRPr="005A1137">
        <w:rPr>
          <w:rFonts w:asciiTheme="majorHAnsi" w:hAnsiTheme="majorHAnsi" w:cstheme="majorHAnsi"/>
        </w:rPr>
        <w:t>veřejných zakáz</w:t>
      </w:r>
      <w:r w:rsidR="00C03E63" w:rsidRPr="005A1137">
        <w:rPr>
          <w:rFonts w:asciiTheme="majorHAnsi" w:hAnsiTheme="majorHAnsi" w:cstheme="majorHAnsi"/>
        </w:rPr>
        <w:t>e</w:t>
      </w:r>
      <w:r w:rsidRPr="005A1137">
        <w:rPr>
          <w:rFonts w:asciiTheme="majorHAnsi" w:hAnsiTheme="majorHAnsi" w:cstheme="majorHAnsi"/>
        </w:rPr>
        <w:t>k, ve znění pozdějších předpisů (dále též „</w:t>
      </w:r>
      <w:r w:rsidR="006D47A4" w:rsidRPr="005A1137">
        <w:rPr>
          <w:rFonts w:asciiTheme="majorHAnsi" w:hAnsiTheme="majorHAnsi" w:cstheme="majorHAnsi"/>
        </w:rPr>
        <w:t>ZZVZ</w:t>
      </w:r>
      <w:r w:rsidRPr="005A1137">
        <w:rPr>
          <w:rFonts w:asciiTheme="majorHAnsi" w:hAnsiTheme="majorHAnsi" w:cstheme="majorHAnsi"/>
        </w:rPr>
        <w:t>“).</w:t>
      </w:r>
    </w:p>
    <w:p w14:paraId="0F347699" w14:textId="64426BD9" w:rsidR="006C6E19" w:rsidRPr="005E09F6" w:rsidRDefault="006C6E19" w:rsidP="00C72755">
      <w:pPr>
        <w:numPr>
          <w:ilvl w:val="2"/>
          <w:numId w:val="6"/>
        </w:numPr>
        <w:jc w:val="both"/>
        <w:rPr>
          <w:rFonts w:asciiTheme="majorHAnsi" w:hAnsiTheme="majorHAnsi" w:cstheme="majorHAnsi"/>
        </w:rPr>
      </w:pPr>
      <w:r w:rsidRPr="005E09F6">
        <w:rPr>
          <w:rFonts w:asciiTheme="majorHAnsi" w:hAnsiTheme="majorHAnsi" w:cstheme="majorHAnsi"/>
        </w:rPr>
        <w:t>Náklady</w:t>
      </w:r>
      <w:r w:rsidR="00ED34FF">
        <w:rPr>
          <w:rFonts w:asciiTheme="majorHAnsi" w:hAnsiTheme="majorHAnsi" w:cstheme="majorHAnsi"/>
        </w:rPr>
        <w:t xml:space="preserve"> na</w:t>
      </w:r>
      <w:r w:rsidRPr="005E09F6">
        <w:rPr>
          <w:rFonts w:asciiTheme="majorHAnsi" w:hAnsiTheme="majorHAnsi" w:cstheme="majorHAnsi"/>
        </w:rPr>
        <w:t xml:space="preserve"> </w:t>
      </w:r>
      <w:r w:rsidR="00ED34FF" w:rsidRPr="005E09F6">
        <w:rPr>
          <w:rFonts w:asciiTheme="majorHAnsi" w:hAnsiTheme="majorHAnsi" w:cstheme="majorHAnsi"/>
        </w:rPr>
        <w:t xml:space="preserve">prostoje </w:t>
      </w:r>
      <w:r w:rsidR="00ED34FF" w:rsidRPr="00ED34FF">
        <w:rPr>
          <w:rFonts w:asciiTheme="majorHAnsi" w:hAnsiTheme="majorHAnsi" w:cstheme="majorHAnsi"/>
        </w:rPr>
        <w:t>způsobené mimořádným nálezem v rámci archeologického průzkumu</w:t>
      </w:r>
      <w:r w:rsidRPr="00ED34FF">
        <w:rPr>
          <w:rFonts w:asciiTheme="majorHAnsi" w:hAnsiTheme="majorHAnsi" w:cstheme="majorHAnsi"/>
        </w:rPr>
        <w:t>, které budou delší než 10 kalendářních dnů od mimořádného nálezu v průběhu výstavby, hradí Objednatel</w:t>
      </w:r>
      <w:r w:rsidR="00ED34FF">
        <w:rPr>
          <w:rFonts w:asciiTheme="majorHAnsi" w:hAnsiTheme="majorHAnsi" w:cstheme="majorHAnsi"/>
        </w:rPr>
        <w:t>.</w:t>
      </w:r>
    </w:p>
    <w:p w14:paraId="2331819E" w14:textId="341E17A4" w:rsidR="002F18BC" w:rsidRPr="002F18BC" w:rsidRDefault="006C266D" w:rsidP="005E09F6">
      <w:pPr>
        <w:numPr>
          <w:ilvl w:val="2"/>
          <w:numId w:val="6"/>
        </w:numPr>
        <w:jc w:val="both"/>
        <w:rPr>
          <w:rFonts w:asciiTheme="majorHAnsi" w:hAnsiTheme="majorHAnsi" w:cstheme="majorHAnsi"/>
        </w:rPr>
      </w:pPr>
      <w:r w:rsidRPr="002F18BC">
        <w:rPr>
          <w:rFonts w:asciiTheme="majorHAnsi" w:hAnsiTheme="majorHAnsi" w:cstheme="majorHAnsi"/>
        </w:rPr>
        <w:t xml:space="preserve">Změna sjednané ceny není možná zejména tehdy, </w:t>
      </w:r>
      <w:r w:rsidR="002F18BC">
        <w:rPr>
          <w:rFonts w:asciiTheme="majorHAnsi" w:hAnsiTheme="majorHAnsi" w:cstheme="majorHAnsi"/>
        </w:rPr>
        <w:t>pokud</w:t>
      </w:r>
      <w:r w:rsidR="005E09F6" w:rsidRPr="002F18BC">
        <w:rPr>
          <w:rFonts w:asciiTheme="majorHAnsi" w:hAnsiTheme="majorHAnsi" w:cstheme="majorHAnsi"/>
        </w:rPr>
        <w:t xml:space="preserve"> je</w:t>
      </w:r>
      <w:r w:rsidRPr="002F18BC">
        <w:rPr>
          <w:rFonts w:asciiTheme="majorHAnsi" w:hAnsiTheme="majorHAnsi" w:cstheme="majorHAnsi"/>
        </w:rPr>
        <w:t xml:space="preserve"> změna způsobena pochybením Zhoto</w:t>
      </w:r>
      <w:r w:rsidR="002F18BC">
        <w:rPr>
          <w:rFonts w:asciiTheme="majorHAnsi" w:hAnsiTheme="majorHAnsi" w:cstheme="majorHAnsi"/>
        </w:rPr>
        <w:t xml:space="preserve">vitele, </w:t>
      </w:r>
      <w:r w:rsidR="005E09F6">
        <w:rPr>
          <w:rFonts w:asciiTheme="majorHAnsi" w:hAnsiTheme="majorHAnsi" w:cstheme="majorHAnsi"/>
        </w:rPr>
        <w:t>například</w:t>
      </w:r>
      <w:r w:rsidR="002F18BC">
        <w:rPr>
          <w:rFonts w:asciiTheme="majorHAnsi" w:hAnsiTheme="majorHAnsi" w:cstheme="majorHAnsi"/>
        </w:rPr>
        <w:t xml:space="preserve"> při zpracov</w:t>
      </w:r>
      <w:r w:rsidRPr="002F18BC">
        <w:rPr>
          <w:rFonts w:asciiTheme="majorHAnsi" w:hAnsiTheme="majorHAnsi" w:cstheme="majorHAnsi"/>
        </w:rPr>
        <w:t xml:space="preserve">ání </w:t>
      </w:r>
      <w:r w:rsidR="002F18BC" w:rsidRPr="002F18BC">
        <w:rPr>
          <w:rFonts w:asciiTheme="majorHAnsi" w:hAnsiTheme="majorHAnsi" w:cstheme="majorHAnsi"/>
        </w:rPr>
        <w:t>Dokumentace pro provádění stavby</w:t>
      </w:r>
      <w:r w:rsidRPr="002F18BC">
        <w:rPr>
          <w:rFonts w:asciiTheme="majorHAnsi" w:hAnsiTheme="majorHAnsi" w:cstheme="majorHAnsi"/>
        </w:rPr>
        <w:t>.</w:t>
      </w:r>
      <w:r w:rsidR="002F18BC" w:rsidRPr="002F18BC">
        <w:rPr>
          <w:rFonts w:asciiTheme="majorHAnsi" w:hAnsiTheme="majorHAnsi" w:cstheme="majorHAnsi"/>
        </w:rPr>
        <w:t xml:space="preserve"> Náklady, které Zhotoviteli tímto vzniknou, jdou</w:t>
      </w:r>
      <w:r w:rsidR="002F18BC">
        <w:rPr>
          <w:rFonts w:asciiTheme="majorHAnsi" w:hAnsiTheme="majorHAnsi" w:cstheme="majorHAnsi"/>
        </w:rPr>
        <w:t xml:space="preserve"> </w:t>
      </w:r>
      <w:r w:rsidR="002F18BC" w:rsidRPr="002F18BC">
        <w:rPr>
          <w:rFonts w:asciiTheme="majorHAnsi" w:hAnsiTheme="majorHAnsi" w:cstheme="majorHAnsi"/>
        </w:rPr>
        <w:t>k tíži Zhotovitele</w:t>
      </w:r>
      <w:r w:rsidR="002F18BC">
        <w:rPr>
          <w:rFonts w:asciiTheme="majorHAnsi" w:hAnsiTheme="majorHAnsi" w:cstheme="majorHAnsi"/>
        </w:rPr>
        <w:t>. Dané pravidlo se uplatní i tehdy,</w:t>
      </w:r>
      <w:r w:rsidR="002F18BC" w:rsidRPr="002F18BC">
        <w:rPr>
          <w:rFonts w:asciiTheme="majorHAnsi" w:hAnsiTheme="majorHAnsi" w:cstheme="majorHAnsi"/>
        </w:rPr>
        <w:t xml:space="preserve"> pokud Objednatel odsouhlasil postup či jednání Zhotovitele, které vedlo k pochybení, či případně Objednatel poskytl souhlas dle čl. 2.3.</w:t>
      </w:r>
      <w:r w:rsidR="006C6E19">
        <w:rPr>
          <w:rFonts w:asciiTheme="majorHAnsi" w:hAnsiTheme="majorHAnsi" w:cstheme="majorHAnsi"/>
        </w:rPr>
        <w:t>4.</w:t>
      </w:r>
      <w:r w:rsidR="002F18BC" w:rsidRPr="002F18BC">
        <w:rPr>
          <w:rFonts w:asciiTheme="majorHAnsi" w:hAnsiTheme="majorHAnsi" w:cstheme="majorHAnsi"/>
        </w:rPr>
        <w:t xml:space="preserve"> s Projektovou dokumentací, kter</w:t>
      </w:r>
      <w:r w:rsidR="002F18BC">
        <w:rPr>
          <w:rFonts w:asciiTheme="majorHAnsi" w:hAnsiTheme="majorHAnsi" w:cstheme="majorHAnsi"/>
        </w:rPr>
        <w:t>á byla vadně zpracov</w:t>
      </w:r>
      <w:r w:rsidR="005F0335">
        <w:rPr>
          <w:rFonts w:asciiTheme="majorHAnsi" w:hAnsiTheme="majorHAnsi" w:cstheme="majorHAnsi"/>
        </w:rPr>
        <w:t>aná</w:t>
      </w:r>
      <w:r w:rsidR="005E09F6">
        <w:rPr>
          <w:rFonts w:asciiTheme="majorHAnsi" w:hAnsiTheme="majorHAnsi" w:cstheme="majorHAnsi"/>
        </w:rPr>
        <w:t>, byť částečně</w:t>
      </w:r>
      <w:r w:rsidR="005F0335">
        <w:rPr>
          <w:rFonts w:asciiTheme="majorHAnsi" w:hAnsiTheme="majorHAnsi" w:cstheme="majorHAnsi"/>
        </w:rPr>
        <w:t xml:space="preserve"> – i v takovém případě náklady, které Zhotoviteli tímto vzniknou, jdou k tíži Zhotovitele.</w:t>
      </w:r>
    </w:p>
    <w:p w14:paraId="2E11F96E" w14:textId="7AAF0545" w:rsidR="000550A2" w:rsidRDefault="000550A2" w:rsidP="000550A2">
      <w:pPr>
        <w:ind w:left="1260"/>
        <w:jc w:val="both"/>
        <w:rPr>
          <w:rFonts w:asciiTheme="majorHAnsi" w:hAnsiTheme="majorHAnsi" w:cstheme="majorHAnsi"/>
        </w:rPr>
      </w:pPr>
    </w:p>
    <w:p w14:paraId="276A2772" w14:textId="20D9C819" w:rsidR="000550A2" w:rsidRDefault="000550A2" w:rsidP="000550A2">
      <w:pPr>
        <w:ind w:left="1260"/>
        <w:jc w:val="both"/>
        <w:rPr>
          <w:rFonts w:asciiTheme="majorHAnsi" w:hAnsiTheme="majorHAnsi" w:cstheme="majorHAnsi"/>
        </w:rPr>
      </w:pPr>
    </w:p>
    <w:p w14:paraId="5DDE335C" w14:textId="77777777" w:rsidR="00CE0FF8" w:rsidRPr="005A1137" w:rsidRDefault="00CE0FF8" w:rsidP="000550A2">
      <w:pPr>
        <w:ind w:left="1260"/>
        <w:jc w:val="both"/>
        <w:rPr>
          <w:rFonts w:asciiTheme="majorHAnsi" w:hAnsiTheme="majorHAnsi" w:cstheme="majorHAnsi"/>
        </w:rPr>
      </w:pPr>
    </w:p>
    <w:p w14:paraId="6484CC90" w14:textId="77777777" w:rsidR="00B7051E" w:rsidRPr="005A1137" w:rsidRDefault="00B7051E" w:rsidP="00257C2B">
      <w:pPr>
        <w:ind w:left="1260"/>
        <w:jc w:val="both"/>
        <w:rPr>
          <w:rFonts w:asciiTheme="majorHAnsi" w:hAnsiTheme="majorHAnsi" w:cstheme="majorHAnsi"/>
        </w:rPr>
      </w:pPr>
    </w:p>
    <w:p w14:paraId="55A88A3A"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3DCBABB6"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49873A63"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63D7B690" w14:textId="77777777" w:rsidR="00257C2B" w:rsidRPr="0057068B"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7068B">
        <w:rPr>
          <w:rFonts w:asciiTheme="majorHAnsi" w:hAnsiTheme="majorHAnsi" w:cstheme="majorHAnsi"/>
        </w:rPr>
        <w:t>Smlouv</w:t>
      </w:r>
      <w:r w:rsidRPr="0057068B">
        <w:rPr>
          <w:rFonts w:asciiTheme="majorHAnsi" w:hAnsiTheme="majorHAnsi" w:cstheme="majorHAnsi"/>
        </w:rPr>
        <w:t>ou.</w:t>
      </w:r>
    </w:p>
    <w:p w14:paraId="6583A0E8" w14:textId="322B194C" w:rsidR="00257C2B" w:rsidRPr="000550A2" w:rsidRDefault="00AE7E60" w:rsidP="00BA207E">
      <w:pPr>
        <w:numPr>
          <w:ilvl w:val="2"/>
          <w:numId w:val="6"/>
        </w:numPr>
        <w:jc w:val="both"/>
        <w:rPr>
          <w:rFonts w:asciiTheme="majorHAnsi" w:hAnsiTheme="majorHAnsi" w:cstheme="majorHAnsi"/>
        </w:rPr>
      </w:pPr>
      <w:r w:rsidRPr="0057068B">
        <w:rPr>
          <w:rFonts w:asciiTheme="majorHAnsi" w:hAnsiTheme="majorHAnsi" w:cstheme="majorHAnsi"/>
        </w:rPr>
        <w:t xml:space="preserve">Cenová </w:t>
      </w:r>
      <w:r w:rsidR="000550A2" w:rsidRPr="0057068B">
        <w:rPr>
          <w:rFonts w:asciiTheme="majorHAnsi" w:hAnsiTheme="majorHAnsi" w:cstheme="majorHAnsi"/>
        </w:rPr>
        <w:t>kalkulace – nabídka</w:t>
      </w:r>
      <w:r w:rsidRPr="0057068B">
        <w:rPr>
          <w:rFonts w:asciiTheme="majorHAnsi" w:hAnsiTheme="majorHAnsi" w:cstheme="majorHAnsi"/>
        </w:rPr>
        <w:t xml:space="preserve"> př</w:t>
      </w:r>
      <w:r w:rsidR="00591588" w:rsidRPr="0057068B">
        <w:rPr>
          <w:rFonts w:asciiTheme="majorHAnsi" w:hAnsiTheme="majorHAnsi" w:cstheme="majorHAnsi"/>
        </w:rPr>
        <w:t>ípadných víceprací podle čl. 4.4.2 písm. a</w:t>
      </w:r>
      <w:r w:rsidRPr="0057068B">
        <w:rPr>
          <w:rFonts w:asciiTheme="majorHAnsi" w:hAnsiTheme="majorHAnsi" w:cstheme="majorHAnsi"/>
        </w:rPr>
        <w:t xml:space="preserve">) </w:t>
      </w:r>
      <w:r w:rsidR="00591588" w:rsidRPr="0057068B">
        <w:rPr>
          <w:rFonts w:asciiTheme="majorHAnsi" w:hAnsiTheme="majorHAnsi" w:cstheme="majorHAnsi"/>
        </w:rPr>
        <w:t xml:space="preserve">nebo c) </w:t>
      </w:r>
      <w:r w:rsidRPr="0057068B">
        <w:rPr>
          <w:rFonts w:asciiTheme="majorHAnsi" w:hAnsiTheme="majorHAnsi" w:cstheme="majorHAnsi"/>
        </w:rPr>
        <w:t>bude vypracována v souladu s metodikou RTS a oceněna dle nabídkových cen Zhotovitele.</w:t>
      </w:r>
      <w:r w:rsidR="000550A2">
        <w:rPr>
          <w:rFonts w:asciiTheme="majorHAnsi" w:hAnsiTheme="majorHAnsi" w:cstheme="majorHAnsi"/>
        </w:rPr>
        <w:t xml:space="preserve"> Pro tyto případy budou smluvní strany vycházet z dodatečně vyhotoveného Rozpočtu dle čl. 2.3.1 této Smlouvy</w:t>
      </w:r>
      <w:r w:rsidR="005B011D">
        <w:rPr>
          <w:rFonts w:asciiTheme="majorHAnsi" w:hAnsiTheme="majorHAnsi" w:cstheme="majorHAnsi"/>
        </w:rPr>
        <w:t xml:space="preserve">. </w:t>
      </w:r>
      <w:r w:rsidR="000550A2">
        <w:rPr>
          <w:rFonts w:asciiTheme="majorHAnsi" w:hAnsiTheme="majorHAnsi" w:cstheme="majorHAnsi"/>
        </w:rPr>
        <w:t>Pro</w:t>
      </w:r>
      <w:r w:rsidRPr="0057068B">
        <w:rPr>
          <w:rFonts w:asciiTheme="majorHAnsi" w:hAnsiTheme="majorHAnsi" w:cstheme="majorHAnsi"/>
        </w:rPr>
        <w:t xml:space="preserve"> nov</w:t>
      </w:r>
      <w:r w:rsidR="000550A2">
        <w:rPr>
          <w:rFonts w:asciiTheme="majorHAnsi" w:hAnsiTheme="majorHAnsi" w:cstheme="majorHAnsi"/>
        </w:rPr>
        <w:t>é</w:t>
      </w:r>
      <w:r w:rsidRPr="0057068B">
        <w:rPr>
          <w:rFonts w:asciiTheme="majorHAnsi" w:hAnsiTheme="majorHAnsi" w:cstheme="majorHAnsi"/>
        </w:rPr>
        <w:t xml:space="preserve"> položk</w:t>
      </w:r>
      <w:r w:rsidR="000550A2">
        <w:rPr>
          <w:rFonts w:asciiTheme="majorHAnsi" w:hAnsiTheme="majorHAnsi" w:cstheme="majorHAnsi"/>
        </w:rPr>
        <w:t xml:space="preserve">y, které Rozpočet nebude obsahovat použije </w:t>
      </w:r>
      <w:r w:rsidRPr="000550A2">
        <w:rPr>
          <w:rFonts w:asciiTheme="majorHAnsi" w:hAnsiTheme="majorHAnsi" w:cstheme="majorHAnsi"/>
        </w:rPr>
        <w:t xml:space="preserve">Zhotovitel </w:t>
      </w:r>
      <w:r w:rsidR="00E2402C" w:rsidRPr="000550A2">
        <w:rPr>
          <w:rFonts w:asciiTheme="majorHAnsi" w:hAnsiTheme="majorHAnsi" w:cstheme="majorHAnsi"/>
        </w:rPr>
        <w:t>datovou základnu RTS 20</w:t>
      </w:r>
      <w:r w:rsidR="00AA74A7" w:rsidRPr="000550A2">
        <w:rPr>
          <w:rFonts w:asciiTheme="majorHAnsi" w:hAnsiTheme="majorHAnsi" w:cstheme="majorHAnsi"/>
        </w:rPr>
        <w:t>21</w:t>
      </w:r>
      <w:r w:rsidRPr="000550A2">
        <w:rPr>
          <w:rFonts w:asciiTheme="majorHAnsi" w:hAnsiTheme="majorHAnsi" w:cstheme="majorHAnsi"/>
        </w:rPr>
        <w:t>/I, kterou jednotně poníží o 5</w:t>
      </w:r>
      <w:r w:rsidR="00C0401B" w:rsidRPr="000550A2">
        <w:rPr>
          <w:rFonts w:asciiTheme="majorHAnsi" w:hAnsiTheme="majorHAnsi" w:cstheme="majorHAnsi"/>
        </w:rPr>
        <w:t xml:space="preserve"> </w:t>
      </w:r>
      <w:r w:rsidRPr="000550A2">
        <w:rPr>
          <w:rFonts w:asciiTheme="majorHAnsi" w:hAnsiTheme="majorHAnsi" w:cstheme="majorHAnsi"/>
        </w:rPr>
        <w:t>%. Objednatel si vyhrazuje právo</w:t>
      </w:r>
      <w:r w:rsidR="00520115" w:rsidRPr="000550A2">
        <w:rPr>
          <w:rFonts w:asciiTheme="majorHAnsi" w:hAnsiTheme="majorHAnsi" w:cstheme="majorHAnsi"/>
        </w:rPr>
        <w:t xml:space="preserve"> položky, které </w:t>
      </w:r>
      <w:r w:rsidR="00AA74A7" w:rsidRPr="000550A2">
        <w:rPr>
          <w:rFonts w:asciiTheme="majorHAnsi" w:hAnsiTheme="majorHAnsi" w:cstheme="majorHAnsi"/>
        </w:rPr>
        <w:t xml:space="preserve">nejsou </w:t>
      </w:r>
      <w:r w:rsidR="00520115" w:rsidRPr="000550A2">
        <w:rPr>
          <w:rFonts w:asciiTheme="majorHAnsi" w:hAnsiTheme="majorHAnsi" w:cstheme="majorHAnsi"/>
        </w:rPr>
        <w:t>v datové základně RTS</w:t>
      </w:r>
      <w:r w:rsidR="004A2C99" w:rsidRPr="000550A2">
        <w:rPr>
          <w:rFonts w:asciiTheme="majorHAnsi" w:hAnsiTheme="majorHAnsi" w:cstheme="majorHAnsi"/>
        </w:rPr>
        <w:t>,</w:t>
      </w:r>
      <w:r w:rsidRPr="000550A2">
        <w:rPr>
          <w:rFonts w:asciiTheme="majorHAnsi" w:hAnsiTheme="majorHAnsi" w:cstheme="majorHAnsi"/>
        </w:rPr>
        <w:t xml:space="preserve"> posoudit formou průzkumu trhu</w:t>
      </w:r>
      <w:r w:rsidR="00520115" w:rsidRPr="000550A2">
        <w:rPr>
          <w:rFonts w:asciiTheme="majorHAnsi" w:hAnsiTheme="majorHAnsi" w:cstheme="majorHAnsi"/>
        </w:rPr>
        <w:t>.</w:t>
      </w:r>
      <w:r w:rsidRPr="000550A2">
        <w:rPr>
          <w:rFonts w:asciiTheme="majorHAnsi" w:hAnsiTheme="majorHAnsi" w:cstheme="majorHAnsi"/>
        </w:rPr>
        <w:t xml:space="preserve"> </w:t>
      </w:r>
      <w:r w:rsidR="00AA74A7" w:rsidRPr="000550A2">
        <w:rPr>
          <w:rFonts w:asciiTheme="majorHAnsi" w:hAnsiTheme="majorHAnsi" w:cstheme="majorHAnsi"/>
        </w:rPr>
        <w:t xml:space="preserve">V případě méně prací Objednatel </w:t>
      </w:r>
      <w:r w:rsidR="000550A2" w:rsidRPr="000550A2">
        <w:rPr>
          <w:rFonts w:asciiTheme="majorHAnsi" w:hAnsiTheme="majorHAnsi" w:cstheme="majorHAnsi"/>
        </w:rPr>
        <w:t>vypracuje odpočet položek z Rozpočtu</w:t>
      </w:r>
      <w:r w:rsidR="00AA74A7" w:rsidRPr="000550A2">
        <w:rPr>
          <w:rFonts w:asciiTheme="majorHAnsi" w:hAnsiTheme="majorHAnsi" w:cstheme="majorHAnsi"/>
        </w:rPr>
        <w:t>.</w:t>
      </w:r>
    </w:p>
    <w:p w14:paraId="05C0C205" w14:textId="77777777" w:rsidR="00257C2B" w:rsidRPr="0057068B" w:rsidRDefault="00257C2B" w:rsidP="00BA207E">
      <w:pPr>
        <w:numPr>
          <w:ilvl w:val="2"/>
          <w:numId w:val="6"/>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Pr="0057068B">
        <w:rPr>
          <w:rFonts w:asciiTheme="majorHAnsi" w:hAnsiTheme="majorHAnsi" w:cstheme="majorHAnsi"/>
        </w:rPr>
        <w:t xml:space="preserve"> </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Pr="0057068B">
        <w:rPr>
          <w:rFonts w:asciiTheme="majorHAnsi" w:hAnsiTheme="majorHAnsi" w:cstheme="majorHAnsi"/>
        </w:rPr>
        <w:t xml:space="preserve"> </w:t>
      </w:r>
      <w:r w:rsidR="006D47A4" w:rsidRPr="0057068B">
        <w:rPr>
          <w:rFonts w:asciiTheme="majorHAnsi" w:hAnsiTheme="majorHAnsi" w:cstheme="majorHAnsi"/>
        </w:rPr>
        <w:t>ZZVZ</w:t>
      </w:r>
      <w:r w:rsidRPr="0057068B">
        <w:rPr>
          <w:rFonts w:asciiTheme="majorHAnsi" w:hAnsiTheme="majorHAnsi" w:cstheme="majorHAnsi"/>
        </w:rPr>
        <w:t>.</w:t>
      </w:r>
    </w:p>
    <w:p w14:paraId="4EDFF635" w14:textId="5F8E490F" w:rsidR="00A03457" w:rsidRPr="0057068B" w:rsidRDefault="00A03457" w:rsidP="00BA207E">
      <w:pPr>
        <w:numPr>
          <w:ilvl w:val="2"/>
          <w:numId w:val="6"/>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w:t>
      </w:r>
      <w:r w:rsidR="00B54643">
        <w:rPr>
          <w:rFonts w:asciiTheme="majorHAnsi" w:hAnsiTheme="majorHAnsi" w:cstheme="majorHAnsi"/>
        </w:rPr>
        <w:t>Rozpočet</w:t>
      </w:r>
      <w:r w:rsidRPr="0057068B">
        <w:rPr>
          <w:rFonts w:asciiTheme="majorHAnsi" w:hAnsiTheme="majorHAnsi" w:cstheme="majorHAnsi"/>
        </w:rPr>
        <w:t xml:space="preserve">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p>
    <w:p w14:paraId="00F53888" w14:textId="77777777" w:rsidR="00956E9F" w:rsidRPr="0057068B" w:rsidRDefault="00956E9F" w:rsidP="00BA207E">
      <w:pPr>
        <w:numPr>
          <w:ilvl w:val="2"/>
          <w:numId w:val="6"/>
        </w:numPr>
        <w:jc w:val="both"/>
        <w:rPr>
          <w:rFonts w:asciiTheme="majorHAnsi" w:hAnsiTheme="majorHAnsi" w:cstheme="majorHAnsi"/>
        </w:rPr>
      </w:pPr>
      <w:r w:rsidRPr="0057068B">
        <w:rPr>
          <w:rFonts w:asciiTheme="majorHAnsi" w:hAnsiTheme="majorHAnsi" w:cstheme="majorHAnsi"/>
        </w:rPr>
        <w:t xml:space="preserve">Zhotovitel je povinen dbát na maximální hospodárnost a ekonomickou výhodnost celkového řešení Díla, a to již od počátku. Zhotovitel bude dále potlačovat zejména </w:t>
      </w:r>
      <w:r w:rsidRPr="0057068B">
        <w:rPr>
          <w:rFonts w:asciiTheme="majorHAnsi" w:hAnsiTheme="majorHAnsi" w:cstheme="majorHAnsi"/>
        </w:rPr>
        <w:lastRenderedPageBreak/>
        <w:t>jakékoliv neoprávněné bezdůvodné zakládání takzvaných vyvolaných investic a víceprací v průběhu realizace Díla.</w:t>
      </w:r>
    </w:p>
    <w:p w14:paraId="5A8674C0" w14:textId="77777777" w:rsidR="00CB2833" w:rsidRPr="0057068B" w:rsidRDefault="004655F0" w:rsidP="000C5683">
      <w:pPr>
        <w:numPr>
          <w:ilvl w:val="2"/>
          <w:numId w:val="6"/>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7339BE31" w14:textId="77777777" w:rsidR="00AE7E60" w:rsidRPr="0057068B" w:rsidRDefault="00AE7E60" w:rsidP="00AE7E60">
      <w:pPr>
        <w:jc w:val="both"/>
        <w:rPr>
          <w:rFonts w:asciiTheme="majorHAnsi" w:hAnsiTheme="majorHAnsi" w:cstheme="majorHAnsi"/>
        </w:rPr>
      </w:pPr>
    </w:p>
    <w:p w14:paraId="09425E4E" w14:textId="77777777" w:rsidR="00AE7E60" w:rsidRPr="0057068B" w:rsidRDefault="00AE7E60"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B32A017" w14:textId="77777777" w:rsidTr="007501B4">
        <w:trPr>
          <w:trHeight w:val="604"/>
        </w:trPr>
        <w:tc>
          <w:tcPr>
            <w:tcW w:w="9072" w:type="dxa"/>
            <w:shd w:val="clear" w:color="auto" w:fill="E0E0E0"/>
            <w:vAlign w:val="center"/>
          </w:tcPr>
          <w:p w14:paraId="52289D98" w14:textId="77777777" w:rsidR="00257C2B" w:rsidRPr="0057068B" w:rsidRDefault="00257C2B" w:rsidP="00BA207E">
            <w:pPr>
              <w:pStyle w:val="Nadpis1"/>
              <w:numPr>
                <w:ilvl w:val="0"/>
                <w:numId w:val="6"/>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60348452" w14:textId="77777777" w:rsidR="00257C2B" w:rsidRPr="0057068B" w:rsidRDefault="00257C2B" w:rsidP="00257C2B">
      <w:pPr>
        <w:jc w:val="both"/>
        <w:rPr>
          <w:rFonts w:asciiTheme="majorHAnsi" w:hAnsiTheme="majorHAnsi" w:cstheme="majorHAnsi"/>
        </w:rPr>
      </w:pPr>
    </w:p>
    <w:p w14:paraId="59C52244" w14:textId="77777777" w:rsidR="00257C2B" w:rsidRPr="0057068B" w:rsidRDefault="00257C2B" w:rsidP="00BA207E">
      <w:pPr>
        <w:numPr>
          <w:ilvl w:val="1"/>
          <w:numId w:val="6"/>
        </w:numPr>
        <w:ind w:left="720"/>
        <w:jc w:val="both"/>
        <w:rPr>
          <w:rFonts w:asciiTheme="majorHAnsi" w:hAnsiTheme="majorHAnsi" w:cstheme="majorHAnsi"/>
          <w:b/>
        </w:rPr>
      </w:pPr>
      <w:r w:rsidRPr="0057068B">
        <w:rPr>
          <w:rFonts w:asciiTheme="majorHAnsi" w:hAnsiTheme="majorHAnsi" w:cstheme="majorHAnsi"/>
          <w:b/>
        </w:rPr>
        <w:t>Zálohy</w:t>
      </w:r>
    </w:p>
    <w:p w14:paraId="7AC07ACB" w14:textId="77777777" w:rsidR="00257C2B" w:rsidRPr="0057068B" w:rsidRDefault="00257C2B" w:rsidP="00BA207E">
      <w:pPr>
        <w:numPr>
          <w:ilvl w:val="2"/>
          <w:numId w:val="6"/>
        </w:numPr>
        <w:jc w:val="both"/>
        <w:rPr>
          <w:rFonts w:asciiTheme="majorHAnsi" w:hAnsiTheme="majorHAnsi" w:cstheme="majorHAnsi"/>
        </w:rPr>
      </w:pPr>
      <w:r w:rsidRPr="0057068B">
        <w:rPr>
          <w:rFonts w:asciiTheme="majorHAnsi" w:hAnsiTheme="majorHAnsi" w:cstheme="majorHAnsi"/>
        </w:rPr>
        <w:t>Objednatel neposkytne Zhotoviteli zálohu.</w:t>
      </w:r>
    </w:p>
    <w:p w14:paraId="4533B3C2" w14:textId="77777777" w:rsidR="00257C2B" w:rsidRPr="0057068B" w:rsidRDefault="00257C2B" w:rsidP="00257C2B">
      <w:pPr>
        <w:ind w:left="1056"/>
        <w:jc w:val="both"/>
        <w:rPr>
          <w:rFonts w:asciiTheme="majorHAnsi" w:hAnsiTheme="majorHAnsi" w:cstheme="majorHAnsi"/>
        </w:rPr>
      </w:pPr>
    </w:p>
    <w:p w14:paraId="6B83F69C" w14:textId="77777777" w:rsidR="00257C2B" w:rsidRPr="0057068B" w:rsidRDefault="00257C2B" w:rsidP="00BA207E">
      <w:pPr>
        <w:numPr>
          <w:ilvl w:val="1"/>
          <w:numId w:val="6"/>
        </w:numPr>
        <w:ind w:left="720"/>
        <w:jc w:val="both"/>
        <w:rPr>
          <w:rFonts w:asciiTheme="majorHAnsi" w:hAnsiTheme="majorHAnsi" w:cstheme="majorHAnsi"/>
          <w:b/>
        </w:rPr>
      </w:pPr>
      <w:r w:rsidRPr="0057068B">
        <w:rPr>
          <w:rFonts w:asciiTheme="majorHAnsi" w:hAnsiTheme="majorHAnsi" w:cstheme="majorHAnsi"/>
          <w:b/>
        </w:rPr>
        <w:t>Postup plateb</w:t>
      </w:r>
    </w:p>
    <w:p w14:paraId="4098B668" w14:textId="73E0DB40" w:rsidR="00257C2B" w:rsidRPr="0057068B" w:rsidRDefault="00257C2B" w:rsidP="00BA207E">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Objednatel bude hradit Zhotoviteli Cenu Díla průběžně na základě faktur (dále jen „Faktura</w:t>
      </w:r>
      <w:r w:rsidRPr="00774CCA">
        <w:rPr>
          <w:rFonts w:asciiTheme="majorHAnsi" w:hAnsiTheme="majorHAnsi" w:cstheme="majorHAnsi"/>
          <w:color w:val="auto"/>
          <w:sz w:val="24"/>
          <w:szCs w:val="24"/>
        </w:rPr>
        <w:t xml:space="preserve">“) vystavených Zhotovitelem vždy </w:t>
      </w:r>
      <w:r w:rsidR="00B20FB9" w:rsidRPr="00774CCA">
        <w:rPr>
          <w:rFonts w:asciiTheme="majorHAnsi" w:hAnsiTheme="majorHAnsi" w:cstheme="majorHAnsi"/>
          <w:color w:val="auto"/>
          <w:sz w:val="24"/>
          <w:szCs w:val="24"/>
        </w:rPr>
        <w:t>po</w:t>
      </w:r>
      <w:r w:rsidR="00774CCA" w:rsidRPr="00774CCA">
        <w:rPr>
          <w:rFonts w:asciiTheme="majorHAnsi" w:hAnsiTheme="majorHAnsi" w:cstheme="majorHAnsi"/>
          <w:color w:val="auto"/>
          <w:sz w:val="24"/>
          <w:szCs w:val="24"/>
        </w:rPr>
        <w:t xml:space="preserve"> dokončení ucelené části</w:t>
      </w:r>
      <w:r w:rsidR="00774CCA">
        <w:rPr>
          <w:rFonts w:asciiTheme="majorHAnsi" w:hAnsiTheme="majorHAnsi" w:cstheme="majorHAnsi"/>
          <w:color w:val="auto"/>
          <w:sz w:val="24"/>
          <w:szCs w:val="24"/>
        </w:rPr>
        <w:t xml:space="preserve"> Díla</w:t>
      </w:r>
      <w:r w:rsidR="00774CCA" w:rsidRPr="00774CCA">
        <w:rPr>
          <w:rFonts w:asciiTheme="majorHAnsi" w:hAnsiTheme="majorHAnsi" w:cstheme="majorHAnsi"/>
          <w:color w:val="auto"/>
          <w:sz w:val="24"/>
          <w:szCs w:val="24"/>
        </w:rPr>
        <w:t>.</w:t>
      </w:r>
      <w:r w:rsidR="00B20FB9" w:rsidRPr="00774CCA">
        <w:rPr>
          <w:rFonts w:asciiTheme="majorHAnsi" w:hAnsiTheme="majorHAnsi" w:cstheme="majorHAnsi"/>
          <w:color w:val="auto"/>
          <w:sz w:val="24"/>
          <w:szCs w:val="24"/>
        </w:rPr>
        <w:t xml:space="preserve"> Ucelenou</w:t>
      </w:r>
      <w:r w:rsidR="00B20FB9">
        <w:rPr>
          <w:rFonts w:asciiTheme="majorHAnsi" w:hAnsiTheme="majorHAnsi" w:cstheme="majorHAnsi"/>
          <w:color w:val="auto"/>
          <w:sz w:val="24"/>
          <w:szCs w:val="24"/>
        </w:rPr>
        <w:t xml:space="preserve"> částí </w:t>
      </w:r>
      <w:r w:rsidR="00774CCA">
        <w:rPr>
          <w:rFonts w:asciiTheme="majorHAnsi" w:hAnsiTheme="majorHAnsi" w:cstheme="majorHAnsi"/>
          <w:color w:val="auto"/>
          <w:sz w:val="24"/>
          <w:szCs w:val="24"/>
        </w:rPr>
        <w:t xml:space="preserve">Díla </w:t>
      </w:r>
      <w:r w:rsidR="00B20FB9">
        <w:rPr>
          <w:rFonts w:asciiTheme="majorHAnsi" w:hAnsiTheme="majorHAnsi" w:cstheme="majorHAnsi"/>
          <w:color w:val="auto"/>
          <w:sz w:val="24"/>
          <w:szCs w:val="24"/>
        </w:rPr>
        <w:t xml:space="preserve">se rozumí </w:t>
      </w:r>
      <w:r w:rsidR="005A38C5">
        <w:rPr>
          <w:rFonts w:asciiTheme="majorHAnsi" w:hAnsiTheme="majorHAnsi" w:cstheme="majorHAnsi"/>
          <w:color w:val="auto"/>
          <w:sz w:val="24"/>
          <w:szCs w:val="24"/>
        </w:rPr>
        <w:t>položka v Rozpisu.</w:t>
      </w:r>
      <w:r w:rsidR="00221F38">
        <w:rPr>
          <w:rFonts w:asciiTheme="majorHAnsi" w:hAnsiTheme="majorHAnsi" w:cstheme="majorHAnsi"/>
          <w:color w:val="auto"/>
          <w:sz w:val="24"/>
          <w:szCs w:val="24"/>
        </w:rPr>
        <w:t xml:space="preserve"> Položky VRN a položky pod TSKP kódem 9 a 99 mohou být Zhotovitelem fakturovány vždy maximálně v poměrné výši k provedené ucelené části </w:t>
      </w:r>
      <w:r w:rsidR="00774CCA">
        <w:rPr>
          <w:rFonts w:asciiTheme="majorHAnsi" w:hAnsiTheme="majorHAnsi" w:cstheme="majorHAnsi"/>
          <w:color w:val="auto"/>
          <w:sz w:val="24"/>
          <w:szCs w:val="24"/>
        </w:rPr>
        <w:t xml:space="preserve">Díla </w:t>
      </w:r>
      <w:r w:rsidR="00221F38">
        <w:rPr>
          <w:rFonts w:asciiTheme="majorHAnsi" w:hAnsiTheme="majorHAnsi" w:cstheme="majorHAnsi"/>
          <w:color w:val="auto"/>
          <w:sz w:val="24"/>
          <w:szCs w:val="24"/>
        </w:rPr>
        <w:t>dle Rozpisu nebo na konci každé etapy.</w:t>
      </w:r>
    </w:p>
    <w:p w14:paraId="3D9A97D0" w14:textId="0A5DD36A" w:rsidR="00270CD8" w:rsidRDefault="00270CD8" w:rsidP="00BA207E">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Zhotovitel předloží Objednateli vždy nejpozději do čtvrtého dne následujícího</w:t>
      </w:r>
      <w:r w:rsidR="00B20FB9">
        <w:rPr>
          <w:rFonts w:asciiTheme="majorHAnsi" w:hAnsiTheme="majorHAnsi" w:cstheme="majorHAnsi"/>
          <w:color w:val="auto"/>
          <w:sz w:val="24"/>
          <w:szCs w:val="24"/>
        </w:rPr>
        <w:t xml:space="preserve"> po dokončení ucelené části Díla</w:t>
      </w:r>
      <w:r w:rsidRPr="0057068B">
        <w:rPr>
          <w:rFonts w:asciiTheme="majorHAnsi" w:hAnsiTheme="majorHAnsi" w:cstheme="majorHAnsi"/>
          <w:color w:val="auto"/>
          <w:sz w:val="24"/>
          <w:szCs w:val="24"/>
        </w:rPr>
        <w:t xml:space="preserve"> zjišťovací protokol (dále též „ZP“) </w:t>
      </w:r>
      <w:r w:rsidR="00B20FB9">
        <w:rPr>
          <w:rFonts w:asciiTheme="majorHAnsi" w:hAnsiTheme="majorHAnsi" w:cstheme="majorHAnsi"/>
          <w:color w:val="auto"/>
          <w:sz w:val="24"/>
          <w:szCs w:val="24"/>
        </w:rPr>
        <w:t xml:space="preserve">ve kterém uvede, které ucelené části Díla byly dokončeny, přičemž výši ucelených částí </w:t>
      </w:r>
      <w:r w:rsidR="00774CCA">
        <w:rPr>
          <w:rFonts w:asciiTheme="majorHAnsi" w:hAnsiTheme="majorHAnsi" w:cstheme="majorHAnsi"/>
          <w:color w:val="auto"/>
          <w:sz w:val="24"/>
          <w:szCs w:val="24"/>
        </w:rPr>
        <w:t xml:space="preserve">Díla </w:t>
      </w:r>
      <w:r w:rsidR="00B20FB9">
        <w:rPr>
          <w:rFonts w:asciiTheme="majorHAnsi" w:hAnsiTheme="majorHAnsi" w:cstheme="majorHAnsi"/>
          <w:color w:val="auto"/>
          <w:sz w:val="24"/>
          <w:szCs w:val="24"/>
        </w:rPr>
        <w:t xml:space="preserve">stanoví na </w:t>
      </w:r>
      <w:r w:rsidRPr="0057068B">
        <w:rPr>
          <w:rFonts w:asciiTheme="majorHAnsi" w:hAnsiTheme="majorHAnsi" w:cstheme="majorHAnsi"/>
          <w:color w:val="auto"/>
          <w:sz w:val="24"/>
          <w:szCs w:val="24"/>
        </w:rPr>
        <w:t xml:space="preserve">základě </w:t>
      </w:r>
      <w:r w:rsidR="00B54643">
        <w:rPr>
          <w:rFonts w:asciiTheme="majorHAnsi" w:hAnsiTheme="majorHAnsi" w:cstheme="majorHAnsi"/>
          <w:color w:val="auto"/>
          <w:sz w:val="24"/>
          <w:szCs w:val="24"/>
        </w:rPr>
        <w:t>Rozpočtu</w:t>
      </w:r>
      <w:r w:rsidRPr="0057068B">
        <w:rPr>
          <w:rFonts w:asciiTheme="majorHAnsi" w:hAnsiTheme="majorHAnsi" w:cstheme="majorHAnsi"/>
          <w:color w:val="auto"/>
          <w:sz w:val="24"/>
          <w:szCs w:val="24"/>
        </w:rPr>
        <w:t xml:space="preserve">.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 xml:space="preserve">pracovních dnů ode dne jeho obdržení a po odsouhlasení Objednatelem vystaví Zhotovitel Fakturu nejpozději do 10. dne ode dne </w:t>
      </w:r>
      <w:r w:rsidR="00B20FB9">
        <w:rPr>
          <w:rFonts w:asciiTheme="majorHAnsi" w:hAnsiTheme="majorHAnsi" w:cstheme="majorHAnsi"/>
          <w:color w:val="auto"/>
          <w:sz w:val="24"/>
          <w:szCs w:val="24"/>
        </w:rPr>
        <w:t>odsouhlasení ZP Objednatelem</w:t>
      </w:r>
      <w:r w:rsidRPr="0057068B">
        <w:rPr>
          <w:rFonts w:asciiTheme="majorHAnsi" w:hAnsiTheme="majorHAnsi" w:cstheme="majorHAnsi"/>
          <w:color w:val="auto"/>
          <w:sz w:val="24"/>
          <w:szCs w:val="24"/>
        </w:rPr>
        <w:t>. Nedílnou součástí Faktury musí být Objednatelem odsouhlasený ZP, pokud tak bylo ve stanovené lhůtě Objednatelem učiněno. Bez tohoto ZP je Faktura neplatná.</w:t>
      </w:r>
    </w:p>
    <w:p w14:paraId="6DCE5C5D" w14:textId="77777777" w:rsidR="00B20FB9" w:rsidRPr="0057068B" w:rsidRDefault="00B20FB9" w:rsidP="00B20FB9">
      <w:pPr>
        <w:pStyle w:val="Zkladntext"/>
        <w:ind w:left="720"/>
        <w:jc w:val="both"/>
        <w:rPr>
          <w:rFonts w:asciiTheme="majorHAnsi" w:hAnsiTheme="majorHAnsi" w:cstheme="majorHAnsi"/>
          <w:color w:val="auto"/>
          <w:sz w:val="24"/>
          <w:szCs w:val="24"/>
        </w:rPr>
      </w:pPr>
    </w:p>
    <w:p w14:paraId="6EBECCD8" w14:textId="77777777" w:rsidR="00257C2B" w:rsidRPr="0057068B" w:rsidRDefault="00257C2B" w:rsidP="00BA207E">
      <w:pPr>
        <w:pStyle w:val="Zkladntext"/>
        <w:numPr>
          <w:ilvl w:val="2"/>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28C562D8"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376DD35C" w14:textId="6E505D60" w:rsidR="00257C2B" w:rsidRPr="0057068B" w:rsidRDefault="00B20FB9" w:rsidP="00BA207E">
      <w:pPr>
        <w:pStyle w:val="Zkladntext"/>
        <w:numPr>
          <w:ilvl w:val="3"/>
          <w:numId w:val="6"/>
        </w:numPr>
        <w:jc w:val="both"/>
        <w:rPr>
          <w:rFonts w:asciiTheme="majorHAnsi" w:hAnsiTheme="majorHAnsi" w:cstheme="majorHAnsi"/>
          <w:color w:val="auto"/>
          <w:sz w:val="24"/>
          <w:szCs w:val="24"/>
        </w:rPr>
      </w:pPr>
      <w:r>
        <w:rPr>
          <w:rFonts w:asciiTheme="majorHAnsi" w:hAnsiTheme="majorHAnsi" w:cstheme="majorHAnsi"/>
          <w:color w:val="auto"/>
          <w:sz w:val="24"/>
          <w:szCs w:val="24"/>
        </w:rPr>
        <w:t xml:space="preserve">které ucelené části </w:t>
      </w:r>
      <w:r w:rsidR="00774CCA">
        <w:rPr>
          <w:rFonts w:asciiTheme="majorHAnsi" w:hAnsiTheme="majorHAnsi" w:cstheme="majorHAnsi"/>
          <w:color w:val="auto"/>
          <w:sz w:val="24"/>
          <w:szCs w:val="24"/>
        </w:rPr>
        <w:t xml:space="preserve">Díla </w:t>
      </w:r>
      <w:r>
        <w:rPr>
          <w:rFonts w:asciiTheme="majorHAnsi" w:hAnsiTheme="majorHAnsi" w:cstheme="majorHAnsi"/>
          <w:color w:val="auto"/>
          <w:sz w:val="24"/>
          <w:szCs w:val="24"/>
        </w:rPr>
        <w:t>byly provedeny</w:t>
      </w:r>
      <w:r w:rsidR="00257C2B" w:rsidRPr="0057068B">
        <w:rPr>
          <w:rFonts w:asciiTheme="majorHAnsi" w:hAnsiTheme="majorHAnsi" w:cstheme="majorHAnsi"/>
          <w:color w:val="auto"/>
          <w:sz w:val="24"/>
          <w:szCs w:val="24"/>
        </w:rPr>
        <w:t xml:space="preserve">, </w:t>
      </w:r>
    </w:p>
    <w:p w14:paraId="0B523090"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6B1DCA5E" w14:textId="77777777" w:rsidR="00257C2B" w:rsidRPr="0057068B" w:rsidRDefault="00257C2B" w:rsidP="00BA207E">
      <w:pPr>
        <w:pStyle w:val="Zkladntext"/>
        <w:numPr>
          <w:ilvl w:val="3"/>
          <w:numId w:val="6"/>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70E971FB" w14:textId="77777777" w:rsidR="007D1032" w:rsidRPr="0057068B" w:rsidRDefault="007D1032" w:rsidP="00BA207E">
      <w:pPr>
        <w:numPr>
          <w:ilvl w:val="2"/>
          <w:numId w:val="6"/>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46C69182" w14:textId="77777777" w:rsidR="007D1032" w:rsidRPr="0057068B" w:rsidRDefault="007D1032" w:rsidP="00BA207E">
      <w:pPr>
        <w:numPr>
          <w:ilvl w:val="2"/>
          <w:numId w:val="6"/>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4AC914A6" w14:textId="7691C2DD" w:rsidR="00385AFA" w:rsidRPr="005A1137" w:rsidRDefault="00385AFA" w:rsidP="00BA207E">
      <w:pPr>
        <w:pStyle w:val="Odstavecseseznamem"/>
        <w:numPr>
          <w:ilvl w:val="2"/>
          <w:numId w:val="6"/>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 xml:space="preserve">Dílčí fakturace na základě ZP má datum uskutečnění zdanitelného plnění vždy k poslednímu dni v měsíci, za který je vystaven ZP, za podmínky, že celková </w:t>
      </w:r>
      <w:r w:rsidRPr="00444C8F">
        <w:rPr>
          <w:rFonts w:asciiTheme="majorHAnsi" w:hAnsiTheme="majorHAnsi" w:cstheme="majorHAnsi"/>
          <w:snapToGrid w:val="0"/>
        </w:rPr>
        <w:t>částka plateb</w:t>
      </w:r>
      <w:r w:rsidRPr="0057068B">
        <w:rPr>
          <w:rFonts w:asciiTheme="majorHAnsi" w:hAnsiTheme="majorHAnsi" w:cstheme="majorHAnsi"/>
          <w:snapToGrid w:val="0"/>
        </w:rPr>
        <w:t xml:space="preserve"> účtovaná Zhotovitelem nepř</w:t>
      </w:r>
      <w:r w:rsidR="005D2ED3" w:rsidRPr="0057068B">
        <w:rPr>
          <w:rFonts w:asciiTheme="majorHAnsi" w:hAnsiTheme="majorHAnsi" w:cstheme="majorHAnsi"/>
          <w:snapToGrid w:val="0"/>
        </w:rPr>
        <w:t>esáhla ve svém součtu hodnotu 95</w:t>
      </w:r>
      <w:r w:rsidRPr="0057068B">
        <w:rPr>
          <w:rFonts w:asciiTheme="majorHAnsi" w:hAnsiTheme="majorHAnsi" w:cstheme="majorHAnsi"/>
          <w:snapToGrid w:val="0"/>
        </w:rPr>
        <w:t xml:space="preserve"> % z Ceny Díla dle čl. 4.1.</w:t>
      </w:r>
      <w:r w:rsidR="007A5D8C">
        <w:rPr>
          <w:rFonts w:asciiTheme="majorHAnsi" w:hAnsiTheme="majorHAnsi" w:cstheme="majorHAnsi"/>
          <w:snapToGrid w:val="0"/>
        </w:rPr>
        <w:t>1</w:t>
      </w:r>
      <w:r w:rsidRPr="0057068B">
        <w:rPr>
          <w:rFonts w:asciiTheme="majorHAnsi" w:hAnsiTheme="majorHAnsi" w:cstheme="majorHAnsi"/>
          <w:snapToGrid w:val="0"/>
        </w:rPr>
        <w:t xml:space="preserve">. této Smlouvy, má Zhotovitel právo vystavit dílčí fakturaci do výše </w:t>
      </w:r>
      <w:proofErr w:type="gramStart"/>
      <w:r w:rsidRPr="0057068B">
        <w:rPr>
          <w:rFonts w:asciiTheme="majorHAnsi" w:hAnsiTheme="majorHAnsi" w:cstheme="majorHAnsi"/>
          <w:snapToGrid w:val="0"/>
        </w:rPr>
        <w:t>100%</w:t>
      </w:r>
      <w:proofErr w:type="gramEnd"/>
      <w:r w:rsidRPr="0057068B">
        <w:rPr>
          <w:rFonts w:asciiTheme="majorHAnsi" w:hAnsiTheme="majorHAnsi" w:cstheme="majorHAnsi"/>
          <w:snapToGrid w:val="0"/>
        </w:rPr>
        <w:t xml:space="preserve"> za </w:t>
      </w:r>
      <w:r w:rsidR="007A5D8C">
        <w:rPr>
          <w:rFonts w:asciiTheme="majorHAnsi" w:hAnsiTheme="majorHAnsi" w:cstheme="majorHAnsi"/>
          <w:snapToGrid w:val="0"/>
        </w:rPr>
        <w:t xml:space="preserve">ucelené </w:t>
      </w:r>
      <w:r w:rsidR="007A5D8C">
        <w:rPr>
          <w:rFonts w:asciiTheme="majorHAnsi" w:hAnsiTheme="majorHAnsi" w:cstheme="majorHAnsi"/>
          <w:snapToGrid w:val="0"/>
        </w:rPr>
        <w:lastRenderedPageBreak/>
        <w:t>části</w:t>
      </w:r>
      <w:r w:rsidR="00774CCA">
        <w:rPr>
          <w:rFonts w:asciiTheme="majorHAnsi" w:hAnsiTheme="majorHAnsi" w:cstheme="majorHAnsi"/>
          <w:snapToGrid w:val="0"/>
        </w:rPr>
        <w:t xml:space="preserve"> Díla</w:t>
      </w:r>
      <w:r w:rsidRPr="0057068B">
        <w:rPr>
          <w:rFonts w:asciiTheme="majorHAnsi" w:hAnsiTheme="majorHAnsi" w:cstheme="majorHAnsi"/>
          <w:snapToGrid w:val="0"/>
        </w:rPr>
        <w:t xml:space="preserve">. Překročí-li celková </w:t>
      </w:r>
      <w:r w:rsidRPr="00444C8F">
        <w:rPr>
          <w:rFonts w:asciiTheme="majorHAnsi" w:hAnsiTheme="majorHAnsi" w:cstheme="majorHAnsi"/>
          <w:snapToGrid w:val="0"/>
        </w:rPr>
        <w:t xml:space="preserve">částka plateb </w:t>
      </w:r>
      <w:r w:rsidR="007A5D8C" w:rsidRPr="00444C8F">
        <w:rPr>
          <w:rFonts w:asciiTheme="majorHAnsi" w:hAnsiTheme="majorHAnsi" w:cstheme="majorHAnsi"/>
          <w:snapToGrid w:val="0"/>
        </w:rPr>
        <w:t>za ucelené</w:t>
      </w:r>
      <w:r w:rsidR="007A5D8C">
        <w:rPr>
          <w:rFonts w:asciiTheme="majorHAnsi" w:hAnsiTheme="majorHAnsi" w:cstheme="majorHAnsi"/>
          <w:snapToGrid w:val="0"/>
        </w:rPr>
        <w:t xml:space="preserve"> části </w:t>
      </w:r>
      <w:r w:rsidR="00774CCA">
        <w:rPr>
          <w:rFonts w:asciiTheme="majorHAnsi" w:hAnsiTheme="majorHAnsi" w:cstheme="majorHAnsi"/>
          <w:snapToGrid w:val="0"/>
        </w:rPr>
        <w:t xml:space="preserve">Díla </w:t>
      </w:r>
      <w:r w:rsidRPr="0057068B">
        <w:rPr>
          <w:rFonts w:asciiTheme="majorHAnsi" w:hAnsiTheme="majorHAnsi" w:cstheme="majorHAnsi"/>
          <w:snapToGrid w:val="0"/>
        </w:rPr>
        <w:t>účtovaná Zhotovitelem hodnotu 9</w:t>
      </w:r>
      <w:r w:rsidR="005D2ED3" w:rsidRPr="0057068B">
        <w:rPr>
          <w:rFonts w:asciiTheme="majorHAnsi" w:hAnsiTheme="majorHAnsi" w:cstheme="majorHAnsi"/>
          <w:snapToGrid w:val="0"/>
        </w:rPr>
        <w:t>5</w:t>
      </w:r>
      <w:r w:rsidRPr="0057068B">
        <w:rPr>
          <w:rFonts w:asciiTheme="majorHAnsi" w:hAnsiTheme="majorHAnsi" w:cstheme="majorHAnsi"/>
          <w:snapToGrid w:val="0"/>
        </w:rPr>
        <w:t xml:space="preserve"> % z Ceny Díla, je Objednatel oprávněn odepřít poskytnutí další platby za provádění Díla. V případě, že část hodnoty vystavené Faktury bude ještě pod hranicí výše sjednaného 9</w:t>
      </w:r>
      <w:r w:rsidR="005D2ED3" w:rsidRPr="0057068B">
        <w:rPr>
          <w:rFonts w:asciiTheme="majorHAnsi" w:hAnsiTheme="majorHAnsi" w:cstheme="majorHAnsi"/>
          <w:snapToGrid w:val="0"/>
        </w:rPr>
        <w:t>5</w:t>
      </w:r>
      <w:r w:rsidR="009507B6" w:rsidRPr="0057068B">
        <w:rPr>
          <w:rFonts w:asciiTheme="majorHAnsi" w:hAnsiTheme="majorHAnsi" w:cstheme="majorHAnsi"/>
          <w:snapToGrid w:val="0"/>
        </w:rPr>
        <w:t xml:space="preserve"> </w:t>
      </w:r>
      <w:r w:rsidRPr="0057068B">
        <w:rPr>
          <w:rFonts w:asciiTheme="majorHAnsi" w:hAnsiTheme="majorHAnsi" w:cstheme="majorHAnsi"/>
          <w:snapToGrid w:val="0"/>
        </w:rPr>
        <w:t>% lim</w:t>
      </w:r>
      <w:r w:rsidRPr="005A1137">
        <w:rPr>
          <w:rFonts w:asciiTheme="majorHAnsi" w:hAnsiTheme="majorHAnsi" w:cstheme="majorHAnsi"/>
          <w:snapToGrid w:val="0"/>
        </w:rPr>
        <w:t xml:space="preserve">itu, je Objednatel povinen uhradit pouze tuto část Ceny Díla, zbytek hodnoty této Faktury bude Objednatelem uhrazen spolu s úhradou konečné Faktury. Na zbývající část ve výši </w:t>
      </w:r>
      <w:r w:rsidR="005D2ED3" w:rsidRPr="005A1137">
        <w:rPr>
          <w:rFonts w:asciiTheme="majorHAnsi" w:hAnsiTheme="majorHAnsi" w:cstheme="majorHAnsi"/>
          <w:snapToGrid w:val="0"/>
        </w:rPr>
        <w:t>5</w:t>
      </w:r>
      <w:r w:rsidR="009507B6" w:rsidRPr="005A1137">
        <w:rPr>
          <w:rFonts w:asciiTheme="majorHAnsi" w:hAnsiTheme="majorHAnsi" w:cstheme="majorHAnsi"/>
          <w:snapToGrid w:val="0"/>
        </w:rPr>
        <w:t xml:space="preserve"> </w:t>
      </w:r>
      <w:r w:rsidRPr="005A1137">
        <w:rPr>
          <w:rFonts w:asciiTheme="majorHAnsi" w:hAnsiTheme="majorHAnsi" w:cstheme="majorHAnsi"/>
          <w:snapToGrid w:val="0"/>
        </w:rPr>
        <w:t>%</w:t>
      </w:r>
      <w:r w:rsidR="009C2702" w:rsidRPr="005A1137">
        <w:rPr>
          <w:rFonts w:asciiTheme="majorHAnsi" w:hAnsiTheme="majorHAnsi" w:cstheme="majorHAnsi"/>
          <w:snapToGrid w:val="0"/>
        </w:rPr>
        <w:t xml:space="preserve"> z Ceny Díla má </w:t>
      </w:r>
      <w:r w:rsidRPr="005A1137">
        <w:rPr>
          <w:rFonts w:asciiTheme="majorHAnsi" w:hAnsiTheme="majorHAnsi" w:cstheme="majorHAnsi"/>
          <w:snapToGrid w:val="0"/>
        </w:rPr>
        <w:t>Zhotovitel právo vystavit konečnou Fakturu, a to až po převzetí Díla bez vad</w:t>
      </w:r>
      <w:r w:rsidR="009C270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a nedodělků. Nedílnou součástí konečné Faktury je finální rozpočet Díla, který musí obsahovat </w:t>
      </w:r>
      <w:r w:rsidR="00B20FB9">
        <w:rPr>
          <w:rFonts w:asciiTheme="majorHAnsi" w:hAnsiTheme="majorHAnsi" w:cstheme="majorHAnsi"/>
          <w:snapToGrid w:val="0"/>
        </w:rPr>
        <w:t>R</w:t>
      </w:r>
      <w:r w:rsidRPr="005A1137">
        <w:rPr>
          <w:rFonts w:asciiTheme="majorHAnsi" w:hAnsiTheme="majorHAnsi" w:cstheme="majorHAnsi"/>
          <w:snapToGrid w:val="0"/>
        </w:rPr>
        <w:t>ozpočet skutečně vyfakturovaných stavebních prací, dodávek a služeb.</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1F29F7C7" w14:textId="77777777" w:rsidR="00385AFA" w:rsidRPr="005A1137" w:rsidRDefault="00385AFA"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28134E1C" w14:textId="77777777" w:rsidR="004248BA" w:rsidRPr="005A1137" w:rsidRDefault="00257C2B" w:rsidP="009D191A">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r w:rsidR="004E5826" w:rsidRPr="005A1137">
        <w:rPr>
          <w:rFonts w:asciiTheme="majorHAnsi" w:hAnsiTheme="majorHAnsi" w:cstheme="majorHAnsi"/>
          <w:color w:val="auto"/>
          <w:sz w:val="24"/>
          <w:szCs w:val="24"/>
        </w:rPr>
        <w:t xml:space="preserve"> </w:t>
      </w:r>
    </w:p>
    <w:p w14:paraId="07A84039" w14:textId="77777777" w:rsidR="009D191A" w:rsidRPr="005A1137" w:rsidRDefault="009D191A" w:rsidP="009D191A">
      <w:pPr>
        <w:pStyle w:val="Zkladntext"/>
        <w:jc w:val="both"/>
        <w:rPr>
          <w:rFonts w:asciiTheme="majorHAnsi" w:hAnsiTheme="majorHAnsi" w:cstheme="majorHAnsi"/>
          <w:color w:val="auto"/>
          <w:sz w:val="24"/>
          <w:szCs w:val="24"/>
        </w:rPr>
      </w:pPr>
    </w:p>
    <w:p w14:paraId="5CB47916"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Lhůty splatnosti</w:t>
      </w:r>
    </w:p>
    <w:p w14:paraId="12962B8B" w14:textId="77777777" w:rsidR="00257C2B" w:rsidRPr="005A1137" w:rsidRDefault="00257C2B" w:rsidP="00BA207E">
      <w:pPr>
        <w:pStyle w:val="Odstavecseseznamem"/>
        <w:numPr>
          <w:ilvl w:val="2"/>
          <w:numId w:val="6"/>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2611323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7CC01CBA" w14:textId="77777777" w:rsidR="00257C2B" w:rsidRPr="005A1137" w:rsidRDefault="00257C2B" w:rsidP="00257C2B">
      <w:pPr>
        <w:ind w:left="708"/>
        <w:jc w:val="both"/>
        <w:rPr>
          <w:rFonts w:asciiTheme="majorHAnsi" w:hAnsiTheme="majorHAnsi" w:cstheme="majorHAnsi"/>
        </w:rPr>
      </w:pPr>
    </w:p>
    <w:p w14:paraId="711B06F9"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34E784F4" w14:textId="77777777" w:rsidR="00270CD8" w:rsidRPr="005A1137" w:rsidRDefault="00270CD8" w:rsidP="00270CD8">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0E46047"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označení účetního dokladu a jeho pořadové číslo;</w:t>
      </w:r>
    </w:p>
    <w:p w14:paraId="444E6340"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identifikač</w:t>
      </w:r>
      <w:r w:rsidR="00FC44E0" w:rsidRPr="005A1137">
        <w:rPr>
          <w:rFonts w:asciiTheme="majorHAnsi" w:hAnsiTheme="majorHAnsi" w:cstheme="majorHAnsi"/>
          <w:color w:val="auto"/>
          <w:sz w:val="24"/>
          <w:szCs w:val="24"/>
        </w:rPr>
        <w:t>ní údaje Objednatele včetně DIČ;</w:t>
      </w:r>
    </w:p>
    <w:p w14:paraId="0E4277D4" w14:textId="77777777" w:rsidR="00494872" w:rsidRPr="005B011D" w:rsidRDefault="00270CD8" w:rsidP="00494872">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identifikační údaje </w:t>
      </w:r>
      <w:r w:rsidRPr="005B011D">
        <w:rPr>
          <w:rFonts w:asciiTheme="majorHAnsi" w:hAnsiTheme="majorHAnsi" w:cstheme="majorHAnsi"/>
          <w:color w:val="auto"/>
          <w:sz w:val="24"/>
          <w:szCs w:val="24"/>
        </w:rPr>
        <w:t>Zhotovitele včetně DIČ;</w:t>
      </w:r>
    </w:p>
    <w:p w14:paraId="26FBB0DF" w14:textId="66A9C6E5" w:rsidR="00494872" w:rsidRPr="005B011D" w:rsidRDefault="00257C2B" w:rsidP="00E627BF">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název projektu</w:t>
      </w:r>
      <w:r w:rsidR="004E5826" w:rsidRPr="005B011D">
        <w:rPr>
          <w:rFonts w:asciiTheme="majorHAnsi" w:hAnsiTheme="majorHAnsi" w:cstheme="majorHAnsi"/>
          <w:color w:val="auto"/>
          <w:sz w:val="24"/>
          <w:szCs w:val="24"/>
        </w:rPr>
        <w:t>, účel platby</w:t>
      </w:r>
      <w:r w:rsidR="007F6631" w:rsidRPr="005B011D">
        <w:rPr>
          <w:rFonts w:asciiTheme="majorHAnsi" w:hAnsiTheme="majorHAnsi" w:cstheme="majorHAnsi"/>
          <w:color w:val="auto"/>
          <w:sz w:val="24"/>
          <w:szCs w:val="24"/>
        </w:rPr>
        <w:t xml:space="preserve"> („</w:t>
      </w:r>
      <w:r w:rsidR="00AA74A7" w:rsidRPr="005B011D">
        <w:rPr>
          <w:rFonts w:asciiTheme="majorHAnsi" w:hAnsiTheme="majorHAnsi" w:cstheme="majorHAnsi"/>
          <w:color w:val="auto"/>
          <w:sz w:val="24"/>
          <w:szCs w:val="24"/>
        </w:rPr>
        <w:t xml:space="preserve">Přestupní terminál Ivančice, etapa 1 - Park &amp; </w:t>
      </w:r>
      <w:proofErr w:type="spellStart"/>
      <w:r w:rsidR="00AA74A7" w:rsidRPr="005B011D">
        <w:rPr>
          <w:rFonts w:asciiTheme="majorHAnsi" w:hAnsiTheme="majorHAnsi" w:cstheme="majorHAnsi"/>
          <w:color w:val="auto"/>
          <w:sz w:val="24"/>
          <w:szCs w:val="24"/>
        </w:rPr>
        <w:t>Ride</w:t>
      </w:r>
      <w:proofErr w:type="spellEnd"/>
      <w:r w:rsidRPr="005B011D">
        <w:rPr>
          <w:rFonts w:asciiTheme="majorHAnsi" w:hAnsiTheme="majorHAnsi" w:cstheme="majorHAnsi"/>
          <w:color w:val="auto"/>
          <w:sz w:val="24"/>
          <w:szCs w:val="24"/>
        </w:rPr>
        <w:t>“)</w:t>
      </w:r>
      <w:r w:rsidR="00A061D3" w:rsidRPr="005B011D">
        <w:rPr>
          <w:rFonts w:asciiTheme="majorHAnsi" w:hAnsiTheme="majorHAnsi" w:cstheme="majorHAnsi"/>
          <w:color w:val="auto"/>
          <w:sz w:val="24"/>
          <w:szCs w:val="24"/>
        </w:rPr>
        <w:t>;</w:t>
      </w:r>
    </w:p>
    <w:p w14:paraId="20BD1EF9" w14:textId="3CD2F801" w:rsidR="004248BA" w:rsidRPr="005B011D" w:rsidRDefault="004248BA" w:rsidP="00494872">
      <w:pPr>
        <w:pStyle w:val="Zkladntext"/>
        <w:numPr>
          <w:ilvl w:val="0"/>
          <w:numId w:val="1"/>
        </w:numPr>
        <w:tabs>
          <w:tab w:val="clear" w:pos="1128"/>
          <w:tab w:val="num" w:pos="1260"/>
        </w:tabs>
        <w:autoSpaceDE w:val="0"/>
        <w:autoSpaceDN w:val="0"/>
        <w:adjustRightInd w:val="0"/>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registrační číslo projektu (</w:t>
      </w:r>
      <w:r w:rsidR="00B54643" w:rsidRPr="005B011D">
        <w:rPr>
          <w:rFonts w:asciiTheme="majorHAnsi" w:hAnsiTheme="majorHAnsi" w:cstheme="majorHAnsi"/>
          <w:color w:val="auto"/>
          <w:sz w:val="24"/>
          <w:szCs w:val="24"/>
        </w:rPr>
        <w:t>CZ.06.1.13/0.0/0.0/16_045/0015458</w:t>
      </w:r>
      <w:r w:rsidR="00AA74A7" w:rsidRPr="005B011D">
        <w:rPr>
          <w:rFonts w:asciiTheme="majorHAnsi" w:hAnsiTheme="majorHAnsi" w:cstheme="majorHAnsi"/>
          <w:color w:val="auto"/>
          <w:sz w:val="24"/>
          <w:szCs w:val="24"/>
        </w:rPr>
        <w:t>.</w:t>
      </w:r>
      <w:r w:rsidRPr="005B011D">
        <w:rPr>
          <w:rFonts w:asciiTheme="majorHAnsi" w:hAnsiTheme="majorHAnsi" w:cstheme="majorHAnsi"/>
          <w:color w:val="auto"/>
          <w:sz w:val="24"/>
          <w:szCs w:val="24"/>
        </w:rPr>
        <w:t>)</w:t>
      </w:r>
      <w:r w:rsidR="00537E5A" w:rsidRPr="005B011D">
        <w:rPr>
          <w:rFonts w:asciiTheme="majorHAnsi" w:hAnsiTheme="majorHAnsi" w:cstheme="majorHAnsi"/>
          <w:color w:val="auto"/>
          <w:sz w:val="24"/>
          <w:szCs w:val="24"/>
        </w:rPr>
        <w:t>;</w:t>
      </w:r>
    </w:p>
    <w:p w14:paraId="125A06A2"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popis obsahu účetního dokladu;</w:t>
      </w:r>
    </w:p>
    <w:p w14:paraId="22BD35F7"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datum vystavení;</w:t>
      </w:r>
    </w:p>
    <w:p w14:paraId="4FCC18A6"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datum splatnosti;</w:t>
      </w:r>
    </w:p>
    <w:p w14:paraId="63DA82ED"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datum uskutečnění zdanitelného plnění;</w:t>
      </w:r>
    </w:p>
    <w:p w14:paraId="50DDAA25"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výši ceny bez daně celkem;</w:t>
      </w:r>
    </w:p>
    <w:p w14:paraId="62D5246E" w14:textId="77777777" w:rsidR="00270CD8" w:rsidRPr="005B011D"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podpis odpovědné osoby Zhotovitele;</w:t>
      </w:r>
    </w:p>
    <w:p w14:paraId="25E38BBF" w14:textId="30CBE996" w:rsidR="00270CD8" w:rsidRPr="005B011D" w:rsidRDefault="00F25B63"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B011D">
        <w:rPr>
          <w:rFonts w:asciiTheme="majorHAnsi" w:hAnsiTheme="majorHAnsi" w:cstheme="majorHAnsi"/>
          <w:color w:val="auto"/>
          <w:sz w:val="24"/>
          <w:szCs w:val="24"/>
        </w:rPr>
        <w:t>přílohu – soupis</w:t>
      </w:r>
      <w:r w:rsidR="00270CD8" w:rsidRPr="005B011D">
        <w:rPr>
          <w:rFonts w:asciiTheme="majorHAnsi" w:hAnsiTheme="majorHAnsi" w:cstheme="majorHAnsi"/>
          <w:color w:val="auto"/>
          <w:sz w:val="24"/>
          <w:szCs w:val="24"/>
        </w:rPr>
        <w:t xml:space="preserve"> provedených prací oceněný podle dohodnutého způsobu (též viz ZP);</w:t>
      </w:r>
    </w:p>
    <w:p w14:paraId="2574D490" w14:textId="77777777" w:rsidR="00270CD8" w:rsidRPr="005A1137" w:rsidRDefault="00270CD8" w:rsidP="00270CD8">
      <w:pPr>
        <w:pStyle w:val="Zkladntext"/>
        <w:numPr>
          <w:ilvl w:val="0"/>
          <w:numId w:val="1"/>
        </w:numPr>
        <w:tabs>
          <w:tab w:val="clear" w:pos="1128"/>
          <w:tab w:val="num" w:pos="1260"/>
        </w:tabs>
        <w:spacing w:line="240" w:lineRule="atLeast"/>
        <w:ind w:left="1260"/>
        <w:rPr>
          <w:rFonts w:asciiTheme="majorHAnsi" w:hAnsiTheme="majorHAnsi" w:cstheme="majorHAnsi"/>
          <w:color w:val="auto"/>
          <w:sz w:val="24"/>
          <w:szCs w:val="24"/>
        </w:rPr>
      </w:pPr>
      <w:r w:rsidRPr="005A1137">
        <w:rPr>
          <w:rFonts w:asciiTheme="majorHAnsi" w:hAnsiTheme="majorHAnsi" w:cstheme="majorHAnsi"/>
          <w:color w:val="auto"/>
          <w:sz w:val="24"/>
          <w:szCs w:val="24"/>
        </w:rPr>
        <w:t>náležitosti stanovené § 435 NOZ;</w:t>
      </w:r>
    </w:p>
    <w:p w14:paraId="0E0B584E" w14:textId="77777777" w:rsidR="004E2AFE" w:rsidRPr="005A1137" w:rsidRDefault="004E2AFE" w:rsidP="00FC44E0">
      <w:pPr>
        <w:pStyle w:val="Zkladntext"/>
        <w:spacing w:line="240" w:lineRule="atLeast"/>
        <w:ind w:left="900"/>
        <w:rPr>
          <w:rFonts w:asciiTheme="majorHAnsi" w:hAnsiTheme="majorHAnsi" w:cstheme="majorHAnsi"/>
          <w:color w:val="auto"/>
          <w:sz w:val="24"/>
          <w:szCs w:val="24"/>
        </w:rPr>
      </w:pPr>
    </w:p>
    <w:p w14:paraId="64476075" w14:textId="77777777" w:rsidR="00711760" w:rsidRPr="005A1137" w:rsidRDefault="00711760" w:rsidP="00711760">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Bude-li Faktura obsahovat číslo bankovního účtu určeného k úhradě Ceny Díla, které není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xml:space="preserve"> zveřejněno jako číslo bankovního účtu, které je Zhotovitelem používáno pro ekonomickou činnost, je Objednatel oprávněn uhradit Cenu Díla, na něž byla vystavena Faktura, na bankovní účet zveřejněný správcem daně </w:t>
      </w:r>
      <w:r w:rsidRPr="005A1137">
        <w:rPr>
          <w:rFonts w:asciiTheme="majorHAnsi" w:hAnsiTheme="majorHAnsi" w:cstheme="majorHAnsi"/>
          <w:color w:val="auto"/>
          <w:sz w:val="24"/>
          <w:szCs w:val="24"/>
        </w:rPr>
        <w:lastRenderedPageBreak/>
        <w:t xml:space="preserve">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jako bankovní účet, který je Zhotovitelem používán pro ekonomickou činnost.</w:t>
      </w:r>
    </w:p>
    <w:p w14:paraId="214C4438" w14:textId="77777777" w:rsidR="00711760" w:rsidRPr="005A1137" w:rsidRDefault="00711760" w:rsidP="00FC44E0">
      <w:pPr>
        <w:pStyle w:val="Zkladntext"/>
        <w:spacing w:line="240" w:lineRule="atLeast"/>
        <w:ind w:left="900"/>
        <w:rPr>
          <w:rFonts w:asciiTheme="majorHAnsi" w:hAnsiTheme="majorHAnsi" w:cstheme="majorHAnsi"/>
          <w:color w:val="auto"/>
          <w:sz w:val="24"/>
          <w:szCs w:val="24"/>
        </w:rPr>
      </w:pPr>
    </w:p>
    <w:p w14:paraId="05E1D869" w14:textId="77777777" w:rsidR="00270CD8" w:rsidRPr="005A1137" w:rsidRDefault="00270CD8" w:rsidP="00270CD8">
      <w:pPr>
        <w:pStyle w:val="Zkladntext"/>
        <w:numPr>
          <w:ilvl w:val="2"/>
          <w:numId w:val="4"/>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w:t>
      </w:r>
      <w:proofErr w:type="gramStart"/>
      <w:r w:rsidR="00DA3B74" w:rsidRPr="005A1137">
        <w:rPr>
          <w:rFonts w:asciiTheme="majorHAnsi" w:hAnsiTheme="majorHAnsi" w:cstheme="majorHAnsi"/>
          <w:color w:val="auto"/>
          <w:sz w:val="24"/>
          <w:szCs w:val="24"/>
        </w:rPr>
        <w:t>30 denní</w:t>
      </w:r>
      <w:proofErr w:type="gramEnd"/>
      <w:r w:rsidR="00DA3B74" w:rsidRPr="005A1137">
        <w:rPr>
          <w:rFonts w:asciiTheme="majorHAnsi" w:hAnsiTheme="majorHAnsi" w:cstheme="majorHAnsi"/>
          <w:color w:val="auto"/>
          <w:sz w:val="24"/>
          <w:szCs w:val="24"/>
        </w:rPr>
        <w:t xml:space="preserve"> splatnost běží ode dne doručení nově vystavené faktury.</w:t>
      </w:r>
    </w:p>
    <w:p w14:paraId="4437F33C" w14:textId="7AFF951B" w:rsidR="00A061D3" w:rsidRDefault="00A061D3" w:rsidP="00A061D3">
      <w:pPr>
        <w:pStyle w:val="Zkladntext"/>
        <w:spacing w:line="240" w:lineRule="atLeast"/>
        <w:ind w:left="1260"/>
        <w:rPr>
          <w:rFonts w:asciiTheme="majorHAnsi" w:hAnsiTheme="majorHAnsi" w:cstheme="majorHAnsi"/>
          <w:color w:val="auto"/>
          <w:sz w:val="24"/>
          <w:szCs w:val="24"/>
        </w:rPr>
      </w:pPr>
    </w:p>
    <w:p w14:paraId="317B1C64" w14:textId="77777777" w:rsidR="00257C2B" w:rsidRPr="006B12E7" w:rsidRDefault="00257C2B" w:rsidP="00257C2B">
      <w:pPr>
        <w:numPr>
          <w:ilvl w:val="1"/>
          <w:numId w:val="4"/>
        </w:numPr>
        <w:tabs>
          <w:tab w:val="clear" w:pos="1428"/>
          <w:tab w:val="num" w:pos="720"/>
        </w:tabs>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5AFCE8C4" w14:textId="77777777" w:rsidR="00257C2B" w:rsidRPr="005A1137" w:rsidRDefault="00257C2B"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dojde z důvodů na straně banky k prodlení s proveditelnou platbou faktury, není Objednatel po tuto dobu v prodlení se zaplacením příslušné částky. </w:t>
      </w:r>
    </w:p>
    <w:p w14:paraId="337A8923" w14:textId="4DEB11C8" w:rsidR="00711760" w:rsidRPr="0057068B" w:rsidRDefault="00711760" w:rsidP="007F0093">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Dílo bude fakturováno dle § 92a zákona o DPH v rež</w:t>
      </w:r>
      <w:r w:rsidR="005D2ED3" w:rsidRPr="0057068B">
        <w:rPr>
          <w:rFonts w:asciiTheme="majorHAnsi" w:hAnsiTheme="majorHAnsi" w:cstheme="majorHAnsi"/>
          <w:color w:val="auto"/>
          <w:sz w:val="24"/>
          <w:szCs w:val="24"/>
        </w:rPr>
        <w:t>imu přenesené daňové povinnosti</w:t>
      </w:r>
      <w:r w:rsidR="004715D5" w:rsidRPr="0057068B">
        <w:rPr>
          <w:rFonts w:asciiTheme="majorHAnsi" w:hAnsiTheme="majorHAnsi" w:cstheme="majorHAnsi"/>
          <w:color w:val="auto"/>
          <w:sz w:val="24"/>
          <w:szCs w:val="24"/>
        </w:rPr>
        <w:t>.</w:t>
      </w:r>
    </w:p>
    <w:p w14:paraId="7EEBC6B2" w14:textId="19CCE10F" w:rsidR="005A4CF0" w:rsidRDefault="009D191A" w:rsidP="005A4CF0">
      <w:pPr>
        <w:pStyle w:val="Zkladntext"/>
        <w:numPr>
          <w:ilvl w:val="2"/>
          <w:numId w:val="4"/>
        </w:numPr>
        <w:tabs>
          <w:tab w:val="clear" w:pos="2136"/>
          <w:tab w:val="num" w:pos="709"/>
          <w:tab w:val="num" w:pos="1287"/>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63E2AD73" w14:textId="77777777" w:rsidR="00F25B63" w:rsidRDefault="00F25B63" w:rsidP="00F25B63">
      <w:pPr>
        <w:pStyle w:val="Zkladntext"/>
        <w:tabs>
          <w:tab w:val="num" w:pos="1287"/>
        </w:tabs>
        <w:ind w:left="709"/>
        <w:jc w:val="both"/>
        <w:rPr>
          <w:rFonts w:asciiTheme="majorHAnsi" w:hAnsiTheme="majorHAnsi" w:cstheme="majorHAnsi"/>
          <w:color w:val="auto"/>
          <w:sz w:val="24"/>
          <w:szCs w:val="24"/>
        </w:rPr>
      </w:pPr>
    </w:p>
    <w:p w14:paraId="3632A9B4" w14:textId="77777777" w:rsidR="006B12E7" w:rsidRPr="0057068B" w:rsidRDefault="00A7397D" w:rsidP="006B12E7">
      <w:pPr>
        <w:numPr>
          <w:ilvl w:val="1"/>
          <w:numId w:val="4"/>
        </w:numPr>
        <w:tabs>
          <w:tab w:val="clear" w:pos="1428"/>
          <w:tab w:val="num" w:pos="720"/>
        </w:tabs>
        <w:ind w:left="720"/>
        <w:jc w:val="both"/>
        <w:rPr>
          <w:rFonts w:asciiTheme="majorHAnsi" w:hAnsiTheme="majorHAnsi" w:cstheme="majorHAnsi"/>
          <w:b/>
        </w:rPr>
      </w:pPr>
      <w:r w:rsidRPr="0057068B">
        <w:rPr>
          <w:rFonts w:asciiTheme="majorHAnsi" w:hAnsiTheme="majorHAnsi" w:cstheme="majorHAnsi"/>
          <w:b/>
        </w:rPr>
        <w:t>Souhlas zhotovitele s použitím zvláštního způsobu zajištění DPH</w:t>
      </w:r>
    </w:p>
    <w:p w14:paraId="50A52ECA" w14:textId="77777777" w:rsidR="006C43FD" w:rsidRPr="0057068B" w:rsidRDefault="00A7397D" w:rsidP="00035008">
      <w:pPr>
        <w:pStyle w:val="Zkladntext"/>
        <w:numPr>
          <w:ilvl w:val="2"/>
          <w:numId w:val="4"/>
        </w:numPr>
        <w:tabs>
          <w:tab w:val="clear" w:pos="2136"/>
          <w:tab w:val="num" w:pos="709"/>
        </w:tabs>
        <w:ind w:left="709" w:hanging="709"/>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Zhotovitel v případě, že je plátce DPH, jako poskytovatel zdanitelného plnění, souhlasí s použitím zvláštního způ</w:t>
      </w:r>
      <w:r w:rsidR="00604515">
        <w:rPr>
          <w:rFonts w:asciiTheme="majorHAnsi" w:hAnsiTheme="majorHAnsi" w:cstheme="majorHAnsi"/>
          <w:color w:val="auto"/>
          <w:sz w:val="24"/>
          <w:szCs w:val="24"/>
        </w:rPr>
        <w:t>sobu zajištění daně dle § 109a</w:t>
      </w:r>
      <w:r w:rsidRPr="0057068B">
        <w:rPr>
          <w:rFonts w:asciiTheme="majorHAnsi" w:hAnsiTheme="majorHAnsi" w:cstheme="majorHAnsi"/>
          <w:color w:val="auto"/>
          <w:sz w:val="24"/>
          <w:szCs w:val="24"/>
        </w:rPr>
        <w:t xml:space="preserve"> </w:t>
      </w:r>
      <w:proofErr w:type="spellStart"/>
      <w:r w:rsidR="0057068B">
        <w:rPr>
          <w:rFonts w:asciiTheme="majorHAnsi" w:hAnsiTheme="majorHAnsi" w:cstheme="majorHAnsi"/>
          <w:color w:val="auto"/>
          <w:sz w:val="24"/>
          <w:szCs w:val="24"/>
        </w:rPr>
        <w:t>Zo</w:t>
      </w:r>
      <w:r w:rsidRPr="0057068B">
        <w:rPr>
          <w:rFonts w:asciiTheme="majorHAnsi" w:hAnsiTheme="majorHAnsi" w:cstheme="majorHAnsi"/>
          <w:color w:val="auto"/>
          <w:sz w:val="24"/>
          <w:szCs w:val="24"/>
        </w:rPr>
        <w:t>DPH</w:t>
      </w:r>
      <w:proofErr w:type="spellEnd"/>
      <w:r w:rsidRPr="0057068B">
        <w:rPr>
          <w:rFonts w:asciiTheme="majorHAnsi" w:hAnsiTheme="majorHAnsi" w:cstheme="majorHAnsi"/>
          <w:color w:val="auto"/>
          <w:sz w:val="24"/>
          <w:szCs w:val="24"/>
        </w:rPr>
        <w:t xml:space="preserve">, a to v případě, že objednateli vznikne ručitelská povinnost ve smyslu § 109 </w:t>
      </w:r>
      <w:proofErr w:type="spellStart"/>
      <w:r w:rsidR="0057068B">
        <w:rPr>
          <w:rFonts w:asciiTheme="majorHAnsi" w:hAnsiTheme="majorHAnsi" w:cstheme="majorHAnsi"/>
          <w:color w:val="auto"/>
          <w:sz w:val="24"/>
          <w:szCs w:val="24"/>
        </w:rPr>
        <w:t>ZoDPH</w:t>
      </w:r>
      <w:proofErr w:type="spellEnd"/>
      <w:r w:rsidRPr="0057068B">
        <w:rPr>
          <w:rFonts w:asciiTheme="majorHAnsi" w:hAnsiTheme="majorHAnsi" w:cstheme="majorHAnsi"/>
          <w:color w:val="auto"/>
          <w:sz w:val="24"/>
          <w:szCs w:val="24"/>
        </w:rPr>
        <w:t>, ve znění pozdějších předpisů.</w:t>
      </w:r>
    </w:p>
    <w:p w14:paraId="6C00D166" w14:textId="77777777" w:rsidR="00035008" w:rsidRPr="005A1137" w:rsidRDefault="00035008" w:rsidP="00035008">
      <w:pPr>
        <w:pStyle w:val="Zkladntext"/>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66F347" w14:textId="77777777" w:rsidTr="007501B4">
        <w:trPr>
          <w:trHeight w:val="604"/>
        </w:trPr>
        <w:tc>
          <w:tcPr>
            <w:tcW w:w="9072" w:type="dxa"/>
            <w:shd w:val="clear" w:color="auto" w:fill="E0E0E0"/>
            <w:vAlign w:val="center"/>
          </w:tcPr>
          <w:p w14:paraId="766E23F9"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5A8FD351" w14:textId="77777777" w:rsidR="00257C2B" w:rsidRPr="005A1137" w:rsidRDefault="00257C2B" w:rsidP="00257C2B">
      <w:pPr>
        <w:jc w:val="both"/>
        <w:rPr>
          <w:rFonts w:asciiTheme="majorHAnsi" w:hAnsiTheme="majorHAnsi" w:cstheme="majorHAnsi"/>
        </w:rPr>
      </w:pPr>
    </w:p>
    <w:p w14:paraId="5AAAB340"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1382397C" w14:textId="1E4AD15E" w:rsidR="00A34059" w:rsidRPr="00774CCA" w:rsidRDefault="005F5E30" w:rsidP="00D97C86">
      <w:pPr>
        <w:numPr>
          <w:ilvl w:val="2"/>
          <w:numId w:val="6"/>
        </w:numPr>
        <w:jc w:val="both"/>
        <w:rPr>
          <w:rFonts w:asciiTheme="majorHAnsi" w:hAnsiTheme="majorHAnsi" w:cstheme="majorHAnsi"/>
        </w:rPr>
      </w:pPr>
      <w:r w:rsidRPr="005A1137">
        <w:rPr>
          <w:rFonts w:asciiTheme="majorHAnsi" w:hAnsiTheme="majorHAnsi" w:cstheme="majorHAnsi"/>
        </w:rPr>
        <w:t xml:space="preserve">Pokud bude Zhotovitel v prodlení proti </w:t>
      </w:r>
      <w:r w:rsidRPr="00774CCA">
        <w:rPr>
          <w:rFonts w:asciiTheme="majorHAnsi" w:hAnsiTheme="majorHAnsi" w:cstheme="majorHAnsi"/>
        </w:rPr>
        <w:t>sjednanému Termínu dokončení stavebních prací Díla</w:t>
      </w:r>
      <w:r w:rsidR="007963E4" w:rsidRPr="00774CCA">
        <w:rPr>
          <w:rFonts w:asciiTheme="majorHAnsi" w:hAnsiTheme="majorHAnsi" w:cstheme="majorHAnsi"/>
        </w:rPr>
        <w:t>,</w:t>
      </w:r>
      <w:r w:rsidRPr="00774CCA">
        <w:rPr>
          <w:rFonts w:asciiTheme="majorHAnsi" w:hAnsiTheme="majorHAnsi" w:cstheme="majorHAnsi"/>
        </w:rPr>
        <w:t xml:space="preserve"> je povinen zaplatit Obje</w:t>
      </w:r>
      <w:r w:rsidR="00D90D16" w:rsidRPr="00774CCA">
        <w:rPr>
          <w:rFonts w:asciiTheme="majorHAnsi" w:hAnsiTheme="majorHAnsi" w:cstheme="majorHAnsi"/>
        </w:rPr>
        <w:t xml:space="preserve">dnateli smluvní pokutu ve výši </w:t>
      </w:r>
      <w:proofErr w:type="gramStart"/>
      <w:r w:rsidR="00774CCA" w:rsidRPr="00774CCA">
        <w:rPr>
          <w:rFonts w:asciiTheme="majorHAnsi" w:hAnsiTheme="majorHAnsi" w:cstheme="majorHAnsi"/>
        </w:rPr>
        <w:t>0,05</w:t>
      </w:r>
      <w:r w:rsidR="00586B78" w:rsidRPr="00774CCA">
        <w:rPr>
          <w:rFonts w:asciiTheme="majorHAnsi" w:hAnsiTheme="majorHAnsi" w:cstheme="majorHAnsi"/>
        </w:rPr>
        <w:t>%</w:t>
      </w:r>
      <w:proofErr w:type="gramEnd"/>
      <w:r w:rsidR="00586B78" w:rsidRPr="00774CCA">
        <w:rPr>
          <w:rFonts w:asciiTheme="majorHAnsi" w:hAnsiTheme="majorHAnsi" w:cstheme="majorHAnsi"/>
        </w:rPr>
        <w:t xml:space="preserve"> ze sjednané ceny d</w:t>
      </w:r>
      <w:r w:rsidR="00D97C86" w:rsidRPr="00774CCA">
        <w:rPr>
          <w:rFonts w:asciiTheme="majorHAnsi" w:hAnsiTheme="majorHAnsi" w:cstheme="majorHAnsi"/>
        </w:rPr>
        <w:t>íla</w:t>
      </w:r>
      <w:r w:rsidR="006B12E7" w:rsidRPr="00774CCA">
        <w:rPr>
          <w:rFonts w:asciiTheme="majorHAnsi" w:hAnsiTheme="majorHAnsi" w:cstheme="majorHAnsi"/>
        </w:rPr>
        <w:t xml:space="preserve"> </w:t>
      </w:r>
      <w:r w:rsidR="00586B78" w:rsidRPr="00774CCA">
        <w:rPr>
          <w:rFonts w:asciiTheme="majorHAnsi" w:hAnsiTheme="majorHAnsi" w:cstheme="majorHAnsi"/>
        </w:rPr>
        <w:t xml:space="preserve">bez DPH </w:t>
      </w:r>
      <w:r w:rsidR="006B12E7" w:rsidRPr="00774CCA">
        <w:rPr>
          <w:rFonts w:asciiTheme="majorHAnsi" w:hAnsiTheme="majorHAnsi" w:cstheme="majorHAnsi"/>
        </w:rPr>
        <w:t>za každý i </w:t>
      </w:r>
      <w:r w:rsidRPr="00774CCA">
        <w:rPr>
          <w:rFonts w:asciiTheme="majorHAnsi" w:hAnsiTheme="majorHAnsi" w:cstheme="majorHAnsi"/>
        </w:rPr>
        <w:t>započatý den prodlení</w:t>
      </w:r>
      <w:r w:rsidR="00D97C86" w:rsidRPr="00774CCA">
        <w:rPr>
          <w:rFonts w:asciiTheme="majorHAnsi" w:hAnsiTheme="majorHAnsi" w:cstheme="majorHAnsi"/>
        </w:rPr>
        <w:t>.</w:t>
      </w:r>
    </w:p>
    <w:p w14:paraId="3CFA0BDE" w14:textId="019451FE" w:rsidR="007A5D8C" w:rsidRPr="007A5D8C" w:rsidRDefault="007A5D8C" w:rsidP="00444C8F">
      <w:pPr>
        <w:pStyle w:val="Odstavecseseznamem"/>
        <w:numPr>
          <w:ilvl w:val="2"/>
          <w:numId w:val="6"/>
        </w:numPr>
        <w:jc w:val="both"/>
        <w:rPr>
          <w:rFonts w:asciiTheme="majorHAnsi" w:hAnsiTheme="majorHAnsi" w:cstheme="majorHAnsi"/>
        </w:rPr>
      </w:pPr>
      <w:r w:rsidRPr="00774CCA">
        <w:rPr>
          <w:rFonts w:asciiTheme="majorHAnsi" w:hAnsiTheme="majorHAnsi" w:cstheme="majorHAnsi"/>
        </w:rPr>
        <w:t xml:space="preserve">Pokud bude Zhotovitel v prodlení proti sjednanému Termínu dokončení stavebních prací Díla část </w:t>
      </w:r>
      <w:r w:rsidRPr="00774CCA">
        <w:rPr>
          <w:rFonts w:asciiTheme="majorHAnsi" w:hAnsiTheme="majorHAnsi" w:cstheme="majorHAnsi"/>
          <w:b/>
          <w:bCs/>
        </w:rPr>
        <w:t>Dílčí termín plnění pro etapu I</w:t>
      </w:r>
      <w:r w:rsidRPr="00774CCA">
        <w:rPr>
          <w:rFonts w:asciiTheme="majorHAnsi" w:hAnsiTheme="majorHAnsi" w:cstheme="majorHAnsi"/>
        </w:rPr>
        <w:t xml:space="preserve">, je povinen zaplatit Objednateli smluvní pokutu ve výši </w:t>
      </w:r>
      <w:proofErr w:type="gramStart"/>
      <w:r w:rsidRPr="00774CCA">
        <w:rPr>
          <w:rFonts w:asciiTheme="majorHAnsi" w:hAnsiTheme="majorHAnsi" w:cstheme="majorHAnsi"/>
        </w:rPr>
        <w:t>0,0</w:t>
      </w:r>
      <w:r w:rsidR="00680AA3" w:rsidRPr="00774CCA">
        <w:rPr>
          <w:rFonts w:asciiTheme="majorHAnsi" w:hAnsiTheme="majorHAnsi" w:cstheme="majorHAnsi"/>
        </w:rPr>
        <w:t>5</w:t>
      </w:r>
      <w:r w:rsidRPr="00774CCA">
        <w:rPr>
          <w:rFonts w:asciiTheme="majorHAnsi" w:hAnsiTheme="majorHAnsi" w:cstheme="majorHAnsi"/>
        </w:rPr>
        <w:t>%</w:t>
      </w:r>
      <w:proofErr w:type="gramEnd"/>
      <w:r w:rsidRPr="00774CCA">
        <w:rPr>
          <w:rFonts w:asciiTheme="majorHAnsi" w:hAnsiTheme="majorHAnsi" w:cstheme="majorHAnsi"/>
        </w:rPr>
        <w:t xml:space="preserve"> ze sjednané ceny díla bez DPH za každý</w:t>
      </w:r>
      <w:r w:rsidRPr="007A5D8C">
        <w:rPr>
          <w:rFonts w:asciiTheme="majorHAnsi" w:hAnsiTheme="majorHAnsi" w:cstheme="majorHAnsi"/>
        </w:rPr>
        <w:t xml:space="preserve"> i započatý den prodlení.</w:t>
      </w:r>
      <w:r>
        <w:rPr>
          <w:rFonts w:asciiTheme="majorHAnsi" w:hAnsiTheme="majorHAnsi" w:cstheme="majorHAnsi"/>
        </w:rPr>
        <w:t xml:space="preserve"> V případě, že </w:t>
      </w:r>
      <w:r w:rsidR="00F02EBB">
        <w:rPr>
          <w:rFonts w:asciiTheme="majorHAnsi" w:hAnsiTheme="majorHAnsi" w:cstheme="majorHAnsi"/>
        </w:rPr>
        <w:t xml:space="preserve">Zhotovitel </w:t>
      </w:r>
      <w:r>
        <w:rPr>
          <w:rFonts w:asciiTheme="majorHAnsi" w:hAnsiTheme="majorHAnsi" w:cstheme="majorHAnsi"/>
        </w:rPr>
        <w:t>splní celkový Termín dokončení stavebních prací Díla</w:t>
      </w:r>
      <w:r w:rsidR="00F02EBB">
        <w:rPr>
          <w:rFonts w:asciiTheme="majorHAnsi" w:hAnsiTheme="majorHAnsi" w:cstheme="majorHAnsi"/>
        </w:rPr>
        <w:t>, nebude mu sankce dle čl. 6.1.2 účtována.</w:t>
      </w:r>
    </w:p>
    <w:p w14:paraId="48D3FF23" w14:textId="77777777" w:rsidR="00D97C86" w:rsidRPr="005A1137" w:rsidRDefault="00D97C86" w:rsidP="00D97C86">
      <w:pPr>
        <w:jc w:val="both"/>
        <w:rPr>
          <w:rFonts w:asciiTheme="majorHAnsi" w:hAnsiTheme="majorHAnsi" w:cstheme="majorHAnsi"/>
        </w:rPr>
      </w:pPr>
    </w:p>
    <w:p w14:paraId="05E40804"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18143D40" w14:textId="544BCFB1"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nenastoupí do pěti dnů od Termínu předání a převzetí Díla k odstraňování vad či nedodělků uvedených v zápise o předání a převzetí Díla, 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či vadu, na jejichž odstraňování nenastoupil ve sjednaném termínu, a za každý </w:t>
      </w:r>
      <w:r w:rsidR="00D97C86">
        <w:rPr>
          <w:rFonts w:asciiTheme="majorHAnsi" w:hAnsiTheme="majorHAnsi" w:cstheme="majorHAnsi"/>
        </w:rPr>
        <w:t xml:space="preserve">i </w:t>
      </w:r>
      <w:r w:rsidR="007951D2">
        <w:rPr>
          <w:rFonts w:asciiTheme="majorHAnsi" w:hAnsiTheme="majorHAnsi" w:cstheme="majorHAnsi"/>
        </w:rPr>
        <w:t xml:space="preserve">započatý </w:t>
      </w:r>
      <w:r w:rsidRPr="005A1137">
        <w:rPr>
          <w:rFonts w:asciiTheme="majorHAnsi" w:hAnsiTheme="majorHAnsi" w:cstheme="majorHAnsi"/>
        </w:rPr>
        <w:t>den prodlení.</w:t>
      </w:r>
    </w:p>
    <w:p w14:paraId="5B7E71C7" w14:textId="64479CFA"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lastRenderedPageBreak/>
        <w:t>Pokud Zhotovitel neodstraní nedodělky či vady uvedené v zápise o předání 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1.000 Kč za každý nedodělek či vadu, u nichž je v prodlení a za každý </w:t>
      </w:r>
      <w:r w:rsidR="00D97C86">
        <w:rPr>
          <w:rFonts w:asciiTheme="majorHAnsi" w:hAnsiTheme="majorHAnsi" w:cstheme="majorHAnsi"/>
        </w:rPr>
        <w:t xml:space="preserve">i započatý </w:t>
      </w:r>
      <w:r w:rsidRPr="005A1137">
        <w:rPr>
          <w:rFonts w:asciiTheme="majorHAnsi" w:hAnsiTheme="majorHAnsi" w:cstheme="majorHAnsi"/>
        </w:rPr>
        <w:t>den prodlení.</w:t>
      </w:r>
    </w:p>
    <w:p w14:paraId="1CDFBB9B" w14:textId="18CF103B" w:rsidR="00737B7E" w:rsidRDefault="00737B7E" w:rsidP="00737B7E">
      <w:pPr>
        <w:jc w:val="both"/>
        <w:rPr>
          <w:rFonts w:asciiTheme="majorHAnsi" w:hAnsiTheme="majorHAnsi" w:cstheme="majorHAnsi"/>
        </w:rPr>
      </w:pPr>
    </w:p>
    <w:p w14:paraId="4E2CFAC1"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2E9CA8F6" w14:textId="3B0D7A53"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nenastoupí ve sjednaném termínu, nejpozději však ve lhůtě 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w:t>
      </w:r>
      <w:r w:rsidR="00D97C86">
        <w:rPr>
          <w:rFonts w:asciiTheme="majorHAnsi" w:hAnsiTheme="majorHAnsi" w:cstheme="majorHAnsi"/>
        </w:rPr>
        <w:t xml:space="preserve"> i započatý</w:t>
      </w:r>
      <w:r w:rsidRPr="005A1137">
        <w:rPr>
          <w:rFonts w:asciiTheme="majorHAnsi" w:hAnsiTheme="majorHAnsi" w:cstheme="majorHAnsi"/>
        </w:rPr>
        <w:t xml:space="preserve"> den prodlení.</w:t>
      </w:r>
    </w:p>
    <w:p w14:paraId="4B0ABFF5" w14:textId="4A130133"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Pokud Zhotovitel neodstraní reklamovanou vadu ve sjednaném termínu, 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 xml:space="preserve">.000 Kč za každou reklamovanou vadu, u níž je v prodlení a za každý </w:t>
      </w:r>
      <w:r w:rsidR="00D97C86">
        <w:rPr>
          <w:rFonts w:asciiTheme="majorHAnsi" w:hAnsiTheme="majorHAnsi" w:cstheme="majorHAnsi"/>
        </w:rPr>
        <w:t>i započatý</w:t>
      </w:r>
      <w:r w:rsidR="00D97C86" w:rsidRPr="005A1137">
        <w:rPr>
          <w:rFonts w:asciiTheme="majorHAnsi" w:hAnsiTheme="majorHAnsi" w:cstheme="majorHAnsi"/>
        </w:rPr>
        <w:t xml:space="preserve"> </w:t>
      </w:r>
      <w:r w:rsidRPr="005A1137">
        <w:rPr>
          <w:rFonts w:asciiTheme="majorHAnsi" w:hAnsiTheme="majorHAnsi" w:cstheme="majorHAnsi"/>
        </w:rPr>
        <w:t>den prodlení takovéto vady.</w:t>
      </w:r>
    </w:p>
    <w:p w14:paraId="7672E4A1" w14:textId="64BB2F6F"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Označil-li Objednatel v reklamaci, že se jedná o vadu, která brání řádnému užívání Díla, případně hrozí nebezpečí škody velkého rozsahu (havárie), sjednávají obě smluvní strany smluvní pokuty </w:t>
      </w:r>
      <w:r w:rsidR="00F25B63" w:rsidRPr="005A1137">
        <w:rPr>
          <w:rFonts w:asciiTheme="majorHAnsi" w:hAnsiTheme="majorHAnsi" w:cstheme="majorHAnsi"/>
        </w:rPr>
        <w:t>ve</w:t>
      </w:r>
      <w:r w:rsidRPr="005A1137">
        <w:rPr>
          <w:rFonts w:asciiTheme="majorHAnsi" w:hAnsiTheme="majorHAnsi" w:cstheme="majorHAnsi"/>
        </w:rPr>
        <w:t> dvojnásobné výši.</w:t>
      </w:r>
    </w:p>
    <w:p w14:paraId="30B9F165" w14:textId="77777777" w:rsidR="00737B7E" w:rsidRPr="005A1137" w:rsidRDefault="00737B7E" w:rsidP="00737B7E">
      <w:pPr>
        <w:jc w:val="both"/>
        <w:rPr>
          <w:rFonts w:asciiTheme="majorHAnsi" w:hAnsiTheme="majorHAnsi" w:cstheme="majorHAnsi"/>
        </w:rPr>
      </w:pPr>
    </w:p>
    <w:p w14:paraId="686E81BC"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72740586" w14:textId="77777777" w:rsidR="00737B7E" w:rsidRPr="005A1137" w:rsidRDefault="00737B7E" w:rsidP="00BA207E">
      <w:pPr>
        <w:numPr>
          <w:ilvl w:val="2"/>
          <w:numId w:val="6"/>
        </w:numPr>
        <w:tabs>
          <w:tab w:val="num" w:pos="900"/>
        </w:tabs>
        <w:jc w:val="both"/>
        <w:rPr>
          <w:rFonts w:asciiTheme="majorHAnsi" w:hAnsiTheme="majorHAnsi" w:cstheme="majorHAnsi"/>
        </w:rPr>
      </w:pPr>
      <w:r w:rsidRPr="005A1137">
        <w:rPr>
          <w:rFonts w:asciiTheme="majorHAnsi" w:hAnsiTheme="majorHAnsi" w:cstheme="majorHAnsi"/>
        </w:rPr>
        <w:t>Pokud Zhotovitel poruší nařízení stanovené plánem BOZP nebo koordinátorem BOZP,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Zjevnou vadu porušení BOZP musí Objednateli nebo jeho zástupci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potvrdit koordinátor BOZP. (Např. zasláním fotografie koordinátorovi BOZP prostřednictvím emailu).</w:t>
      </w:r>
    </w:p>
    <w:p w14:paraId="6804EC06" w14:textId="5F23D33F" w:rsidR="00737B7E" w:rsidRDefault="00737B7E" w:rsidP="00737B7E">
      <w:pPr>
        <w:jc w:val="both"/>
        <w:rPr>
          <w:rFonts w:asciiTheme="majorHAnsi" w:hAnsiTheme="majorHAnsi" w:cstheme="majorHAnsi"/>
        </w:rPr>
      </w:pPr>
    </w:p>
    <w:p w14:paraId="1FDF963F"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5F93B039"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3FDC6388" w14:textId="77777777" w:rsidR="00737B7E" w:rsidRPr="005A1137" w:rsidRDefault="00737B7E" w:rsidP="00737B7E">
      <w:pPr>
        <w:jc w:val="both"/>
        <w:rPr>
          <w:rFonts w:asciiTheme="majorHAnsi" w:hAnsiTheme="majorHAnsi" w:cstheme="majorHAnsi"/>
        </w:rPr>
      </w:pPr>
    </w:p>
    <w:p w14:paraId="04E336AC" w14:textId="77777777" w:rsidR="00737B7E" w:rsidRPr="005A1137" w:rsidRDefault="00737B7E"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1BB504EE" w14:textId="77777777" w:rsidR="00737B7E" w:rsidRPr="005A1137" w:rsidRDefault="00737B7E" w:rsidP="00BA207E">
      <w:pPr>
        <w:numPr>
          <w:ilvl w:val="2"/>
          <w:numId w:val="6"/>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 stavební deník v průběhu pracovní doby, viz ustanovení čl. 8.1.2 této Smlouvy, je povinen zaplatit Objednateli smluvní pokutu 1.000 Kč za každý takovýto případ. Za pracovní den se pro účely tohoto článku považuje každý den, kdy Zhotovitel provádí stavební práce na předmětném plnění této Smlouvy.</w:t>
      </w:r>
    </w:p>
    <w:p w14:paraId="0A8AEAE4" w14:textId="77777777" w:rsidR="00737B7E" w:rsidRPr="005A1137" w:rsidRDefault="00737B7E" w:rsidP="00737B7E">
      <w:pPr>
        <w:jc w:val="both"/>
        <w:rPr>
          <w:rFonts w:asciiTheme="majorHAnsi" w:hAnsiTheme="majorHAnsi" w:cstheme="majorHAnsi"/>
        </w:rPr>
      </w:pPr>
    </w:p>
    <w:p w14:paraId="0E61EACC" w14:textId="77777777" w:rsidR="00737B7E" w:rsidRPr="005A1137" w:rsidRDefault="00737B7E" w:rsidP="00AA7B8E">
      <w:pPr>
        <w:numPr>
          <w:ilvl w:val="1"/>
          <w:numId w:val="6"/>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5D794FE7" w14:textId="77777777" w:rsidR="00737B7E" w:rsidRPr="005A1137" w:rsidRDefault="00737B7E" w:rsidP="00AA7B8E">
      <w:pPr>
        <w:numPr>
          <w:ilvl w:val="2"/>
          <w:numId w:val="6"/>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w:t>
      </w:r>
      <w:proofErr w:type="gramStart"/>
      <w:r w:rsidRPr="005A1137">
        <w:rPr>
          <w:rFonts w:asciiTheme="majorHAnsi" w:hAnsiTheme="majorHAnsi" w:cstheme="majorHAnsi"/>
        </w:rPr>
        <w:t>0,05%</w:t>
      </w:r>
      <w:proofErr w:type="gramEnd"/>
      <w:r w:rsidRPr="005A1137">
        <w:rPr>
          <w:rFonts w:asciiTheme="majorHAnsi" w:hAnsiTheme="majorHAnsi" w:cstheme="majorHAnsi"/>
        </w:rPr>
        <w:t xml:space="preserve"> z dlužné částky za každý i započatý den prodlení.</w:t>
      </w:r>
      <w:r w:rsidR="00A86D7F" w:rsidRPr="005A1137">
        <w:rPr>
          <w:rFonts w:asciiTheme="majorHAnsi" w:hAnsiTheme="majorHAnsi" w:cstheme="majorHAnsi"/>
        </w:rPr>
        <w:t xml:space="preserve"> </w:t>
      </w:r>
    </w:p>
    <w:p w14:paraId="11FB28D0" w14:textId="346D678A" w:rsidR="004879FF"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151F3BA5" w14:textId="77777777" w:rsidR="00225442" w:rsidRPr="005A1137" w:rsidRDefault="00225442" w:rsidP="00E96CE5">
      <w:pPr>
        <w:spacing w:after="120"/>
        <w:ind w:left="720"/>
        <w:jc w:val="both"/>
        <w:rPr>
          <w:rFonts w:asciiTheme="majorHAnsi" w:hAnsiTheme="majorHAnsi" w:cstheme="majorHAnsi"/>
        </w:rPr>
      </w:pPr>
    </w:p>
    <w:p w14:paraId="6B596982" w14:textId="77777777" w:rsidR="00AA7B8E" w:rsidRPr="005A1137" w:rsidRDefault="00AA7B8E" w:rsidP="00AA7B8E">
      <w:pPr>
        <w:numPr>
          <w:ilvl w:val="1"/>
          <w:numId w:val="6"/>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lastRenderedPageBreak/>
        <w:t>Způsob vyúčtování smluvních pokut</w:t>
      </w:r>
    </w:p>
    <w:p w14:paraId="60319809" w14:textId="77777777"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69A27C31" w14:textId="77777777" w:rsidR="00AA7B8E" w:rsidRPr="005A1137" w:rsidRDefault="00AA7B8E" w:rsidP="00AA7B8E">
      <w:pPr>
        <w:numPr>
          <w:ilvl w:val="2"/>
          <w:numId w:val="6"/>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1983455C" w14:textId="77777777" w:rsidR="00AA7B8E" w:rsidRPr="005A1137" w:rsidRDefault="00AA7B8E" w:rsidP="00AA7B8E">
      <w:pPr>
        <w:pStyle w:val="Odstavecseseznamem"/>
        <w:numPr>
          <w:ilvl w:val="2"/>
          <w:numId w:val="6"/>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5C08A0EE" w14:textId="77777777" w:rsidR="00737B7E" w:rsidRPr="005A1137" w:rsidRDefault="00737B7E" w:rsidP="00AA7B8E">
      <w:pPr>
        <w:numPr>
          <w:ilvl w:val="2"/>
          <w:numId w:val="6"/>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r w:rsidR="00A86D7F" w:rsidRPr="005A1137">
        <w:rPr>
          <w:rFonts w:asciiTheme="majorHAnsi" w:hAnsiTheme="majorHAnsi" w:cstheme="majorHAnsi"/>
        </w:rPr>
        <w:t xml:space="preserve"> </w:t>
      </w:r>
    </w:p>
    <w:p w14:paraId="5212A161"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37D4498" w14:textId="77777777" w:rsidTr="007501B4">
        <w:trPr>
          <w:trHeight w:val="604"/>
        </w:trPr>
        <w:tc>
          <w:tcPr>
            <w:tcW w:w="9072" w:type="dxa"/>
            <w:shd w:val="clear" w:color="auto" w:fill="E0E0E0"/>
            <w:vAlign w:val="center"/>
          </w:tcPr>
          <w:p w14:paraId="2FC5D4B1"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07BD6133" w14:textId="77777777" w:rsidR="00257C2B" w:rsidRPr="005A1137" w:rsidRDefault="00257C2B" w:rsidP="00257C2B">
      <w:pPr>
        <w:jc w:val="both"/>
        <w:rPr>
          <w:rFonts w:asciiTheme="majorHAnsi" w:hAnsiTheme="majorHAnsi" w:cstheme="majorHAnsi"/>
        </w:rPr>
      </w:pPr>
    </w:p>
    <w:p w14:paraId="07469D2D"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3B086AF0" w14:textId="383ACCBC" w:rsidR="00257C2B" w:rsidRPr="005A1137" w:rsidRDefault="00257C2B" w:rsidP="005B011D">
      <w:pPr>
        <w:numPr>
          <w:ilvl w:val="2"/>
          <w:numId w:val="6"/>
        </w:numPr>
        <w:jc w:val="both"/>
        <w:rPr>
          <w:rFonts w:asciiTheme="majorHAnsi" w:hAnsiTheme="majorHAnsi" w:cstheme="majorHAnsi"/>
        </w:rPr>
      </w:pPr>
      <w:r w:rsidRPr="005A1137">
        <w:rPr>
          <w:rFonts w:asciiTheme="majorHAnsi" w:hAnsiTheme="majorHAnsi" w:cstheme="majorHAnsi"/>
        </w:rPr>
        <w:t xml:space="preserve">Objednatel je povinen </w:t>
      </w:r>
      <w:r w:rsidRPr="00DC5E03">
        <w:rPr>
          <w:rFonts w:asciiTheme="majorHAnsi" w:hAnsiTheme="majorHAnsi" w:cstheme="majorHAnsi"/>
        </w:rPr>
        <w:t xml:space="preserve">Zhotoviteli Staveniště (nebo jeho ucelenou část) </w:t>
      </w:r>
      <w:r w:rsidR="00AD35EE" w:rsidRPr="00DC5E03">
        <w:rPr>
          <w:rFonts w:asciiTheme="majorHAnsi" w:hAnsiTheme="majorHAnsi" w:cstheme="majorHAnsi"/>
        </w:rPr>
        <w:t xml:space="preserve">předat </w:t>
      </w:r>
      <w:r w:rsidRPr="00DC5E03">
        <w:rPr>
          <w:rFonts w:asciiTheme="majorHAnsi" w:hAnsiTheme="majorHAnsi" w:cstheme="majorHAnsi"/>
        </w:rPr>
        <w:t>nejpozději</w:t>
      </w:r>
      <w:r w:rsidR="007D1032" w:rsidRPr="00DC5E03">
        <w:rPr>
          <w:rFonts w:asciiTheme="majorHAnsi" w:hAnsiTheme="majorHAnsi" w:cstheme="majorHAnsi"/>
        </w:rPr>
        <w:t xml:space="preserve"> do 5 </w:t>
      </w:r>
      <w:r w:rsidR="008206B3" w:rsidRPr="00DC5E03">
        <w:rPr>
          <w:rFonts w:asciiTheme="majorHAnsi" w:hAnsiTheme="majorHAnsi" w:cstheme="majorHAnsi"/>
        </w:rPr>
        <w:t xml:space="preserve">kalendářních </w:t>
      </w:r>
      <w:r w:rsidR="007D1032" w:rsidRPr="00DC5E03">
        <w:rPr>
          <w:rFonts w:asciiTheme="majorHAnsi" w:hAnsiTheme="majorHAnsi" w:cstheme="majorHAnsi"/>
        </w:rPr>
        <w:t xml:space="preserve">dnů </w:t>
      </w:r>
      <w:r w:rsidR="008206B3" w:rsidRPr="00DC5E03">
        <w:rPr>
          <w:rFonts w:asciiTheme="majorHAnsi" w:hAnsiTheme="majorHAnsi" w:cstheme="majorHAnsi"/>
        </w:rPr>
        <w:t>od souhlasného stanoviska Objednatele k Dokumentaci pro provádění stavby dle čl. 2.3.4.</w:t>
      </w:r>
      <w:r w:rsidR="00933594" w:rsidRPr="00DC5E03">
        <w:rPr>
          <w:rFonts w:asciiTheme="majorHAnsi" w:hAnsiTheme="majorHAnsi" w:cstheme="majorHAnsi"/>
        </w:rPr>
        <w:t xml:space="preserve"> </w:t>
      </w:r>
      <w:r w:rsidR="00E96CE5" w:rsidRPr="00DC5E03">
        <w:rPr>
          <w:rFonts w:asciiTheme="majorHAnsi" w:hAnsiTheme="majorHAnsi" w:cstheme="majorHAnsi"/>
        </w:rPr>
        <w:t>Z</w:t>
      </w:r>
      <w:r w:rsidR="00AD35EE" w:rsidRPr="00DC5E03">
        <w:rPr>
          <w:rFonts w:asciiTheme="majorHAnsi" w:hAnsiTheme="majorHAnsi" w:cstheme="majorHAnsi"/>
        </w:rPr>
        <w:t xml:space="preserve">hotovitel je povinen nejpozději do </w:t>
      </w:r>
      <w:r w:rsidR="008206B3" w:rsidRPr="00DC5E03">
        <w:rPr>
          <w:rFonts w:asciiTheme="majorHAnsi" w:hAnsiTheme="majorHAnsi" w:cstheme="majorHAnsi"/>
        </w:rPr>
        <w:t>5 kal</w:t>
      </w:r>
      <w:r w:rsidR="005B011D" w:rsidRPr="00DC5E03">
        <w:rPr>
          <w:rFonts w:asciiTheme="majorHAnsi" w:hAnsiTheme="majorHAnsi" w:cstheme="majorHAnsi"/>
        </w:rPr>
        <w:t>endářních</w:t>
      </w:r>
      <w:r w:rsidR="008206B3" w:rsidRPr="00DC5E03">
        <w:rPr>
          <w:rFonts w:asciiTheme="majorHAnsi" w:hAnsiTheme="majorHAnsi" w:cstheme="majorHAnsi"/>
        </w:rPr>
        <w:t xml:space="preserve"> dnů ode dne předání a převzetí</w:t>
      </w:r>
      <w:r w:rsidR="008206B3" w:rsidRPr="007866E2">
        <w:rPr>
          <w:rFonts w:asciiTheme="majorHAnsi" w:hAnsiTheme="majorHAnsi" w:cstheme="majorHAnsi"/>
        </w:rPr>
        <w:t xml:space="preserve"> staveniště</w:t>
      </w:r>
      <w:r w:rsidR="008206B3" w:rsidDel="008206B3">
        <w:rPr>
          <w:rFonts w:asciiTheme="majorHAnsi" w:hAnsiTheme="majorHAnsi" w:cstheme="majorHAnsi"/>
        </w:rPr>
        <w:t xml:space="preserve"> </w:t>
      </w:r>
      <w:r w:rsidR="00AD35EE" w:rsidRPr="005A1137">
        <w:rPr>
          <w:rFonts w:asciiTheme="majorHAnsi" w:hAnsiTheme="majorHAnsi" w:cstheme="majorHAnsi"/>
        </w:rPr>
        <w:t>zahájit</w:t>
      </w:r>
      <w:r w:rsidR="00E96CE5">
        <w:rPr>
          <w:rFonts w:asciiTheme="majorHAnsi" w:hAnsiTheme="majorHAnsi" w:cstheme="majorHAnsi"/>
        </w:rPr>
        <w:t xml:space="preserve"> </w:t>
      </w:r>
      <w:r w:rsidR="00E96CE5" w:rsidRPr="005A1137">
        <w:rPr>
          <w:rFonts w:asciiTheme="majorHAnsi" w:hAnsiTheme="majorHAnsi" w:cstheme="majorHAnsi"/>
        </w:rPr>
        <w:t>stavební práce</w:t>
      </w:r>
      <w:r w:rsidR="007963E4" w:rsidRPr="005A1137">
        <w:rPr>
          <w:rFonts w:asciiTheme="majorHAnsi" w:hAnsiTheme="majorHAnsi" w:cstheme="majorHAnsi"/>
        </w:rPr>
        <w:t>,</w:t>
      </w:r>
      <w:r w:rsidR="00AD35EE" w:rsidRPr="005A1137">
        <w:rPr>
          <w:rFonts w:asciiTheme="majorHAnsi" w:hAnsiTheme="majorHAnsi" w:cstheme="majorHAnsi"/>
        </w:rPr>
        <w:t xml:space="preserve"> </w:t>
      </w:r>
      <w:r w:rsidRPr="005A1137">
        <w:rPr>
          <w:rFonts w:asciiTheme="majorHAnsi" w:hAnsiTheme="majorHAnsi" w:cstheme="majorHAnsi"/>
        </w:rPr>
        <w:t>pokud se</w:t>
      </w:r>
      <w:r w:rsidR="00E96CE5">
        <w:rPr>
          <w:rFonts w:asciiTheme="majorHAnsi" w:hAnsiTheme="majorHAnsi" w:cstheme="majorHAnsi"/>
        </w:rPr>
        <w:t xml:space="preserve"> smluvní</w:t>
      </w:r>
      <w:r w:rsidRPr="005A1137">
        <w:rPr>
          <w:rFonts w:asciiTheme="majorHAnsi" w:hAnsiTheme="majorHAnsi" w:cstheme="majorHAnsi"/>
        </w:rPr>
        <w:t xml:space="preserv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4CFB5DBE" w14:textId="77777777" w:rsidR="0014453F"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 xml:space="preserve">písemný protokol, který obě strany </w:t>
      </w:r>
      <w:proofErr w:type="gramStart"/>
      <w:r w:rsidRPr="005A1137">
        <w:rPr>
          <w:rFonts w:asciiTheme="majorHAnsi" w:hAnsiTheme="majorHAnsi" w:cstheme="majorHAnsi"/>
        </w:rPr>
        <w:t>podepíší</w:t>
      </w:r>
      <w:proofErr w:type="gramEnd"/>
      <w:r w:rsidRPr="005A1137">
        <w:rPr>
          <w:rFonts w:asciiTheme="majorHAnsi" w:hAnsiTheme="majorHAnsi" w:cstheme="majorHAnsi"/>
        </w:rPr>
        <w:t>. Za den předání Staveniště se považuje den, kdy dojde k oboustrannému podpisu příslušného protokolu. Staveništěm se pro účely této Smlouvy rozumí místo provádění Díla, ve smyslu podmínek této Smlouvy.</w:t>
      </w:r>
    </w:p>
    <w:p w14:paraId="624812B8" w14:textId="77777777" w:rsidR="00257C2B" w:rsidRPr="005A1137" w:rsidRDefault="0014453F" w:rsidP="0014453F">
      <w:pPr>
        <w:ind w:left="720"/>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02030EBD" w14:textId="77777777" w:rsidR="00B942E6" w:rsidRPr="005A1137" w:rsidRDefault="00B942E6" w:rsidP="00BA207E">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4A591FBB"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5823362E" w14:textId="77777777" w:rsidR="00257C2B" w:rsidRPr="005A1137" w:rsidRDefault="00EC33E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provádění Díla na staveništi výhradní odpovědnost </w:t>
      </w:r>
      <w:r w:rsidRPr="005A1137">
        <w:rPr>
          <w:rFonts w:asciiTheme="majorHAnsi" w:hAnsiTheme="majorHAnsi" w:cstheme="majorHAnsi"/>
        </w:rPr>
        <w:t xml:space="preserve">zejména </w:t>
      </w:r>
      <w:r w:rsidR="00257C2B" w:rsidRPr="005A1137">
        <w:rPr>
          <w:rFonts w:asciiTheme="majorHAnsi" w:hAnsiTheme="majorHAnsi" w:cstheme="majorHAnsi"/>
        </w:rPr>
        <w:t>za:</w:t>
      </w:r>
    </w:p>
    <w:p w14:paraId="59E26D1C"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5E80A250"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lastRenderedPageBreak/>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p>
    <w:p w14:paraId="07DFBA6C"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dodržování příslušných bezpečnostních a hygienických opatření a předpisů,</w:t>
      </w:r>
    </w:p>
    <w:p w14:paraId="2CFF6F2B" w14:textId="77777777" w:rsidR="00257C2B" w:rsidRPr="005A1137" w:rsidRDefault="00257C2B" w:rsidP="0062642D">
      <w:pPr>
        <w:pStyle w:val="Standard"/>
        <w:numPr>
          <w:ilvl w:val="0"/>
          <w:numId w:val="19"/>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5E58855C" w14:textId="77777777" w:rsidR="005A4CF0" w:rsidRPr="005A1137" w:rsidRDefault="005A4CF0"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objednatelem</w:t>
      </w:r>
      <w:r w:rsidR="00F77767" w:rsidRPr="005A1137">
        <w:rPr>
          <w:rFonts w:asciiTheme="majorHAnsi" w:hAnsiTheme="majorHAnsi" w:cstheme="majorHAnsi"/>
        </w:rPr>
        <w:t>. Zajištění přípojných bodů a podružných měřidel má zhotovitel v ceně Díla.</w:t>
      </w:r>
    </w:p>
    <w:p w14:paraId="0500F1DE" w14:textId="77777777" w:rsidR="007D1032"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r w:rsidR="007D1032" w:rsidRPr="005A1137">
        <w:rPr>
          <w:rFonts w:asciiTheme="majorHAnsi" w:hAnsiTheme="majorHAnsi" w:cstheme="majorHAnsi"/>
        </w:rPr>
        <w:t xml:space="preserve"> </w:t>
      </w:r>
    </w:p>
    <w:p w14:paraId="104B8427" w14:textId="0B386F43" w:rsidR="007D1032" w:rsidRPr="005A1137" w:rsidRDefault="007D1032"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 rámci objektů zařízení staveniště poskytnout objednateli, osobám vykonávajícím funkci Technického dozoru, koordinátora BOZP</w:t>
      </w:r>
      <w:r w:rsidR="00F26058">
        <w:rPr>
          <w:rFonts w:asciiTheme="majorHAnsi" w:hAnsiTheme="majorHAnsi" w:cstheme="majorHAnsi"/>
        </w:rPr>
        <w:t xml:space="preserve"> </w:t>
      </w:r>
      <w:r w:rsidRPr="005A1137">
        <w:rPr>
          <w:rFonts w:asciiTheme="majorHAnsi" w:hAnsiTheme="majorHAnsi" w:cstheme="majorHAnsi"/>
        </w:rPr>
        <w:t>odpovídající provozní prostory a zařízení nezbytné pro výkon jejich funkce při kontrole provádění předmětu plnění.</w:t>
      </w:r>
    </w:p>
    <w:p w14:paraId="3C198FFB" w14:textId="77777777" w:rsidR="00257C2B" w:rsidRPr="005A1137" w:rsidRDefault="00257C2B" w:rsidP="0014453F">
      <w:pPr>
        <w:numPr>
          <w:ilvl w:val="1"/>
          <w:numId w:val="6"/>
        </w:numPr>
        <w:tabs>
          <w:tab w:val="clear" w:pos="900"/>
          <w:tab w:val="num" w:pos="709"/>
        </w:tabs>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 xml:space="preserve">y, plánu BOZP (pokud byl vypracován), Projektové dokumentace a </w:t>
      </w:r>
      <w:r w:rsidR="00F07956" w:rsidRPr="005A1137">
        <w:rPr>
          <w:rFonts w:asciiTheme="majorHAnsi" w:hAnsiTheme="majorHAnsi" w:cstheme="majorHAnsi"/>
        </w:rPr>
        <w:t>Stavebního povolení</w:t>
      </w:r>
      <w:r w:rsidR="008D4DD7" w:rsidRPr="005A1137">
        <w:rPr>
          <w:rFonts w:asciiTheme="majorHAnsi" w:hAnsiTheme="majorHAnsi" w:cstheme="majorHAnsi"/>
        </w:rPr>
        <w:t>.</w:t>
      </w:r>
    </w:p>
    <w:p w14:paraId="3BB5526C" w14:textId="77777777" w:rsidR="00257C2B" w:rsidRPr="00E96CE5" w:rsidRDefault="00257C2B" w:rsidP="00BA207E">
      <w:pPr>
        <w:numPr>
          <w:ilvl w:val="1"/>
          <w:numId w:val="6"/>
        </w:numPr>
        <w:ind w:left="720"/>
        <w:jc w:val="both"/>
        <w:rPr>
          <w:rFonts w:asciiTheme="majorHAnsi" w:hAnsiTheme="majorHAnsi" w:cstheme="majorHAnsi"/>
          <w:b/>
          <w:bCs/>
        </w:rPr>
      </w:pPr>
      <w:r w:rsidRPr="00E96CE5">
        <w:rPr>
          <w:rFonts w:asciiTheme="majorHAnsi" w:hAnsiTheme="majorHAnsi" w:cstheme="majorHAnsi"/>
          <w:b/>
          <w:bCs/>
        </w:rPr>
        <w:t>Vyklizení staveniště a odstranění zařízení staveniště</w:t>
      </w:r>
    </w:p>
    <w:p w14:paraId="3627C297"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2E60EE07" w14:textId="77777777" w:rsidR="00257C2B" w:rsidRPr="005A1137" w:rsidRDefault="00257C2B" w:rsidP="00BA207E">
      <w:pPr>
        <w:numPr>
          <w:ilvl w:val="2"/>
          <w:numId w:val="6"/>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57984DD8" w14:textId="28A99305" w:rsidR="00257C2B" w:rsidRDefault="00257C2B" w:rsidP="00257C2B">
      <w:pPr>
        <w:rPr>
          <w:rFonts w:asciiTheme="majorHAnsi" w:hAnsiTheme="majorHAnsi" w:cstheme="majorHAnsi"/>
        </w:rPr>
      </w:pPr>
    </w:p>
    <w:p w14:paraId="0C79E323" w14:textId="77777777" w:rsidR="002A5896" w:rsidRPr="005A1137" w:rsidRDefault="002A5896"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E6B3107" w14:textId="77777777" w:rsidTr="007501B4">
        <w:trPr>
          <w:trHeight w:val="604"/>
        </w:trPr>
        <w:tc>
          <w:tcPr>
            <w:tcW w:w="9072" w:type="dxa"/>
            <w:shd w:val="clear" w:color="auto" w:fill="E0E0E0"/>
            <w:vAlign w:val="center"/>
          </w:tcPr>
          <w:p w14:paraId="08EF465E" w14:textId="77777777" w:rsidR="00257C2B" w:rsidRPr="005A1137" w:rsidRDefault="00257C2B" w:rsidP="00BA207E">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5144D22D" w14:textId="77777777" w:rsidR="00257C2B" w:rsidRPr="005A1137" w:rsidRDefault="00257C2B" w:rsidP="00257C2B">
      <w:pPr>
        <w:jc w:val="both"/>
        <w:rPr>
          <w:rFonts w:asciiTheme="majorHAnsi" w:hAnsiTheme="majorHAnsi" w:cstheme="majorHAnsi"/>
        </w:rPr>
      </w:pPr>
    </w:p>
    <w:p w14:paraId="583FF31F" w14:textId="77777777" w:rsidR="00B23411" w:rsidRPr="005A1137" w:rsidRDefault="00B2341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285EBFE2"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vést ode dne předání a převzetí staveniště o pracích, které provádí, stavební deník v souladu s § 6 vyhlášky</w:t>
      </w:r>
      <w:r w:rsidR="00AC0C67">
        <w:rPr>
          <w:rFonts w:asciiTheme="majorHAnsi" w:hAnsiTheme="majorHAnsi" w:cstheme="majorHAnsi"/>
        </w:rPr>
        <w:t xml:space="preserve"> č. 499/2006 Sb., </w:t>
      </w:r>
      <w:r w:rsidRPr="005A1137">
        <w:rPr>
          <w:rFonts w:asciiTheme="majorHAnsi" w:hAnsiTheme="majorHAnsi" w:cstheme="majorHAnsi"/>
        </w:rPr>
        <w:t>o dokumentaci staveb</w:t>
      </w:r>
      <w:r w:rsidR="00AC0C67">
        <w:rPr>
          <w:rFonts w:asciiTheme="majorHAnsi" w:hAnsiTheme="majorHAnsi" w:cstheme="majorHAnsi"/>
        </w:rPr>
        <w:t>.</w:t>
      </w:r>
    </w:p>
    <w:p w14:paraId="55F40FDA"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xml:space="preserve">, koordinátor BOZP a případně jiným osobám oprávněným do stavebního </w:t>
      </w:r>
      <w:r w:rsidR="00841BB7">
        <w:rPr>
          <w:rFonts w:asciiTheme="majorHAnsi" w:hAnsiTheme="majorHAnsi" w:cstheme="majorHAnsi"/>
        </w:rPr>
        <w:t xml:space="preserve">deníku </w:t>
      </w:r>
      <w:r w:rsidRPr="005A1137">
        <w:rPr>
          <w:rFonts w:asciiTheme="majorHAnsi" w:hAnsiTheme="majorHAnsi" w:cstheme="majorHAnsi"/>
        </w:rPr>
        <w:t>zapisovat</w:t>
      </w:r>
      <w:r w:rsidR="00BB1C86" w:rsidRPr="005A1137">
        <w:rPr>
          <w:rFonts w:asciiTheme="majorHAnsi" w:hAnsiTheme="majorHAnsi" w:cstheme="majorHAnsi"/>
        </w:rPr>
        <w:t>,</w:t>
      </w:r>
      <w:r w:rsidR="004E2AFE" w:rsidRPr="005A1137">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oprávněn pozastavit činnost zhotovitele po dobu nepřítomnosti a nepřístupnosti stavebního deníku. Pro tento účel Objednatel zřídí stavební deník vlastní.</w:t>
      </w:r>
    </w:p>
    <w:p w14:paraId="0F10F45E"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 xml:space="preserve">Zápisy do Stavebního deníku provádí stavbyvedoucí Zhotovitele nebo jím písemně ve stavebním </w:t>
      </w:r>
      <w:r w:rsidR="004F5973" w:rsidRPr="005A1137">
        <w:rPr>
          <w:rFonts w:asciiTheme="majorHAnsi" w:hAnsiTheme="majorHAnsi" w:cstheme="majorHAnsi"/>
        </w:rPr>
        <w:lastRenderedPageBreak/>
        <w:t xml:space="preserve">deníku určená osoba formou denních záznamů. Veškeré okolnosti rozhodné pro plnění díla musí být učiněny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187B6948"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EC33EB" w:rsidRPr="005A1137">
        <w:rPr>
          <w:rFonts w:asciiTheme="majorHAnsi" w:hAnsiTheme="majorHAnsi" w:cstheme="majorHAnsi"/>
        </w:rPr>
        <w:t xml:space="preserve"> </w:t>
      </w:r>
      <w:r w:rsidRPr="005A1137">
        <w:rPr>
          <w:rFonts w:asciiTheme="majorHAnsi" w:hAnsiTheme="majorHAnsi" w:cstheme="majorHAnsi"/>
        </w:rPr>
        <w:t>údaje o:</w:t>
      </w:r>
    </w:p>
    <w:p w14:paraId="5182AC4C"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stavu staveniště, počasí, počtu pracovníků a jejich jména, nasazení strojů a dopravních prostředků;</w:t>
      </w:r>
    </w:p>
    <w:p w14:paraId="1D18C1D8"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časovém postupu prací;</w:t>
      </w:r>
    </w:p>
    <w:p w14:paraId="59D133F7"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kontrole jakosti provedených prací;</w:t>
      </w:r>
    </w:p>
    <w:p w14:paraId="49C362EC"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bezpečnosti a ochrany zdraví;</w:t>
      </w:r>
    </w:p>
    <w:p w14:paraId="67B6C98E"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opatřeních učiněných v souladu s předpisy požární ochrany a ochrany životního prostředí;</w:t>
      </w:r>
    </w:p>
    <w:p w14:paraId="6A5F33E9" w14:textId="77777777" w:rsidR="00B23411" w:rsidRPr="005A1137" w:rsidRDefault="00B23411" w:rsidP="00B23411">
      <w:pPr>
        <w:numPr>
          <w:ilvl w:val="0"/>
          <w:numId w:val="1"/>
        </w:numPr>
        <w:tabs>
          <w:tab w:val="clear" w:pos="1128"/>
          <w:tab w:val="num" w:pos="1260"/>
        </w:tabs>
        <w:ind w:left="1260"/>
        <w:jc w:val="both"/>
        <w:rPr>
          <w:rFonts w:asciiTheme="majorHAnsi" w:hAnsiTheme="majorHAnsi" w:cstheme="majorHAnsi"/>
        </w:rPr>
      </w:pPr>
      <w:r w:rsidRPr="005A1137">
        <w:rPr>
          <w:rFonts w:asciiTheme="majorHAnsi" w:hAnsiTheme="majorHAnsi" w:cstheme="majorHAnsi"/>
        </w:rPr>
        <w:t>událostech nebo překážkách majících vliv na provádění Díla.</w:t>
      </w:r>
    </w:p>
    <w:p w14:paraId="61575DFD"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FBDA5C6"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598D883A" w14:textId="77777777" w:rsidR="00B23411" w:rsidRPr="005A1137" w:rsidRDefault="00B23411" w:rsidP="00BA207E">
      <w:pPr>
        <w:numPr>
          <w:ilvl w:val="2"/>
          <w:numId w:val="6"/>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25AFF71B" w14:textId="4A7CBE85" w:rsidR="00591588" w:rsidRDefault="00591588" w:rsidP="00B23411">
      <w:pPr>
        <w:pStyle w:val="Zkladntext"/>
        <w:spacing w:line="240" w:lineRule="atLeast"/>
        <w:jc w:val="both"/>
        <w:rPr>
          <w:rFonts w:asciiTheme="majorHAnsi" w:hAnsiTheme="majorHAnsi" w:cstheme="majorHAnsi"/>
          <w:color w:val="auto"/>
          <w:sz w:val="24"/>
          <w:szCs w:val="24"/>
        </w:rPr>
      </w:pPr>
    </w:p>
    <w:p w14:paraId="6AA79F12" w14:textId="77777777" w:rsidR="00B23411" w:rsidRPr="005A1137" w:rsidRDefault="00485C7F"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B8E74B1" w14:textId="3335561B" w:rsidR="00485C7F" w:rsidRPr="005A1137" w:rsidRDefault="00485C7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kontrolovat provádění díla sám nebo prostřednictvím Technického dozoru</w:t>
      </w:r>
      <w:r w:rsidR="0079434C">
        <w:rPr>
          <w:rFonts w:asciiTheme="majorHAnsi" w:hAnsiTheme="majorHAnsi" w:cstheme="majorHAnsi"/>
          <w:color w:val="auto"/>
          <w:sz w:val="24"/>
          <w:szCs w:val="24"/>
        </w:rPr>
        <w:t xml:space="preserve"> stavebníka, resp. objednatele (TDO)</w:t>
      </w:r>
      <w:r w:rsidRPr="005A1137">
        <w:rPr>
          <w:rFonts w:asciiTheme="majorHAnsi" w:hAnsiTheme="majorHAnsi" w:cstheme="majorHAnsi"/>
          <w:color w:val="auto"/>
          <w:sz w:val="24"/>
          <w:szCs w:val="24"/>
        </w:rPr>
        <w:t>.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631F8D81" w14:textId="3E4D7463" w:rsidR="00B23411" w:rsidRPr="005A1137" w:rsidRDefault="00B2341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736803" w:rsidRPr="005A1137">
        <w:rPr>
          <w:rFonts w:asciiTheme="majorHAnsi" w:hAnsiTheme="majorHAnsi" w:cstheme="majorHAnsi"/>
          <w:color w:val="auto"/>
          <w:sz w:val="24"/>
          <w:szCs w:val="24"/>
        </w:rPr>
        <w:t xml:space="preserve"> </w:t>
      </w:r>
      <w:r w:rsidR="00F25B63"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 xml:space="preserve"> resp. zástupce </w:t>
      </w:r>
      <w:r w:rsidR="00F25B63" w:rsidRPr="005A1137">
        <w:rPr>
          <w:rFonts w:asciiTheme="majorHAnsi" w:hAnsiTheme="majorHAnsi" w:cstheme="majorHAnsi"/>
          <w:color w:val="auto"/>
          <w:sz w:val="24"/>
          <w:szCs w:val="24"/>
        </w:rPr>
        <w:t>Objednatele – TDO</w:t>
      </w:r>
      <w:r w:rsidRPr="005A1137">
        <w:rPr>
          <w:rFonts w:asciiTheme="majorHAnsi" w:hAnsiTheme="majorHAnsi" w:cstheme="majorHAnsi"/>
          <w:color w:val="auto"/>
          <w:sz w:val="24"/>
          <w:szCs w:val="24"/>
        </w:rPr>
        <w:t xml:space="preserve"> Kontrolní dny v pravidelných termínech, zpravidla 1x týdně.</w:t>
      </w:r>
    </w:p>
    <w:p w14:paraId="4C847A95" w14:textId="55DCD802" w:rsidR="00E93044"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F6065D"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všem zúčastněným </w:t>
      </w:r>
      <w:r w:rsidR="00F25B63" w:rsidRPr="005A1137">
        <w:rPr>
          <w:rFonts w:asciiTheme="majorHAnsi" w:hAnsiTheme="majorHAnsi" w:cstheme="majorHAnsi"/>
          <w:color w:val="auto"/>
          <w:sz w:val="24"/>
          <w:szCs w:val="24"/>
        </w:rPr>
        <w:t>osobám,</w:t>
      </w:r>
      <w:r w:rsidRPr="005A1137">
        <w:rPr>
          <w:rFonts w:asciiTheme="majorHAnsi" w:hAnsiTheme="majorHAnsi" w:cstheme="majorHAnsi"/>
          <w:color w:val="auto"/>
          <w:sz w:val="24"/>
          <w:szCs w:val="24"/>
        </w:rPr>
        <w:t xml:space="preserve"> tj. zhotoviteli, objednateli, technické</w:t>
      </w:r>
      <w:r w:rsidR="00F26058">
        <w:rPr>
          <w:rFonts w:asciiTheme="majorHAnsi" w:hAnsiTheme="majorHAnsi" w:cstheme="majorHAnsi"/>
          <w:color w:val="auto"/>
          <w:sz w:val="24"/>
          <w:szCs w:val="24"/>
        </w:rPr>
        <w:t xml:space="preserve">mu dozoru, koordinátorovi BOZP </w:t>
      </w:r>
      <w:r w:rsidRPr="005A1137">
        <w:rPr>
          <w:rFonts w:asciiTheme="majorHAnsi" w:hAnsiTheme="majorHAnsi" w:cstheme="majorHAnsi"/>
          <w:color w:val="auto"/>
          <w:sz w:val="24"/>
          <w:szCs w:val="24"/>
        </w:rPr>
        <w:t xml:space="preserve">formou mailové korespondence k odsouhlasení. Nebudou-li do pěti dnů ode dne rozeslání zápisu vzneseny připomínky, bude se zápis z kontrolního dne považovat za odsouhlasený. Takový zápis bude písemně potvrzen při konání následujícího kontrolního dne. </w:t>
      </w:r>
    </w:p>
    <w:p w14:paraId="115F957A" w14:textId="77777777" w:rsidR="00B23411" w:rsidRPr="005A1137" w:rsidRDefault="00E93044"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1AF619A7" w14:textId="77777777" w:rsidR="00B23411" w:rsidRPr="005A1137" w:rsidRDefault="004504B9"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vyzvat Objednatele nejméně tři dny před termínem, v němž budou předmětné práce zakryty (zápis ve Stavebním deníku a telefonická nebo mailová výzva). Pokud se objednatel ke kontrole přes včasné písemné vyzvání nedostaví, je zhotovitel oprávněn předmětné práce nebo konstrukce zakrýt. Bude-li v tomto případě objednatel </w:t>
      </w:r>
      <w:r w:rsidRPr="005A1137">
        <w:rPr>
          <w:rFonts w:asciiTheme="majorHAnsi" w:hAnsiTheme="majorHAnsi" w:cstheme="majorHAnsi"/>
          <w:color w:val="auto"/>
          <w:sz w:val="24"/>
          <w:szCs w:val="24"/>
        </w:rPr>
        <w:lastRenderedPageBreak/>
        <w:t xml:space="preserve">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B23411" w:rsidRPr="005A1137">
        <w:rPr>
          <w:rFonts w:asciiTheme="majorHAnsi" w:hAnsiTheme="majorHAnsi" w:cstheme="majorHAnsi"/>
          <w:snapToGrid/>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6E42D536" w14:textId="77777777" w:rsidR="00A34059" w:rsidRPr="005A1137" w:rsidRDefault="00B23411" w:rsidP="00494872">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4FA65A4"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651A0324" w14:textId="77777777" w:rsidR="00920B71" w:rsidRPr="005A1137" w:rsidRDefault="00920B71"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31F76F9E"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7C81DDAE"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1D2261E3" w14:textId="77777777" w:rsidR="00920B71" w:rsidRPr="005A1137" w:rsidRDefault="00920B7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11F6BD" w14:textId="74B4B2D8" w:rsidR="00920B71"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jedná jménem Objednatele a jeho rozhodnutí či pokyny vůči Zhotoviteli či jiným účastníkům výstavby se chápou tak, jako by je učinil Objednatel.</w:t>
      </w:r>
    </w:p>
    <w:p w14:paraId="533DFAA9" w14:textId="68AAAFD1" w:rsidR="005B011D" w:rsidRPr="005A1137" w:rsidRDefault="005B011D" w:rsidP="00BA207E">
      <w:pPr>
        <w:pStyle w:val="Zkladntext"/>
        <w:numPr>
          <w:ilvl w:val="3"/>
          <w:numId w:val="6"/>
        </w:numPr>
        <w:spacing w:line="240" w:lineRule="atLeast"/>
        <w:jc w:val="both"/>
        <w:rPr>
          <w:rFonts w:asciiTheme="majorHAnsi" w:hAnsiTheme="majorHAnsi" w:cstheme="majorHAnsi"/>
          <w:color w:val="auto"/>
          <w:sz w:val="24"/>
          <w:szCs w:val="24"/>
        </w:rPr>
      </w:pPr>
      <w:r>
        <w:rPr>
          <w:rFonts w:asciiTheme="majorHAnsi" w:hAnsiTheme="majorHAnsi" w:cstheme="majorHAnsi"/>
          <w:color w:val="auto"/>
          <w:sz w:val="24"/>
          <w:szCs w:val="24"/>
        </w:rPr>
        <w:t xml:space="preserve">Technický dozor dohlíží nad zpracováním projektové dokumentace dle čl. 2.3 a Rozpočtu. Dohled nad </w:t>
      </w:r>
      <w:r w:rsidR="00177619">
        <w:rPr>
          <w:rFonts w:asciiTheme="majorHAnsi" w:hAnsiTheme="majorHAnsi" w:cstheme="majorHAnsi"/>
          <w:color w:val="auto"/>
          <w:sz w:val="24"/>
          <w:szCs w:val="24"/>
        </w:rPr>
        <w:t>zpracováním</w:t>
      </w:r>
      <w:r>
        <w:rPr>
          <w:rFonts w:asciiTheme="majorHAnsi" w:hAnsiTheme="majorHAnsi" w:cstheme="majorHAnsi"/>
          <w:color w:val="auto"/>
          <w:sz w:val="24"/>
          <w:szCs w:val="24"/>
        </w:rPr>
        <w:t xml:space="preserve"> dokumentací dle čl. 2.3 této Smlouvy může na žádost Objednatele provádět autor dokumentací dle čl. 2.2 písm. a) a c).</w:t>
      </w:r>
    </w:p>
    <w:p w14:paraId="0B33901F" w14:textId="77777777"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14:paraId="542CB879" w14:textId="2BF031CE" w:rsidR="00920B71" w:rsidRPr="005A1137"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kontroluje zejména věcnou, časovou, finanční a kvalitativní stránku provádění </w:t>
      </w:r>
      <w:r w:rsidR="005B011D">
        <w:rPr>
          <w:rFonts w:asciiTheme="majorHAnsi" w:hAnsiTheme="majorHAnsi" w:cstheme="majorHAnsi"/>
          <w:color w:val="auto"/>
          <w:sz w:val="24"/>
          <w:szCs w:val="24"/>
        </w:rPr>
        <w:t xml:space="preserve">dokumentací dle čl. 2.3 této Smlouvy a </w:t>
      </w:r>
      <w:r w:rsidRPr="005A1137">
        <w:rPr>
          <w:rFonts w:asciiTheme="majorHAnsi" w:hAnsiTheme="majorHAnsi" w:cstheme="majorHAnsi"/>
          <w:color w:val="auto"/>
          <w:sz w:val="24"/>
          <w:szCs w:val="24"/>
        </w:rPr>
        <w:t>stavby</w:t>
      </w:r>
      <w:r w:rsidR="005B011D">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w:t>
      </w:r>
      <w:r w:rsidR="005B011D">
        <w:rPr>
          <w:rFonts w:asciiTheme="majorHAnsi" w:hAnsiTheme="majorHAnsi" w:cstheme="majorHAnsi"/>
          <w:color w:val="auto"/>
          <w:sz w:val="24"/>
          <w:szCs w:val="24"/>
        </w:rPr>
        <w:t xml:space="preserve">Jako zástupce Objednatele se </w:t>
      </w:r>
      <w:r w:rsidRPr="005A1137">
        <w:rPr>
          <w:rFonts w:asciiTheme="majorHAnsi" w:hAnsiTheme="majorHAnsi" w:cstheme="majorHAnsi"/>
          <w:color w:val="auto"/>
          <w:sz w:val="24"/>
          <w:szCs w:val="24"/>
        </w:rPr>
        <w:t>zúčastňuje se kontrol na prováděném díle.</w:t>
      </w:r>
    </w:p>
    <w:p w14:paraId="52ADD12C" w14:textId="4F21E411" w:rsidR="00920B71" w:rsidRDefault="00920B71"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713E6F4E"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0340F9E0" w14:textId="77777777" w:rsidR="00204687" w:rsidRPr="005A1137" w:rsidRDefault="00204687"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Koordinátor bezpečnosti práce </w:t>
      </w:r>
    </w:p>
    <w:p w14:paraId="6EBEC7A3"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27FD9A13"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Osoba, kterou takto Objednatel ustanoví, se nazývá Koordinátor bezpečnosti práce.</w:t>
      </w:r>
    </w:p>
    <w:p w14:paraId="470C9DFF"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4A162A56"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 xml:space="preserve">Oprávnění Koordinátora bezpečnosti práce </w:t>
      </w:r>
    </w:p>
    <w:p w14:paraId="4F62F1E5"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21E6B110"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14:paraId="2A23889B"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303C7B53"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stanovit přiměřená opatření k nápravě a vyžadovat jejich splnění,</w:t>
      </w:r>
    </w:p>
    <w:p w14:paraId="1B53F0E7"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informovat Objednatele.</w:t>
      </w:r>
    </w:p>
    <w:p w14:paraId="7E4D87E9"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se zúčastňuje jako zástupce Objednatele všech kontrol na prováděném díle.</w:t>
      </w:r>
    </w:p>
    <w:p w14:paraId="7F63E61C"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367FB2BD" w14:textId="77777777" w:rsidR="004248BA" w:rsidRPr="005A1137" w:rsidRDefault="00204687" w:rsidP="00E953F7">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Koordinátor bezpečnosti práce je oprávněn provádět další činnosti, pokud mu je stanoví právní předpis.</w:t>
      </w:r>
    </w:p>
    <w:p w14:paraId="5BF8CC28" w14:textId="77777777" w:rsidR="00204687" w:rsidRPr="005A1137" w:rsidRDefault="00204687"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Povinnosti Zhotovitele ve vztahu ke Koordinátorovi bezpečnosti práce </w:t>
      </w:r>
    </w:p>
    <w:p w14:paraId="72BD1004"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se před zahájením stavebních prací seznámit s plánem bezpečnosti práce,</w:t>
      </w:r>
    </w:p>
    <w:p w14:paraId="5A1C6276"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8 dnů před zahájením prací na Staveništi informovat koordinátora o rizicích vznikajících při pracovních nebo technologických postupech, které zvolil,</w:t>
      </w:r>
    </w:p>
    <w:p w14:paraId="0DFA3032"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5217B425" w14:textId="77777777" w:rsidR="00204687" w:rsidRPr="005A1137" w:rsidRDefault="00204687"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vzít v úvahu podněty a pokyny Koordinátora bezpečnosti práce.</w:t>
      </w:r>
    </w:p>
    <w:p w14:paraId="7266E24E" w14:textId="77777777" w:rsidR="00920B71" w:rsidRPr="005A1137" w:rsidRDefault="00920B71" w:rsidP="00920B71">
      <w:pPr>
        <w:pStyle w:val="Zkladntext"/>
        <w:spacing w:line="240" w:lineRule="atLeast"/>
        <w:ind w:left="720"/>
        <w:jc w:val="both"/>
        <w:rPr>
          <w:rFonts w:asciiTheme="majorHAnsi" w:hAnsiTheme="majorHAnsi" w:cstheme="majorHAnsi"/>
          <w:color w:val="auto"/>
          <w:sz w:val="24"/>
          <w:szCs w:val="24"/>
        </w:rPr>
      </w:pPr>
    </w:p>
    <w:p w14:paraId="7004B5A1" w14:textId="6A3FD36C" w:rsidR="00E953F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3580DCD" w14:textId="77777777" w:rsidTr="007501B4">
        <w:trPr>
          <w:trHeight w:val="604"/>
        </w:trPr>
        <w:tc>
          <w:tcPr>
            <w:tcW w:w="9072" w:type="dxa"/>
            <w:shd w:val="clear" w:color="auto" w:fill="E0E0E0"/>
            <w:vAlign w:val="center"/>
          </w:tcPr>
          <w:p w14:paraId="7FB8E5E2" w14:textId="46AAC31D" w:rsidR="00257C2B" w:rsidRPr="005A1137" w:rsidRDefault="00257C2B" w:rsidP="00B06847">
            <w:pPr>
              <w:pStyle w:val="Nadpis1"/>
              <w:numPr>
                <w:ilvl w:val="0"/>
                <w:numId w:val="6"/>
              </w:numPr>
              <w:rPr>
                <w:rFonts w:asciiTheme="majorHAnsi" w:hAnsiTheme="majorHAnsi" w:cstheme="majorHAnsi"/>
                <w:bCs/>
                <w:caps/>
                <w:szCs w:val="24"/>
              </w:rPr>
            </w:pPr>
            <w:r w:rsidRPr="005A1137">
              <w:rPr>
                <w:rFonts w:asciiTheme="majorHAnsi" w:hAnsiTheme="majorHAnsi" w:cstheme="majorHAnsi"/>
                <w:caps/>
                <w:szCs w:val="24"/>
              </w:rPr>
              <w:t xml:space="preserve">Provádění díla a </w:t>
            </w:r>
            <w:r w:rsidRPr="00B06847">
              <w:rPr>
                <w:rFonts w:asciiTheme="majorHAnsi" w:hAnsiTheme="majorHAnsi" w:cstheme="majorHAnsi"/>
                <w:caps/>
                <w:szCs w:val="24"/>
              </w:rPr>
              <w:t xml:space="preserve">bezpečnost </w:t>
            </w:r>
            <w:r w:rsidRPr="005B011D">
              <w:rPr>
                <w:rFonts w:asciiTheme="majorHAnsi" w:hAnsiTheme="majorHAnsi" w:cstheme="majorHAnsi"/>
                <w:caps/>
                <w:szCs w:val="24"/>
              </w:rPr>
              <w:t>práce</w:t>
            </w:r>
            <w:r w:rsidR="00B06847" w:rsidRPr="005B011D">
              <w:rPr>
                <w:rFonts w:asciiTheme="majorHAnsi" w:hAnsiTheme="majorHAnsi" w:cstheme="majorHAnsi"/>
                <w:caps/>
                <w:szCs w:val="24"/>
              </w:rPr>
              <w:t xml:space="preserve"> </w:t>
            </w:r>
          </w:p>
        </w:tc>
      </w:tr>
    </w:tbl>
    <w:p w14:paraId="141677AC" w14:textId="77777777" w:rsidR="00257C2B" w:rsidRPr="005A1137" w:rsidRDefault="00257C2B" w:rsidP="00257C2B">
      <w:pPr>
        <w:jc w:val="both"/>
        <w:rPr>
          <w:rFonts w:asciiTheme="majorHAnsi" w:hAnsiTheme="majorHAnsi" w:cstheme="majorHAnsi"/>
        </w:rPr>
      </w:pPr>
    </w:p>
    <w:p w14:paraId="3CF9C140" w14:textId="648CA251" w:rsidR="004806B0"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Pokyny Objednatele</w:t>
      </w:r>
      <w:r w:rsidR="008A19CC">
        <w:rPr>
          <w:rFonts w:asciiTheme="majorHAnsi" w:hAnsiTheme="majorHAnsi" w:cstheme="majorHAnsi"/>
          <w:b/>
        </w:rPr>
        <w:t xml:space="preserve"> </w:t>
      </w:r>
    </w:p>
    <w:p w14:paraId="54777DD4" w14:textId="77777777"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Při provádění Díla postupuje Zhotovitel samostatně a s odbornou péčí. Práce provádí prostřednictvím svých zaměstnanců, pracovníků a smluvních partnerů v souladu s ustanovením čl. 10 této Smlouvy. Zhotovitel se však zavazuje provádět veškeré pokyny </w:t>
      </w:r>
      <w:r w:rsidRPr="005A1137">
        <w:rPr>
          <w:rFonts w:asciiTheme="majorHAnsi" w:hAnsiTheme="majorHAnsi" w:cstheme="majorHAnsi"/>
          <w:color w:val="auto"/>
          <w:sz w:val="24"/>
          <w:szCs w:val="24"/>
        </w:rPr>
        <w:lastRenderedPageBreak/>
        <w:t xml:space="preserve">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pracovníků a smluvních partnerů rovněž v souladu s ustanovením čl. 10 této Smlouvy.</w:t>
      </w:r>
    </w:p>
    <w:p w14:paraId="07231618" w14:textId="77777777" w:rsidR="008100B4" w:rsidRPr="005A1137" w:rsidRDefault="008100B4"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upozornit Objednatele bez zbytečného odkladu na nevhodnou povahu věcí převzatých od Objednatele, pokynů daných mu Objednatelem k provedení Díla nebo na zjištěné vady a nedostatky předané projektové dokumentace nejpozději před zahájením prací na příslušné části díla, jestliže Zhotovitel mohl tuto nevhodnost zjistit při vynaložení odborné péče.</w:t>
      </w:r>
    </w:p>
    <w:p w14:paraId="681355A8" w14:textId="69F006BC"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udržovat na převzatém staveništi, na příjezdech ke staveništi na veřejných komunikacích pořádek a čistotu</w:t>
      </w:r>
      <w:r w:rsidR="005F0652" w:rsidRPr="005A1137">
        <w:rPr>
          <w:rFonts w:asciiTheme="majorHAnsi" w:hAnsiTheme="majorHAnsi" w:cstheme="majorHAnsi"/>
        </w:rPr>
        <w:t>.</w:t>
      </w:r>
      <w:r w:rsidRPr="005A1137">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zákonem č. </w:t>
      </w:r>
      <w:r w:rsidR="00E851DB">
        <w:rPr>
          <w:rFonts w:asciiTheme="majorHAnsi" w:hAnsiTheme="majorHAnsi" w:cstheme="majorHAnsi"/>
        </w:rPr>
        <w:t>541/2020</w:t>
      </w:r>
      <w:r w:rsidRPr="005A1137">
        <w:rPr>
          <w:rFonts w:asciiTheme="majorHAnsi" w:hAnsiTheme="majorHAnsi" w:cstheme="majorHAnsi"/>
        </w:rPr>
        <w:t xml:space="preserve"> Sb.,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48C9FE0D" w14:textId="3F66CC2C" w:rsidR="00257C2B" w:rsidRDefault="00257C2B" w:rsidP="00BA207E">
      <w:pPr>
        <w:numPr>
          <w:ilvl w:val="2"/>
          <w:numId w:val="6"/>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08240168"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6856AD99"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604EB6F9"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46CE59FB" w14:textId="77777777" w:rsidR="00257C2B" w:rsidRPr="005A1137" w:rsidRDefault="00257C2B" w:rsidP="00257C2B">
      <w:pPr>
        <w:ind w:left="720"/>
        <w:jc w:val="both"/>
        <w:rPr>
          <w:rFonts w:asciiTheme="majorHAnsi" w:hAnsiTheme="majorHAnsi" w:cstheme="majorHAnsi"/>
        </w:rPr>
      </w:pPr>
    </w:p>
    <w:p w14:paraId="755EBEC2"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4EC90AB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11ADF504"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p>
    <w:p w14:paraId="599D53B2"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3A0CB2E" w14:textId="77777777" w:rsidR="000C5683" w:rsidRPr="005A1137" w:rsidRDefault="000C5683" w:rsidP="00257C2B">
      <w:pPr>
        <w:pStyle w:val="Zkladntext"/>
        <w:spacing w:line="240" w:lineRule="atLeast"/>
        <w:jc w:val="both"/>
        <w:rPr>
          <w:rFonts w:asciiTheme="majorHAnsi" w:hAnsiTheme="majorHAnsi" w:cstheme="majorHAnsi"/>
          <w:color w:val="auto"/>
          <w:sz w:val="24"/>
          <w:szCs w:val="24"/>
        </w:rPr>
      </w:pPr>
    </w:p>
    <w:p w14:paraId="4A9F4C52" w14:textId="77777777" w:rsidR="00257C2B" w:rsidRPr="005A1137" w:rsidRDefault="00257C2B" w:rsidP="00BA207E">
      <w:pPr>
        <w:pStyle w:val="Zkladntext"/>
        <w:numPr>
          <w:ilvl w:val="1"/>
          <w:numId w:val="6"/>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r w:rsidR="00EF387E" w:rsidRPr="005A1137">
        <w:rPr>
          <w:rFonts w:asciiTheme="majorHAnsi" w:hAnsiTheme="majorHAnsi" w:cstheme="majorHAnsi"/>
          <w:b/>
          <w:color w:val="auto"/>
          <w:sz w:val="24"/>
          <w:szCs w:val="24"/>
        </w:rPr>
        <w:t xml:space="preserve"> </w:t>
      </w:r>
    </w:p>
    <w:p w14:paraId="5C3FD0DC" w14:textId="64EA4B98" w:rsidR="00640AEA" w:rsidRPr="005A1137" w:rsidRDefault="00640AE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se zavazuje dílo podle této smlouvy zhotovit v souladu s touto </w:t>
      </w:r>
      <w:r w:rsidR="00071ED4">
        <w:rPr>
          <w:rFonts w:asciiTheme="majorHAnsi" w:hAnsiTheme="majorHAnsi" w:cstheme="majorHAnsi"/>
          <w:color w:val="auto"/>
          <w:sz w:val="24"/>
          <w:szCs w:val="24"/>
        </w:rPr>
        <w:t>S</w:t>
      </w:r>
      <w:r w:rsidRPr="005A1137">
        <w:rPr>
          <w:rFonts w:asciiTheme="majorHAnsi" w:hAnsiTheme="majorHAnsi" w:cstheme="majorHAnsi"/>
          <w:color w:val="auto"/>
          <w:sz w:val="24"/>
          <w:szCs w:val="24"/>
        </w:rPr>
        <w:t>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173C776B" w14:textId="3C714F80"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zúčastnit se na vyzvání Objednatele všech jednání s dalšími účastníky </w:t>
      </w:r>
      <w:r w:rsidR="005B011D">
        <w:rPr>
          <w:rFonts w:asciiTheme="majorHAnsi" w:hAnsiTheme="majorHAnsi" w:cstheme="majorHAnsi"/>
          <w:color w:val="auto"/>
          <w:sz w:val="24"/>
          <w:szCs w:val="24"/>
        </w:rPr>
        <w:t>proje</w:t>
      </w:r>
      <w:r w:rsidR="00375664">
        <w:rPr>
          <w:rFonts w:asciiTheme="majorHAnsi" w:hAnsiTheme="majorHAnsi" w:cstheme="majorHAnsi"/>
          <w:color w:val="auto"/>
          <w:sz w:val="24"/>
          <w:szCs w:val="24"/>
        </w:rPr>
        <w:t>kčních prací na Díle</w:t>
      </w:r>
      <w:r w:rsidR="005B011D">
        <w:rPr>
          <w:rFonts w:asciiTheme="majorHAnsi" w:hAnsiTheme="majorHAnsi" w:cstheme="majorHAnsi"/>
          <w:color w:val="auto"/>
          <w:sz w:val="24"/>
          <w:szCs w:val="24"/>
        </w:rPr>
        <w:t xml:space="preserve"> či </w:t>
      </w:r>
      <w:r w:rsidRPr="005A1137">
        <w:rPr>
          <w:rFonts w:asciiTheme="majorHAnsi" w:hAnsiTheme="majorHAnsi" w:cstheme="majorHAnsi"/>
          <w:color w:val="auto"/>
          <w:sz w:val="24"/>
          <w:szCs w:val="24"/>
        </w:rPr>
        <w:t>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05BE0224" w14:textId="29F7B810"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071ED4">
        <w:rPr>
          <w:rFonts w:asciiTheme="majorHAnsi" w:hAnsiTheme="majorHAnsi" w:cstheme="majorHAnsi"/>
          <w:color w:val="auto"/>
          <w:sz w:val="24"/>
          <w:szCs w:val="24"/>
        </w:rPr>
        <w:t>Dokumentaci pro provádění stavby</w:t>
      </w:r>
      <w:r w:rsidRPr="005A1137">
        <w:rPr>
          <w:rFonts w:asciiTheme="majorHAnsi" w:hAnsiTheme="majorHAnsi" w:cstheme="majorHAnsi"/>
          <w:color w:val="auto"/>
          <w:sz w:val="24"/>
          <w:szCs w:val="24"/>
        </w:rPr>
        <w:t>, dílenské výkresy, výrobní dokumentaci</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564D061" w14:textId="77777777" w:rsidR="0032756A" w:rsidRPr="005B011D"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w:t>
      </w:r>
      <w:r w:rsidRPr="005B011D">
        <w:rPr>
          <w:rFonts w:asciiTheme="majorHAnsi" w:hAnsiTheme="majorHAnsi" w:cstheme="majorHAnsi"/>
          <w:color w:val="auto"/>
          <w:sz w:val="24"/>
          <w:szCs w:val="24"/>
        </w:rPr>
        <w:t>úsporu energie a ochranu tepla. Veškeré takové výrobky a materiály, konstrukce budou použity v první třídě jakosti.</w:t>
      </w:r>
    </w:p>
    <w:p w14:paraId="679B0702" w14:textId="0B653990" w:rsidR="0032756A" w:rsidRPr="005A1137" w:rsidRDefault="0032756A" w:rsidP="00BA207E">
      <w:pPr>
        <w:pStyle w:val="Zkladntext"/>
        <w:numPr>
          <w:ilvl w:val="2"/>
          <w:numId w:val="6"/>
        </w:numPr>
        <w:spacing w:line="240" w:lineRule="atLeast"/>
        <w:jc w:val="both"/>
        <w:rPr>
          <w:rFonts w:asciiTheme="majorHAnsi" w:hAnsiTheme="majorHAnsi" w:cstheme="majorHAnsi"/>
          <w:color w:val="auto"/>
          <w:sz w:val="24"/>
          <w:szCs w:val="24"/>
        </w:rPr>
      </w:pPr>
      <w:proofErr w:type="gramStart"/>
      <w:r w:rsidRPr="005B011D">
        <w:rPr>
          <w:rFonts w:asciiTheme="majorHAnsi" w:hAnsiTheme="majorHAnsi" w:cstheme="majorHAnsi"/>
          <w:color w:val="auto"/>
          <w:sz w:val="24"/>
          <w:szCs w:val="24"/>
        </w:rPr>
        <w:t>Ne</w:t>
      </w:r>
      <w:r w:rsidR="00071ED4" w:rsidRPr="005B011D">
        <w:rPr>
          <w:rFonts w:asciiTheme="majorHAnsi" w:hAnsiTheme="majorHAnsi" w:cstheme="majorHAnsi"/>
          <w:color w:val="auto"/>
          <w:sz w:val="24"/>
          <w:szCs w:val="24"/>
        </w:rPr>
        <w:t>byla</w:t>
      </w:r>
      <w:r w:rsidRPr="005B011D">
        <w:rPr>
          <w:rFonts w:asciiTheme="majorHAnsi" w:hAnsiTheme="majorHAnsi" w:cstheme="majorHAnsi"/>
          <w:color w:val="auto"/>
          <w:sz w:val="24"/>
          <w:szCs w:val="24"/>
        </w:rPr>
        <w:t>–</w:t>
      </w:r>
      <w:proofErr w:type="spellStart"/>
      <w:r w:rsidRPr="005B011D">
        <w:rPr>
          <w:rFonts w:asciiTheme="majorHAnsi" w:hAnsiTheme="majorHAnsi" w:cstheme="majorHAnsi"/>
          <w:color w:val="auto"/>
          <w:sz w:val="24"/>
          <w:szCs w:val="24"/>
        </w:rPr>
        <w:t>li</w:t>
      </w:r>
      <w:proofErr w:type="spellEnd"/>
      <w:proofErr w:type="gramEnd"/>
      <w:r w:rsidRPr="005B011D">
        <w:rPr>
          <w:rFonts w:asciiTheme="majorHAnsi" w:hAnsiTheme="majorHAnsi" w:cstheme="majorHAnsi"/>
          <w:color w:val="auto"/>
          <w:sz w:val="24"/>
          <w:szCs w:val="24"/>
        </w:rPr>
        <w:t xml:space="preserve"> v</w:t>
      </w:r>
      <w:r w:rsidR="00071ED4" w:rsidRPr="005B011D">
        <w:rPr>
          <w:rFonts w:asciiTheme="majorHAnsi" w:hAnsiTheme="majorHAnsi" w:cstheme="majorHAnsi"/>
          <w:color w:val="auto"/>
          <w:sz w:val="24"/>
          <w:szCs w:val="24"/>
        </w:rPr>
        <w:t> </w:t>
      </w:r>
      <w:r w:rsidRPr="005B011D">
        <w:rPr>
          <w:rFonts w:asciiTheme="majorHAnsi" w:hAnsiTheme="majorHAnsi" w:cstheme="majorHAnsi"/>
          <w:color w:val="auto"/>
          <w:sz w:val="24"/>
          <w:szCs w:val="24"/>
        </w:rPr>
        <w:t>dokumentaci</w:t>
      </w:r>
      <w:r w:rsidR="00071ED4" w:rsidRPr="005B011D">
        <w:rPr>
          <w:rFonts w:asciiTheme="majorHAnsi" w:hAnsiTheme="majorHAnsi" w:cstheme="majorHAnsi"/>
          <w:color w:val="auto"/>
          <w:sz w:val="24"/>
          <w:szCs w:val="24"/>
        </w:rPr>
        <w:t xml:space="preserve"> pro provádění stavby</w:t>
      </w:r>
      <w:r w:rsidRPr="005B011D">
        <w:rPr>
          <w:rFonts w:asciiTheme="majorHAnsi" w:hAnsiTheme="majorHAnsi" w:cstheme="majorHAnsi"/>
          <w:color w:val="auto"/>
          <w:sz w:val="24"/>
          <w:szCs w:val="24"/>
        </w:rPr>
        <w:t xml:space="preserve"> jednoznačně </w:t>
      </w:r>
      <w:r w:rsidR="00180BB0">
        <w:rPr>
          <w:rFonts w:asciiTheme="majorHAnsi" w:hAnsiTheme="majorHAnsi" w:cstheme="majorHAnsi"/>
          <w:color w:val="auto"/>
          <w:sz w:val="24"/>
          <w:szCs w:val="24"/>
        </w:rPr>
        <w:t>odsouhlasena</w:t>
      </w:r>
      <w:r w:rsidRPr="005B011D">
        <w:rPr>
          <w:rFonts w:asciiTheme="majorHAnsi" w:hAnsiTheme="majorHAnsi" w:cstheme="majorHAnsi"/>
          <w:color w:val="auto"/>
          <w:sz w:val="24"/>
          <w:szCs w:val="24"/>
        </w:rPr>
        <w:t xml:space="preserve"> barevnost</w:t>
      </w:r>
      <w:r w:rsidR="00180BB0">
        <w:rPr>
          <w:rFonts w:asciiTheme="majorHAnsi" w:hAnsiTheme="majorHAnsi" w:cstheme="majorHAnsi"/>
          <w:color w:val="auto"/>
          <w:sz w:val="24"/>
          <w:szCs w:val="24"/>
        </w:rPr>
        <w:t xml:space="preserve"> (výhrada na skutečné vzorky in </w:t>
      </w:r>
      <w:proofErr w:type="spellStart"/>
      <w:r w:rsidR="00180BB0">
        <w:rPr>
          <w:rFonts w:asciiTheme="majorHAnsi" w:hAnsiTheme="majorHAnsi" w:cstheme="majorHAnsi"/>
          <w:color w:val="auto"/>
          <w:sz w:val="24"/>
          <w:szCs w:val="24"/>
        </w:rPr>
        <w:t>situ</w:t>
      </w:r>
      <w:proofErr w:type="spellEnd"/>
      <w:r w:rsidR="00180BB0">
        <w:rPr>
          <w:rFonts w:asciiTheme="majorHAnsi" w:hAnsiTheme="majorHAnsi" w:cstheme="majorHAnsi"/>
          <w:color w:val="auto"/>
          <w:sz w:val="24"/>
          <w:szCs w:val="24"/>
        </w:rPr>
        <w:t>)</w:t>
      </w:r>
      <w:r w:rsidRPr="005B011D">
        <w:rPr>
          <w:rFonts w:asciiTheme="majorHAnsi" w:hAnsiTheme="majorHAnsi" w:cstheme="majorHAnsi"/>
          <w:color w:val="auto"/>
          <w:sz w:val="24"/>
          <w:szCs w:val="24"/>
        </w:rPr>
        <w:t xml:space="preserve">, vzhled daného výrobku nebo </w:t>
      </w:r>
      <w:r w:rsidR="00071ED4" w:rsidRPr="005B011D">
        <w:rPr>
          <w:rFonts w:asciiTheme="majorHAnsi" w:hAnsiTheme="majorHAnsi" w:cstheme="majorHAnsi"/>
          <w:color w:val="auto"/>
          <w:sz w:val="24"/>
          <w:szCs w:val="24"/>
        </w:rPr>
        <w:t>bude</w:t>
      </w:r>
      <w:r w:rsidRPr="005B011D">
        <w:rPr>
          <w:rFonts w:asciiTheme="majorHAnsi" w:hAnsiTheme="majorHAnsi" w:cstheme="majorHAnsi"/>
          <w:color w:val="auto"/>
          <w:sz w:val="24"/>
          <w:szCs w:val="24"/>
        </w:rPr>
        <w:t>-li dokumentaci</w:t>
      </w:r>
      <w:r w:rsidR="00071ED4" w:rsidRPr="005B011D">
        <w:rPr>
          <w:rFonts w:asciiTheme="majorHAnsi" w:hAnsiTheme="majorHAnsi" w:cstheme="majorHAnsi"/>
          <w:color w:val="auto"/>
          <w:sz w:val="24"/>
          <w:szCs w:val="24"/>
        </w:rPr>
        <w:t xml:space="preserve"> pro provádění</w:t>
      </w:r>
      <w:r w:rsidRPr="005B011D">
        <w:rPr>
          <w:rFonts w:asciiTheme="majorHAnsi" w:hAnsiTheme="majorHAnsi" w:cstheme="majorHAnsi"/>
          <w:color w:val="auto"/>
          <w:sz w:val="24"/>
          <w:szCs w:val="24"/>
        </w:rPr>
        <w:t xml:space="preserve"> stanovena podmínka odsouhlasení jednotlivých prvků, výrobků či barevnosti na základě vzorků či podléhá-li takový výrobek zpracování dílenské dokumentace</w:t>
      </w:r>
      <w:r w:rsidR="00061F55" w:rsidRPr="005B011D">
        <w:rPr>
          <w:rFonts w:asciiTheme="majorHAnsi" w:hAnsiTheme="majorHAnsi" w:cstheme="majorHAnsi"/>
          <w:color w:val="auto"/>
          <w:sz w:val="24"/>
          <w:szCs w:val="24"/>
        </w:rPr>
        <w:t>,</w:t>
      </w:r>
      <w:r w:rsidRPr="005B011D">
        <w:rPr>
          <w:rFonts w:asciiTheme="majorHAnsi" w:hAnsiTheme="majorHAnsi" w:cstheme="majorHAnsi"/>
          <w:color w:val="auto"/>
          <w:sz w:val="24"/>
          <w:szCs w:val="24"/>
        </w:rPr>
        <w:t xml:space="preserve"> je Zhotovitel</w:t>
      </w:r>
      <w:r w:rsidRPr="005A1137">
        <w:rPr>
          <w:rFonts w:asciiTheme="majorHAnsi" w:hAnsiTheme="majorHAnsi" w:cstheme="majorHAnsi"/>
          <w:color w:val="auto"/>
          <w:sz w:val="24"/>
          <w:szCs w:val="24"/>
        </w:rPr>
        <w:t xml:space="preserve"> povinen takové vzorky či dílenskou dokumentaci objednateli předložit, a to v dostačeném předstihu před objednáním. Objednatel je povinen se k předloženým vzorkům vyjádřit nejpozději do </w:t>
      </w:r>
      <w:r w:rsidR="00071ED4">
        <w:rPr>
          <w:rFonts w:asciiTheme="majorHAnsi" w:hAnsiTheme="majorHAnsi" w:cstheme="majorHAnsi"/>
          <w:color w:val="auto"/>
          <w:sz w:val="24"/>
          <w:szCs w:val="24"/>
        </w:rPr>
        <w:t>5</w:t>
      </w:r>
      <w:r w:rsidRPr="005A1137">
        <w:rPr>
          <w:rFonts w:asciiTheme="majorHAnsi" w:hAnsiTheme="majorHAnsi" w:cstheme="majorHAnsi"/>
          <w:color w:val="auto"/>
          <w:sz w:val="24"/>
          <w:szCs w:val="24"/>
        </w:rPr>
        <w:t xml:space="preserve"> pracovních dnů</w:t>
      </w:r>
      <w:r w:rsidR="00071ED4">
        <w:rPr>
          <w:rFonts w:asciiTheme="majorHAnsi" w:hAnsiTheme="majorHAnsi" w:cstheme="majorHAnsi"/>
          <w:color w:val="auto"/>
          <w:sz w:val="24"/>
          <w:szCs w:val="24"/>
        </w:rPr>
        <w:t>.</w:t>
      </w:r>
    </w:p>
    <w:p w14:paraId="4168B589" w14:textId="52A16EE5" w:rsidR="003A120D" w:rsidRPr="005A1137" w:rsidRDefault="003A120D" w:rsidP="00BA207E">
      <w:pPr>
        <w:pStyle w:val="Odstavecseseznamem"/>
        <w:numPr>
          <w:ilvl w:val="2"/>
          <w:numId w:val="6"/>
        </w:numPr>
        <w:jc w:val="both"/>
        <w:rPr>
          <w:rFonts w:asciiTheme="majorHAnsi" w:hAnsiTheme="majorHAnsi" w:cstheme="majorHAnsi"/>
          <w:snapToGrid w:val="0"/>
        </w:rPr>
      </w:pPr>
      <w:r w:rsidRPr="005A1137">
        <w:rPr>
          <w:rFonts w:asciiTheme="majorHAnsi" w:hAnsiTheme="majorHAnsi" w:cstheme="majorHAnsi"/>
          <w:snapToGrid w:val="0"/>
        </w:rPr>
        <w:t xml:space="preserve">Veškeré odborné práce musí vykonávat pracovníci Zhotovitele nebo jeho Poddodavatelů mající příslušnou kvalifikaci. Doklad o kvalifikaci pracovníků je Zhotovitel na požádání Objednatele povinen doložit. </w:t>
      </w:r>
      <w:r w:rsidR="005B011D" w:rsidRPr="005A1137">
        <w:rPr>
          <w:rFonts w:asciiTheme="majorHAnsi" w:hAnsiTheme="majorHAnsi" w:cstheme="majorHAnsi"/>
          <w:snapToGrid w:val="0"/>
        </w:rPr>
        <w:t>Vykonává-li</w:t>
      </w:r>
      <w:r w:rsidRPr="005A1137">
        <w:rPr>
          <w:rFonts w:asciiTheme="majorHAnsi" w:hAnsiTheme="majorHAnsi" w:cstheme="majorHAnsi"/>
          <w:snapToGrid w:val="0"/>
        </w:rPr>
        <w:t xml:space="preserve">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6909327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w:t>
      </w:r>
      <w:r w:rsidR="00B23411"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6" w:name="_Ref274149996"/>
    </w:p>
    <w:p w14:paraId="20E2F0E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w:t>
      </w:r>
      <w:r w:rsidRPr="005A1137">
        <w:rPr>
          <w:rFonts w:asciiTheme="majorHAnsi" w:hAnsiTheme="majorHAnsi" w:cstheme="majorHAnsi"/>
          <w:color w:val="auto"/>
          <w:sz w:val="24"/>
          <w:szCs w:val="24"/>
        </w:rPr>
        <w:lastRenderedPageBreak/>
        <w:t>opakovaně nekvalitního provádění prací zajistí Zhotovitel na pokyn Objednatele výměnu svého personál</w:t>
      </w:r>
      <w:bookmarkEnd w:id="6"/>
      <w:r w:rsidRPr="005A1137">
        <w:rPr>
          <w:rFonts w:asciiTheme="majorHAnsi" w:hAnsiTheme="majorHAnsi" w:cstheme="majorHAnsi"/>
          <w:color w:val="auto"/>
          <w:sz w:val="24"/>
          <w:szCs w:val="24"/>
        </w:rPr>
        <w:t>u.</w:t>
      </w:r>
    </w:p>
    <w:p w14:paraId="3D41962E"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182B33A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4C68AE4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jako zednické, tesařské, lešenářské, truhlářské apod.,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66F2F79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12114A3A" w14:textId="318D4A5D"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nezbytnou ochranu </w:t>
      </w:r>
      <w:r w:rsidR="009D383C">
        <w:rPr>
          <w:rFonts w:asciiTheme="majorHAnsi" w:hAnsiTheme="majorHAnsi" w:cstheme="majorHAnsi"/>
          <w:color w:val="auto"/>
          <w:sz w:val="24"/>
          <w:szCs w:val="24"/>
        </w:rPr>
        <w:t>stavby</w:t>
      </w:r>
      <w:r w:rsidR="009D383C" w:rsidRPr="005A1137">
        <w:rPr>
          <w:rFonts w:asciiTheme="majorHAnsi" w:hAnsiTheme="majorHAnsi" w:cstheme="majorHAnsi"/>
          <w:color w:val="auto"/>
          <w:sz w:val="24"/>
          <w:szCs w:val="24"/>
        </w:rPr>
        <w:t xml:space="preserve"> </w:t>
      </w:r>
      <w:r w:rsidR="009D383C">
        <w:rPr>
          <w:rFonts w:asciiTheme="majorHAnsi" w:hAnsiTheme="majorHAnsi" w:cstheme="majorHAnsi"/>
          <w:color w:val="auto"/>
          <w:sz w:val="24"/>
          <w:szCs w:val="24"/>
        </w:rPr>
        <w:t>jejím</w:t>
      </w:r>
      <w:r w:rsidR="009D383C"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zakrytím či jiným vhodným způsobem, aby do okamžiku předání a převzetí byla zajištěna </w:t>
      </w:r>
      <w:r w:rsidR="009D383C">
        <w:rPr>
          <w:rFonts w:asciiTheme="majorHAnsi" w:hAnsiTheme="majorHAnsi" w:cstheme="majorHAnsi"/>
          <w:color w:val="auto"/>
          <w:sz w:val="24"/>
          <w:szCs w:val="24"/>
        </w:rPr>
        <w:t>její</w:t>
      </w:r>
      <w:r w:rsidR="009D383C"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kvalita jako např. povrchová úprava, ochranný obal, ochranný nátěr apod. Toto opatření není důvodem pro navýšení ceny.</w:t>
      </w:r>
    </w:p>
    <w:p w14:paraId="3C595BE7"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4B2775AC"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43DA2FA3"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2462462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ve smyslu zákona č. 22/1997 Sb.,     </w:t>
      </w:r>
      <w:r w:rsidR="0049478F" w:rsidRPr="005A1137">
        <w:rPr>
          <w:rFonts w:asciiTheme="majorHAnsi" w:hAnsiTheme="majorHAnsi" w:cstheme="majorHAnsi"/>
          <w:color w:val="auto"/>
          <w:sz w:val="24"/>
          <w:szCs w:val="24"/>
        </w:rPr>
        <w:br/>
      </w:r>
      <w:r w:rsidRPr="005A1137">
        <w:rPr>
          <w:rFonts w:asciiTheme="majorHAnsi" w:hAnsiTheme="majorHAnsi" w:cstheme="majorHAnsi"/>
          <w:color w:val="auto"/>
          <w:sz w:val="24"/>
          <w:szCs w:val="24"/>
        </w:rPr>
        <w:t xml:space="preserve">o technických požadavcích na výrobky a o změně a doplnění některých zákonů, ve znění pozdějších předpisů a další dohodnuté doklady osvědčující jakost Díla předá Zhotovitel </w:t>
      </w:r>
      <w:r w:rsidRPr="005A1137">
        <w:rPr>
          <w:rFonts w:asciiTheme="majorHAnsi" w:hAnsiTheme="majorHAnsi" w:cstheme="majorHAnsi"/>
          <w:color w:val="auto"/>
          <w:sz w:val="24"/>
          <w:szCs w:val="24"/>
        </w:rPr>
        <w:lastRenderedPageBreak/>
        <w:t>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6928FF28"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64D190F3" w14:textId="79947EA6" w:rsidR="00051B9A" w:rsidRPr="005A1137" w:rsidRDefault="00051B9A"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dojde k přerušení </w:t>
      </w:r>
      <w:r w:rsidR="00B06847">
        <w:rPr>
          <w:rFonts w:asciiTheme="majorHAnsi" w:hAnsiTheme="majorHAnsi" w:cstheme="majorHAnsi"/>
          <w:color w:val="auto"/>
          <w:sz w:val="24"/>
          <w:szCs w:val="24"/>
        </w:rPr>
        <w:t>stavebních prací</w:t>
      </w:r>
      <w:r w:rsidR="00B06847"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 důvodů objektivních klimatických podmínek dle čl. 3.1.2 této Smlouvy, kdy nelze z technologických důvodů provádět některé práce, bude o přerušení a důvodu proveden zápis do stavebního</w:t>
      </w:r>
      <w:r w:rsidR="00B23411"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deníku, přerušení musí odsouhlasit stavbyvedoucí a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po dobu přerušení neběží lhůty, stavba je zahájena ihned poté, co 3 po sobě jdoucí dny jsou již klimatické podmínky vhodné a pominul důvod pro přerušení (např. </w:t>
      </w:r>
      <w:r w:rsidR="000C5683" w:rsidRPr="005A1137">
        <w:rPr>
          <w:rFonts w:asciiTheme="majorHAnsi" w:hAnsiTheme="majorHAnsi" w:cstheme="majorHAnsi"/>
          <w:color w:val="auto"/>
          <w:sz w:val="24"/>
          <w:szCs w:val="24"/>
        </w:rPr>
        <w:t>extrémně</w:t>
      </w:r>
      <w:r w:rsidRPr="005A1137">
        <w:rPr>
          <w:rFonts w:asciiTheme="majorHAnsi" w:hAnsiTheme="majorHAnsi" w:cstheme="majorHAnsi"/>
          <w:color w:val="auto"/>
          <w:sz w:val="24"/>
          <w:szCs w:val="24"/>
        </w:rPr>
        <w:t xml:space="preserve"> vysoké nebo nízké teploty, velký vítr apod.)</w:t>
      </w:r>
      <w:r w:rsidR="00585604" w:rsidRPr="005A1137">
        <w:rPr>
          <w:rFonts w:asciiTheme="majorHAnsi" w:hAnsiTheme="majorHAnsi" w:cstheme="majorHAnsi"/>
          <w:color w:val="auto"/>
          <w:sz w:val="24"/>
          <w:szCs w:val="24"/>
        </w:rPr>
        <w:t xml:space="preserve">. Zhotovitel má povinnost uzpůsobit harmonogram provádění díla tak, aby neprováděl práce, které není možno provádět za klimaticky nepříznivých podmínek v době, kdy jsou tyto podmínky běžné (např. zimní období). </w:t>
      </w:r>
    </w:p>
    <w:p w14:paraId="56B297F0" w14:textId="77777777" w:rsidR="00956E9F" w:rsidRPr="005A1137" w:rsidRDefault="00956E9F"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případě vynaložení veškeré možné péče, kterou na něm lze spravedlivě požadovat</w:t>
      </w:r>
      <w:r w:rsidR="000C4360" w:rsidRPr="005A1137">
        <w:rPr>
          <w:rFonts w:asciiTheme="majorHAnsi" w:hAnsiTheme="majorHAnsi" w:cstheme="majorHAnsi"/>
          <w:color w:val="auto"/>
          <w:sz w:val="24"/>
          <w:szCs w:val="24"/>
        </w:rPr>
        <w:t>.</w:t>
      </w:r>
    </w:p>
    <w:p w14:paraId="1C7BADFA" w14:textId="0D5B5346" w:rsidR="00167F3B" w:rsidRPr="005A1137" w:rsidRDefault="00024441" w:rsidP="00BA207E">
      <w:pPr>
        <w:pStyle w:val="Zkladntext"/>
        <w:numPr>
          <w:ilvl w:val="2"/>
          <w:numId w:val="6"/>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bude zhotovitel postupovat tak, aby byl</w:t>
      </w:r>
      <w:r w:rsidR="007D0820" w:rsidRPr="005A1137">
        <w:rPr>
          <w:rFonts w:asciiTheme="majorHAnsi" w:hAnsiTheme="majorHAnsi" w:cstheme="majorHAnsi"/>
          <w:color w:val="auto"/>
          <w:sz w:val="24"/>
          <w:szCs w:val="24"/>
        </w:rPr>
        <w:t>y</w:t>
      </w:r>
      <w:r w:rsidRPr="005A1137">
        <w:rPr>
          <w:rFonts w:asciiTheme="majorHAnsi" w:hAnsiTheme="majorHAnsi" w:cstheme="majorHAnsi"/>
          <w:color w:val="auto"/>
          <w:sz w:val="24"/>
          <w:szCs w:val="24"/>
        </w:rPr>
        <w:t xml:space="preserve"> dodržovány hygienické limity hlučnosti dle závazného stanoviska krajské hygienické stanice </w:t>
      </w:r>
      <w:r w:rsidR="0024065E" w:rsidRPr="005A1137">
        <w:rPr>
          <w:rFonts w:asciiTheme="majorHAnsi" w:hAnsiTheme="majorHAnsi" w:cstheme="majorHAnsi"/>
          <w:color w:val="auto"/>
          <w:sz w:val="24"/>
          <w:szCs w:val="24"/>
        </w:rPr>
        <w:t>jihomoravského</w:t>
      </w:r>
      <w:r w:rsidR="007D0820" w:rsidRPr="005A1137">
        <w:rPr>
          <w:rFonts w:asciiTheme="majorHAnsi" w:hAnsiTheme="majorHAnsi" w:cstheme="majorHAnsi"/>
          <w:color w:val="auto"/>
          <w:sz w:val="24"/>
          <w:szCs w:val="24"/>
        </w:rPr>
        <w:t xml:space="preserve"> kraje, </w:t>
      </w:r>
      <w:r w:rsidR="00180BB0">
        <w:rPr>
          <w:rFonts w:asciiTheme="majorHAnsi" w:hAnsiTheme="majorHAnsi" w:cstheme="majorHAnsi"/>
          <w:color w:val="auto"/>
          <w:sz w:val="24"/>
          <w:szCs w:val="24"/>
        </w:rPr>
        <w:t>pokud tak bylo v dokladové části určeno</w:t>
      </w:r>
      <w:r w:rsidR="007D0820" w:rsidRPr="005A1137">
        <w:rPr>
          <w:rFonts w:asciiTheme="majorHAnsi" w:hAnsiTheme="majorHAnsi" w:cstheme="majorHAnsi"/>
          <w:color w:val="auto"/>
          <w:sz w:val="24"/>
          <w:szCs w:val="24"/>
        </w:rPr>
        <w:t>.</w:t>
      </w:r>
    </w:p>
    <w:p w14:paraId="76823501" w14:textId="1457B725" w:rsidR="007625A2" w:rsidRDefault="007625A2" w:rsidP="00257C2B">
      <w:pPr>
        <w:rPr>
          <w:rFonts w:asciiTheme="majorHAnsi" w:hAnsiTheme="majorHAnsi" w:cstheme="majorHAnsi"/>
        </w:rPr>
      </w:pPr>
    </w:p>
    <w:p w14:paraId="0419C7EF" w14:textId="77777777" w:rsidR="00F25B63" w:rsidRPr="005A1137" w:rsidRDefault="00F25B63"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42721" w14:textId="77777777" w:rsidTr="007501B4">
        <w:trPr>
          <w:trHeight w:val="604"/>
        </w:trPr>
        <w:tc>
          <w:tcPr>
            <w:tcW w:w="9072" w:type="dxa"/>
            <w:shd w:val="clear" w:color="auto" w:fill="E0E0E0"/>
            <w:vAlign w:val="center"/>
          </w:tcPr>
          <w:p w14:paraId="7C387101" w14:textId="77777777" w:rsidR="00257C2B" w:rsidRPr="005A1137" w:rsidRDefault="00EE11FA"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636DE8E4" w14:textId="77777777" w:rsidR="00257C2B" w:rsidRPr="005A1137" w:rsidRDefault="00257C2B" w:rsidP="00257C2B">
      <w:pPr>
        <w:jc w:val="both"/>
        <w:rPr>
          <w:rFonts w:asciiTheme="majorHAnsi" w:hAnsiTheme="majorHAnsi" w:cstheme="majorHAnsi"/>
        </w:rPr>
      </w:pPr>
    </w:p>
    <w:p w14:paraId="0A8C4CBF" w14:textId="77777777" w:rsidR="00257C2B" w:rsidRPr="005A1137" w:rsidRDefault="00257C2B"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4368EDAA"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2B726807" w14:textId="77777777" w:rsidR="00257C2B" w:rsidRPr="005A1137" w:rsidRDefault="00257C2B"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5F0DA324" w14:textId="77777777" w:rsidR="00204687" w:rsidRPr="005A1137" w:rsidRDefault="00204687" w:rsidP="00BA207E">
      <w:pPr>
        <w:pStyle w:val="Zkladntext"/>
        <w:numPr>
          <w:ilvl w:val="2"/>
          <w:numId w:val="6"/>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29388AAD" w14:textId="3910CFF7" w:rsidR="00257C2B" w:rsidRPr="005A1137" w:rsidRDefault="00EA3E0A" w:rsidP="00BA207E">
      <w:pPr>
        <w:pStyle w:val="Zkladntext"/>
        <w:numPr>
          <w:ilvl w:val="2"/>
          <w:numId w:val="6"/>
        </w:numPr>
        <w:jc w:val="both"/>
        <w:rPr>
          <w:rFonts w:asciiTheme="majorHAnsi" w:hAnsiTheme="majorHAnsi" w:cstheme="majorHAnsi"/>
          <w:color w:val="auto"/>
          <w:sz w:val="24"/>
          <w:szCs w:val="24"/>
        </w:rPr>
      </w:pPr>
      <w:r>
        <w:rPr>
          <w:rFonts w:asciiTheme="majorHAnsi" w:hAnsiTheme="majorHAnsi" w:cstheme="majorHAnsi"/>
          <w:color w:val="auto"/>
          <w:sz w:val="24"/>
          <w:szCs w:val="24"/>
        </w:rPr>
        <w:t xml:space="preserve">Nejpozději ke dni zahájení projekčních prací předá Zhotovitel Objednateli seznam poddodavatelů, </w:t>
      </w:r>
      <w:r w:rsidRPr="005A1137">
        <w:rPr>
          <w:rFonts w:asciiTheme="majorHAnsi" w:hAnsiTheme="majorHAnsi" w:cstheme="majorHAnsi"/>
          <w:color w:val="auto"/>
          <w:sz w:val="24"/>
          <w:szCs w:val="24"/>
        </w:rPr>
        <w:t xml:space="preserve">kteří </w:t>
      </w:r>
      <w:r w:rsidR="008913AC">
        <w:rPr>
          <w:rFonts w:asciiTheme="majorHAnsi" w:hAnsiTheme="majorHAnsi" w:cstheme="majorHAnsi"/>
          <w:color w:val="auto"/>
          <w:sz w:val="24"/>
          <w:szCs w:val="24"/>
        </w:rPr>
        <w:t>se budou podílet na realizaci Díla</w:t>
      </w:r>
      <w:r>
        <w:rPr>
          <w:rFonts w:asciiTheme="majorHAnsi" w:hAnsiTheme="majorHAnsi" w:cstheme="majorHAnsi"/>
          <w:color w:val="auto"/>
          <w:sz w:val="24"/>
          <w:szCs w:val="24"/>
        </w:rPr>
        <w:t xml:space="preserve">. Tento seznam poddodavatelů bude </w:t>
      </w:r>
      <w:r w:rsidR="008913AC">
        <w:rPr>
          <w:rFonts w:asciiTheme="majorHAnsi" w:hAnsiTheme="majorHAnsi" w:cstheme="majorHAnsi"/>
          <w:color w:val="auto"/>
          <w:sz w:val="24"/>
          <w:szCs w:val="24"/>
        </w:rPr>
        <w:t xml:space="preserve">po zahájení stavebních prací </w:t>
      </w:r>
      <w:r>
        <w:rPr>
          <w:rFonts w:asciiTheme="majorHAnsi" w:hAnsiTheme="majorHAnsi" w:cstheme="majorHAnsi"/>
          <w:color w:val="auto"/>
          <w:sz w:val="24"/>
          <w:szCs w:val="24"/>
        </w:rPr>
        <w:t xml:space="preserve">zapsán i do stavebního deníku. </w:t>
      </w:r>
      <w:r w:rsidR="003D508C" w:rsidRPr="005A1137">
        <w:rPr>
          <w:rFonts w:asciiTheme="majorHAnsi" w:hAnsiTheme="majorHAnsi" w:cstheme="majorHAnsi"/>
          <w:color w:val="auto"/>
          <w:sz w:val="24"/>
          <w:szCs w:val="24"/>
        </w:rPr>
        <w:t xml:space="preserve">Pokud se následně zapojí do realizace </w:t>
      </w:r>
      <w:r w:rsidR="008913AC">
        <w:rPr>
          <w:rFonts w:asciiTheme="majorHAnsi" w:hAnsiTheme="majorHAnsi" w:cstheme="majorHAnsi"/>
          <w:color w:val="auto"/>
          <w:sz w:val="24"/>
          <w:szCs w:val="24"/>
        </w:rPr>
        <w:t>D</w:t>
      </w:r>
      <w:r w:rsidR="003D508C" w:rsidRPr="005A1137">
        <w:rPr>
          <w:rFonts w:asciiTheme="majorHAnsi" w:hAnsiTheme="majorHAnsi" w:cstheme="majorHAnsi"/>
          <w:color w:val="auto"/>
          <w:sz w:val="24"/>
          <w:szCs w:val="24"/>
        </w:rPr>
        <w:t>íla jiní poddodavatelé, je Zhotovitel povinen předložit objednateli identifikační údaje takových poddodavatelů, a to 10 pracovních dnů před zahájením plnění poddodavatelem (</w:t>
      </w:r>
      <w:r>
        <w:rPr>
          <w:rFonts w:asciiTheme="majorHAnsi" w:hAnsiTheme="majorHAnsi" w:cstheme="majorHAnsi"/>
          <w:color w:val="auto"/>
          <w:sz w:val="24"/>
          <w:szCs w:val="24"/>
        </w:rPr>
        <w:t xml:space="preserve">v případě již probíhajících stavebních prací též </w:t>
      </w:r>
      <w:r w:rsidR="003D508C" w:rsidRPr="005A1137">
        <w:rPr>
          <w:rFonts w:asciiTheme="majorHAnsi" w:hAnsiTheme="majorHAnsi" w:cstheme="majorHAnsi"/>
          <w:color w:val="auto"/>
          <w:sz w:val="24"/>
          <w:szCs w:val="24"/>
        </w:rPr>
        <w:t xml:space="preserve">zápisem do stavebního deníku). Za porušení této povinnosti je Zhotovitel povinen zaplatit Objednateli smluvní pokutu ve výši 100.000 Kč za každé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 xml:space="preserve">ředložit a aktualizovat seznam </w:t>
      </w:r>
      <w:r w:rsidR="00EE11FA" w:rsidRPr="005A1137">
        <w:rPr>
          <w:rFonts w:asciiTheme="majorHAnsi" w:hAnsiTheme="majorHAnsi" w:cstheme="majorHAnsi"/>
          <w:color w:val="auto"/>
          <w:sz w:val="24"/>
          <w:szCs w:val="24"/>
        </w:rPr>
        <w:lastRenderedPageBreak/>
        <w:t>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00ED133C"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p>
    <w:p w14:paraId="792CC637" w14:textId="26F3674B" w:rsidR="0024065E" w:rsidRDefault="0024065E" w:rsidP="0024065E">
      <w:pPr>
        <w:pStyle w:val="Zkladntext"/>
        <w:jc w:val="both"/>
        <w:rPr>
          <w:rFonts w:asciiTheme="majorHAnsi" w:hAnsiTheme="majorHAnsi" w:cstheme="majorHAnsi"/>
          <w:color w:val="auto"/>
          <w:sz w:val="24"/>
          <w:szCs w:val="24"/>
        </w:rPr>
      </w:pPr>
    </w:p>
    <w:p w14:paraId="45BD3519" w14:textId="77777777" w:rsidR="00A234F0" w:rsidRPr="00180BB0" w:rsidRDefault="00A234F0" w:rsidP="004C2C20">
      <w:pPr>
        <w:pStyle w:val="Zkladntext"/>
        <w:numPr>
          <w:ilvl w:val="1"/>
          <w:numId w:val="6"/>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180BB0">
        <w:rPr>
          <w:rFonts w:asciiTheme="majorHAnsi" w:hAnsiTheme="majorHAnsi" w:cstheme="majorHAnsi"/>
          <w:b/>
          <w:snapToGrid/>
          <w:color w:val="auto"/>
          <w:sz w:val="24"/>
          <w:szCs w:val="24"/>
        </w:rPr>
        <w:t xml:space="preserve">Rozsah prací prováděných </w:t>
      </w:r>
      <w:r w:rsidR="00EE11FA" w:rsidRPr="00180BB0">
        <w:rPr>
          <w:rFonts w:asciiTheme="majorHAnsi" w:hAnsiTheme="majorHAnsi" w:cstheme="majorHAnsi"/>
          <w:b/>
          <w:snapToGrid/>
          <w:color w:val="auto"/>
          <w:sz w:val="24"/>
          <w:szCs w:val="24"/>
        </w:rPr>
        <w:t>pod</w:t>
      </w:r>
      <w:r w:rsidRPr="00180BB0">
        <w:rPr>
          <w:rFonts w:asciiTheme="majorHAnsi" w:hAnsiTheme="majorHAnsi" w:cstheme="majorHAnsi"/>
          <w:b/>
          <w:snapToGrid/>
          <w:color w:val="auto"/>
          <w:sz w:val="24"/>
          <w:szCs w:val="24"/>
        </w:rPr>
        <w:t>dodavatelsky</w:t>
      </w:r>
    </w:p>
    <w:p w14:paraId="06AAE983" w14:textId="3E165549" w:rsidR="004F0368" w:rsidRPr="005A1137" w:rsidRDefault="0050238F" w:rsidP="0024065E">
      <w:pPr>
        <w:pStyle w:val="Default"/>
        <w:ind w:left="708"/>
        <w:jc w:val="both"/>
        <w:rPr>
          <w:rFonts w:asciiTheme="majorHAnsi" w:eastAsia="Calibri" w:hAnsiTheme="majorHAnsi" w:cstheme="majorHAnsi"/>
          <w:color w:val="auto"/>
        </w:rPr>
      </w:pPr>
      <w:r w:rsidRPr="00180BB0">
        <w:rPr>
          <w:rFonts w:asciiTheme="majorHAnsi" w:eastAsia="Calibri" w:hAnsiTheme="majorHAnsi" w:cstheme="majorHAnsi"/>
          <w:color w:val="auto"/>
        </w:rPr>
        <w:t>Objednatel</w:t>
      </w:r>
      <w:r w:rsidR="00ED229D" w:rsidRPr="00180BB0">
        <w:rPr>
          <w:rFonts w:asciiTheme="majorHAnsi" w:eastAsia="Calibri" w:hAnsiTheme="majorHAnsi" w:cstheme="majorHAnsi"/>
          <w:color w:val="auto"/>
        </w:rPr>
        <w:t xml:space="preserve"> </w:t>
      </w:r>
      <w:r w:rsidR="009A4D10" w:rsidRPr="00180BB0">
        <w:rPr>
          <w:rFonts w:asciiTheme="majorHAnsi" w:eastAsia="Calibri" w:hAnsiTheme="majorHAnsi" w:cstheme="majorHAnsi"/>
          <w:color w:val="auto"/>
        </w:rPr>
        <w:t>nevym</w:t>
      </w:r>
      <w:r w:rsidR="00741367" w:rsidRPr="00180BB0">
        <w:rPr>
          <w:rFonts w:asciiTheme="majorHAnsi" w:eastAsia="Calibri" w:hAnsiTheme="majorHAnsi" w:cstheme="majorHAnsi"/>
          <w:color w:val="auto"/>
        </w:rPr>
        <w:t>e</w:t>
      </w:r>
      <w:r w:rsidR="009A4D10" w:rsidRPr="00180BB0">
        <w:rPr>
          <w:rFonts w:asciiTheme="majorHAnsi" w:eastAsia="Calibri" w:hAnsiTheme="majorHAnsi" w:cstheme="majorHAnsi"/>
          <w:color w:val="auto"/>
        </w:rPr>
        <w:t>zuje rozsah prací, které zhotovitel nesmí provádět pomocí poddodavatele.</w:t>
      </w:r>
      <w:r w:rsidR="006F62AC" w:rsidRPr="005A1137">
        <w:rPr>
          <w:rFonts w:asciiTheme="majorHAnsi" w:eastAsia="Calibri" w:hAnsiTheme="majorHAnsi" w:cstheme="majorHAnsi"/>
          <w:color w:val="auto"/>
        </w:rPr>
        <w:t xml:space="preserve"> </w:t>
      </w:r>
    </w:p>
    <w:p w14:paraId="65CCE981" w14:textId="77777777" w:rsidR="005D2ED3" w:rsidRPr="005A1137" w:rsidRDefault="005D2ED3" w:rsidP="00F24F36">
      <w:pPr>
        <w:pStyle w:val="Default"/>
        <w:ind w:left="768"/>
        <w:jc w:val="both"/>
        <w:rPr>
          <w:rFonts w:asciiTheme="majorHAnsi" w:eastAsia="Calibri" w:hAnsiTheme="majorHAnsi" w:cstheme="majorHAnsi"/>
          <w:color w:val="auto"/>
        </w:rPr>
      </w:pPr>
    </w:p>
    <w:p w14:paraId="0126EC6F" w14:textId="657FF68E" w:rsidR="00257C2B" w:rsidRPr="005A1137" w:rsidRDefault="00257C2B" w:rsidP="00BA207E">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w:t>
      </w:r>
      <w:r w:rsidR="00F25B63" w:rsidRPr="005A1137">
        <w:rPr>
          <w:rFonts w:asciiTheme="majorHAnsi" w:hAnsiTheme="majorHAnsi" w:cstheme="majorHAnsi"/>
          <w:b/>
        </w:rPr>
        <w:t>poddodavatele – jiné</w:t>
      </w:r>
      <w:r w:rsidR="009A4D10" w:rsidRPr="005A1137">
        <w:rPr>
          <w:rFonts w:asciiTheme="majorHAnsi" w:hAnsiTheme="majorHAnsi" w:cstheme="majorHAnsi"/>
          <w:b/>
        </w:rPr>
        <w:t xml:space="preserve"> osoby</w:t>
      </w:r>
      <w:r w:rsidRPr="005A1137">
        <w:rPr>
          <w:rFonts w:asciiTheme="majorHAnsi" w:hAnsiTheme="majorHAnsi" w:cstheme="majorHAnsi"/>
          <w:b/>
        </w:rPr>
        <w:t xml:space="preserve">, </w:t>
      </w:r>
      <w:r w:rsidR="009A4D10" w:rsidRPr="005A1137">
        <w:rPr>
          <w:rFonts w:asciiTheme="majorHAnsi" w:hAnsiTheme="majorHAnsi" w:cstheme="majorHAnsi"/>
          <w:b/>
        </w:rPr>
        <w:t xml:space="preserve">jejímž </w:t>
      </w:r>
      <w:r w:rsidRPr="005A1137">
        <w:rPr>
          <w:rFonts w:asciiTheme="majorHAnsi" w:hAnsiTheme="majorHAnsi" w:cstheme="majorHAnsi"/>
          <w:b/>
        </w:rPr>
        <w:t>prostřednictvím Zhotovitel prokazoval v zadávacím řízení kvalifikaci</w:t>
      </w:r>
    </w:p>
    <w:p w14:paraId="4D490762" w14:textId="77777777" w:rsidR="00257C2B" w:rsidRPr="005A1137" w:rsidRDefault="00EE11FA" w:rsidP="00BA207E">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 xml:space="preserve">dodavatele dle </w:t>
      </w:r>
      <w:r w:rsidR="00772887" w:rsidRPr="005A1137">
        <w:rPr>
          <w:rFonts w:asciiTheme="majorHAnsi" w:hAnsiTheme="majorHAnsi" w:cstheme="majorHAnsi"/>
        </w:rPr>
        <w:t>čl.</w:t>
      </w:r>
      <w:r w:rsidR="00257C2B" w:rsidRPr="005A1137">
        <w:rPr>
          <w:rFonts w:asciiTheme="majorHAnsi" w:hAnsiTheme="majorHAnsi" w:cstheme="majorHAnsi"/>
        </w:rPr>
        <w:t xml:space="preserve"> 10.3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je možné změnit pouze za souhlasu Objednatele a v souladu s podmínkami této </w:t>
      </w:r>
      <w:r w:rsidR="00A061D3" w:rsidRPr="005A1137">
        <w:rPr>
          <w:rFonts w:asciiTheme="majorHAnsi" w:hAnsiTheme="majorHAnsi" w:cstheme="majorHAnsi"/>
        </w:rPr>
        <w:t>Smlouv</w:t>
      </w:r>
      <w:r w:rsidR="00257C2B" w:rsidRPr="005A1137">
        <w:rPr>
          <w:rFonts w:asciiTheme="majorHAnsi" w:hAnsiTheme="majorHAnsi" w:cstheme="majorHAnsi"/>
        </w:rPr>
        <w:t xml:space="preserve">y, </w:t>
      </w:r>
      <w:r w:rsidR="006D47A4" w:rsidRPr="005A1137">
        <w:rPr>
          <w:rFonts w:asciiTheme="majorHAnsi" w:hAnsiTheme="majorHAnsi" w:cstheme="majorHAnsi"/>
        </w:rPr>
        <w:t>ZZVZ</w:t>
      </w:r>
      <w:r w:rsidR="00257C2B" w:rsidRPr="005A1137">
        <w:rPr>
          <w:rFonts w:asciiTheme="majorHAnsi" w:hAnsiTheme="majorHAnsi" w:cstheme="majorHAnsi"/>
        </w:rPr>
        <w:t xml:space="preserve"> a Zadávací dokumentací</w:t>
      </w:r>
      <w:r w:rsidR="003F28EA" w:rsidRPr="005A1137">
        <w:rPr>
          <w:rFonts w:asciiTheme="majorHAnsi" w:hAnsiTheme="majorHAnsi" w:cstheme="majorHAnsi"/>
        </w:rPr>
        <w:t xml:space="preserve"> (zadávacími podmínkami).</w:t>
      </w:r>
      <w:r w:rsidR="00257C2B" w:rsidRPr="005A1137">
        <w:rPr>
          <w:rFonts w:asciiTheme="majorHAnsi" w:hAnsiTheme="majorHAnsi" w:cstheme="majorHAnsi"/>
        </w:rPr>
        <w:t xml:space="preserve"> </w:t>
      </w:r>
    </w:p>
    <w:p w14:paraId="05AD2920" w14:textId="54CD69CD" w:rsidR="00257C2B" w:rsidRPr="005A1137" w:rsidRDefault="00EE11FA" w:rsidP="00BA207E">
      <w:pPr>
        <w:numPr>
          <w:ilvl w:val="2"/>
          <w:numId w:val="6"/>
        </w:numPr>
        <w:jc w:val="both"/>
        <w:rPr>
          <w:rFonts w:asciiTheme="majorHAnsi" w:hAnsiTheme="majorHAnsi" w:cstheme="majorHAnsi"/>
        </w:rPr>
      </w:pPr>
      <w:r w:rsidRPr="005A1137">
        <w:rPr>
          <w:rFonts w:asciiTheme="majorHAnsi" w:hAnsiTheme="majorHAnsi" w:cstheme="majorHAnsi"/>
        </w:rPr>
        <w:t>Pod</w:t>
      </w:r>
      <w:r w:rsidR="00257C2B" w:rsidRPr="005A1137">
        <w:rPr>
          <w:rFonts w:asciiTheme="majorHAnsi" w:hAnsiTheme="majorHAnsi" w:cstheme="majorHAnsi"/>
        </w:rPr>
        <w:t xml:space="preserve">dodavatel musí splňovat kvalifikační předpoklady dané zadávacími podmínkami. Zhotovitel předloží Objednateli tyto doklady: Originály nebo </w:t>
      </w:r>
      <w:r w:rsidR="009D383C">
        <w:rPr>
          <w:rFonts w:asciiTheme="majorHAnsi" w:hAnsiTheme="majorHAnsi" w:cstheme="majorHAnsi"/>
        </w:rPr>
        <w:t xml:space="preserve">úředně </w:t>
      </w:r>
      <w:r w:rsidR="00257C2B" w:rsidRPr="005A1137">
        <w:rPr>
          <w:rFonts w:asciiTheme="majorHAnsi" w:hAnsiTheme="majorHAnsi" w:cstheme="majorHAnsi"/>
        </w:rPr>
        <w:t xml:space="preserve">ověřené kopie všech požadovaných kvalifikačních prohlášení, </w:t>
      </w:r>
      <w:proofErr w:type="spellStart"/>
      <w:r w:rsidR="00257C2B" w:rsidRPr="005A1137">
        <w:rPr>
          <w:rFonts w:asciiTheme="majorHAnsi" w:hAnsiTheme="majorHAnsi" w:cstheme="majorHAnsi"/>
        </w:rPr>
        <w:t>technicko</w:t>
      </w:r>
      <w:proofErr w:type="spellEnd"/>
      <w:r w:rsidR="00772887" w:rsidRPr="005A1137">
        <w:rPr>
          <w:rFonts w:asciiTheme="majorHAnsi" w:hAnsiTheme="majorHAnsi" w:cstheme="majorHAnsi"/>
        </w:rPr>
        <w:t xml:space="preserve"> </w:t>
      </w:r>
      <w:r w:rsidR="00257C2B" w:rsidRPr="005A1137">
        <w:rPr>
          <w:rFonts w:asciiTheme="majorHAnsi" w:hAnsiTheme="majorHAnsi" w:cstheme="majorHAnsi"/>
        </w:rPr>
        <w:t xml:space="preserve">kvalifikačních dokumentů a dokladů dle Zadávací dokumentace. Zhotovitel předloží platnou </w:t>
      </w:r>
      <w:r w:rsidR="00A061D3" w:rsidRPr="005A1137">
        <w:rPr>
          <w:rFonts w:asciiTheme="majorHAnsi" w:hAnsiTheme="majorHAnsi" w:cstheme="majorHAnsi"/>
        </w:rPr>
        <w:t>Smlouv</w:t>
      </w:r>
      <w:r w:rsidR="00257C2B" w:rsidRPr="005A1137">
        <w:rPr>
          <w:rFonts w:asciiTheme="majorHAnsi" w:hAnsiTheme="majorHAnsi" w:cstheme="majorHAnsi"/>
        </w:rPr>
        <w:t xml:space="preserve">u o </w:t>
      </w:r>
      <w:r w:rsidR="00A061D3" w:rsidRPr="005A1137">
        <w:rPr>
          <w:rFonts w:asciiTheme="majorHAnsi" w:hAnsiTheme="majorHAnsi" w:cstheme="majorHAnsi"/>
        </w:rPr>
        <w:t>Smlouv</w:t>
      </w:r>
      <w:r w:rsidR="00257C2B" w:rsidRPr="005A1137">
        <w:rPr>
          <w:rFonts w:asciiTheme="majorHAnsi" w:hAnsiTheme="majorHAnsi" w:cstheme="majorHAnsi"/>
        </w:rPr>
        <w:t xml:space="preserve">ě budoucí </w:t>
      </w:r>
      <w:r w:rsidR="0041294E" w:rsidRPr="005A1137">
        <w:rPr>
          <w:rFonts w:asciiTheme="majorHAnsi" w:hAnsiTheme="majorHAnsi" w:cstheme="majorHAnsi"/>
        </w:rPr>
        <w:t xml:space="preserve">či jednostranný závazek </w:t>
      </w:r>
      <w:r w:rsidR="00257C2B" w:rsidRPr="005A1137">
        <w:rPr>
          <w:rFonts w:asciiTheme="majorHAnsi" w:hAnsiTheme="majorHAnsi" w:cstheme="majorHAnsi"/>
        </w:rPr>
        <w:t xml:space="preserve">s navrhovaným novým </w:t>
      </w:r>
      <w:r w:rsidRPr="005A1137">
        <w:rPr>
          <w:rFonts w:asciiTheme="majorHAnsi" w:hAnsiTheme="majorHAnsi" w:cstheme="majorHAnsi"/>
        </w:rPr>
        <w:t>pod</w:t>
      </w:r>
      <w:r w:rsidR="00257C2B" w:rsidRPr="005A1137">
        <w:rPr>
          <w:rFonts w:asciiTheme="majorHAnsi" w:hAnsiTheme="majorHAnsi" w:cstheme="majorHAnsi"/>
        </w:rPr>
        <w:t>dodavatelem</w:t>
      </w:r>
      <w:r w:rsidR="0041294E" w:rsidRPr="005A1137">
        <w:rPr>
          <w:rFonts w:asciiTheme="majorHAnsi" w:hAnsiTheme="majorHAnsi" w:cstheme="majorHAnsi"/>
        </w:rPr>
        <w:t xml:space="preserve"> nebo již platnou uzavřenou Smlouvu s novým poddodavatelem</w:t>
      </w:r>
      <w:r w:rsidR="00257C2B" w:rsidRPr="005A1137">
        <w:rPr>
          <w:rFonts w:asciiTheme="majorHAnsi" w:hAnsiTheme="majorHAnsi" w:cstheme="majorHAnsi"/>
        </w:rPr>
        <w:t>.</w:t>
      </w:r>
    </w:p>
    <w:p w14:paraId="5F0F6C7E"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Objednatel </w:t>
      </w:r>
      <w:r w:rsidR="005F2266" w:rsidRPr="005A1137">
        <w:rPr>
          <w:rFonts w:asciiTheme="majorHAnsi" w:hAnsiTheme="majorHAnsi" w:cstheme="majorHAnsi"/>
        </w:rPr>
        <w:t xml:space="preserve">a </w:t>
      </w:r>
      <w:r w:rsidR="006D47A4" w:rsidRPr="005A1137">
        <w:rPr>
          <w:rFonts w:asciiTheme="majorHAnsi" w:hAnsiTheme="majorHAnsi" w:cstheme="majorHAnsi"/>
        </w:rPr>
        <w:t>TD</w:t>
      </w:r>
      <w:r w:rsidR="00F24F36" w:rsidRPr="005A1137">
        <w:rPr>
          <w:rFonts w:asciiTheme="majorHAnsi" w:hAnsiTheme="majorHAnsi" w:cstheme="majorHAnsi"/>
        </w:rPr>
        <w:t>O</w:t>
      </w:r>
      <w:r w:rsidR="005F2266" w:rsidRPr="005A1137">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w:t>
      </w:r>
      <w:r w:rsidR="00772887" w:rsidRPr="005A1137">
        <w:rPr>
          <w:rFonts w:asciiTheme="majorHAnsi" w:hAnsiTheme="majorHAnsi" w:cstheme="majorHAnsi"/>
        </w:rPr>
        <w:t>Zhotovitel na písemnou výzvu Objednatele do 5 pracovních dnů od písemné výzvy Objednatele chybějící nebo nejasné doklady doplnit.</w:t>
      </w:r>
      <w:r w:rsidRPr="005A1137">
        <w:rPr>
          <w:rFonts w:asciiTheme="majorHAnsi" w:hAnsiTheme="majorHAnsi" w:cstheme="majorHAnsi"/>
        </w:rPr>
        <w:t xml:space="preserve"> V opačném případě nemusí Objednatel na žádost Zhotovitele reagovat.</w:t>
      </w:r>
    </w:p>
    <w:p w14:paraId="6DC1FCA1" w14:textId="77777777" w:rsidR="004248BA" w:rsidRPr="005A1137" w:rsidRDefault="00257C2B" w:rsidP="0024065E">
      <w:pPr>
        <w:numPr>
          <w:ilvl w:val="2"/>
          <w:numId w:val="6"/>
        </w:numPr>
        <w:jc w:val="both"/>
        <w:rPr>
          <w:rFonts w:asciiTheme="majorHAnsi" w:hAnsiTheme="majorHAnsi" w:cstheme="majorHAnsi"/>
        </w:rPr>
      </w:pPr>
      <w:r w:rsidRPr="005A1137">
        <w:rPr>
          <w:rFonts w:asciiTheme="majorHAnsi" w:hAnsiTheme="majorHAnsi" w:cstheme="majorHAnsi"/>
        </w:rPr>
        <w:t xml:space="preserve">Změna </w:t>
      </w:r>
      <w:r w:rsidR="00EE11FA" w:rsidRPr="005A1137">
        <w:rPr>
          <w:rFonts w:asciiTheme="majorHAnsi" w:hAnsiTheme="majorHAnsi" w:cstheme="majorHAnsi"/>
        </w:rPr>
        <w:t>pod</w:t>
      </w:r>
      <w:r w:rsidRPr="005A1137">
        <w:rPr>
          <w:rFonts w:asciiTheme="majorHAnsi" w:hAnsiTheme="majorHAnsi" w:cstheme="majorHAnsi"/>
        </w:rPr>
        <w:t xml:space="preserve">dodavatele je zpravidla možná jen ze závažných důvodů, které by měly negativní vliv na kvalitu Díla, provádění nebo dokončení Díla </w:t>
      </w:r>
      <w:r w:rsidR="00EE11FA" w:rsidRPr="005A1137">
        <w:rPr>
          <w:rFonts w:asciiTheme="majorHAnsi" w:hAnsiTheme="majorHAnsi" w:cstheme="majorHAnsi"/>
        </w:rPr>
        <w:t>pod</w:t>
      </w:r>
      <w:r w:rsidRPr="005A1137">
        <w:rPr>
          <w:rFonts w:asciiTheme="majorHAnsi" w:hAnsiTheme="majorHAnsi" w:cstheme="majorHAnsi"/>
        </w:rPr>
        <w:t>dodavatelem.</w:t>
      </w:r>
    </w:p>
    <w:p w14:paraId="4605AB0B" w14:textId="77777777" w:rsidR="004248BA" w:rsidRPr="005A1137" w:rsidRDefault="004248BA" w:rsidP="00257C2B">
      <w:pPr>
        <w:pStyle w:val="Zkladntext"/>
        <w:spacing w:line="240" w:lineRule="atLeast"/>
        <w:jc w:val="both"/>
        <w:rPr>
          <w:rFonts w:asciiTheme="majorHAnsi" w:hAnsiTheme="majorHAnsi" w:cstheme="majorHAnsi"/>
          <w:color w:val="auto"/>
          <w:sz w:val="24"/>
          <w:szCs w:val="24"/>
        </w:rPr>
      </w:pPr>
    </w:p>
    <w:p w14:paraId="627F96E4" w14:textId="77777777" w:rsidR="007625A2" w:rsidRPr="005A1137" w:rsidRDefault="007625A2"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ACE687C" w14:textId="77777777" w:rsidTr="007501B4">
        <w:trPr>
          <w:trHeight w:val="604"/>
        </w:trPr>
        <w:tc>
          <w:tcPr>
            <w:tcW w:w="9072" w:type="dxa"/>
            <w:shd w:val="clear" w:color="auto" w:fill="E0E0E0"/>
            <w:vAlign w:val="center"/>
          </w:tcPr>
          <w:p w14:paraId="53CC971F" w14:textId="03966C4A"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r w:rsidR="008A19CC">
              <w:rPr>
                <w:rFonts w:asciiTheme="majorHAnsi" w:hAnsiTheme="majorHAnsi" w:cstheme="majorHAnsi"/>
                <w:caps/>
                <w:szCs w:val="24"/>
              </w:rPr>
              <w:t xml:space="preserve"> </w:t>
            </w:r>
          </w:p>
        </w:tc>
      </w:tr>
    </w:tbl>
    <w:p w14:paraId="0B8B504A" w14:textId="77777777" w:rsidR="00257C2B" w:rsidRPr="005A1137" w:rsidRDefault="00257C2B" w:rsidP="00257C2B">
      <w:pPr>
        <w:jc w:val="both"/>
        <w:rPr>
          <w:rFonts w:asciiTheme="majorHAnsi" w:hAnsiTheme="majorHAnsi" w:cstheme="majorHAnsi"/>
        </w:rPr>
      </w:pPr>
    </w:p>
    <w:p w14:paraId="7A93E871"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Organizace předání Díla</w:t>
      </w:r>
    </w:p>
    <w:p w14:paraId="174934C9"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písemně oznámit Objednateli nejpozději 5 dnů předem, kdy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6E7AAEB3"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738D0541" w14:textId="77777777" w:rsidR="00257C2B" w:rsidRPr="005A1137" w:rsidRDefault="00257C2B" w:rsidP="00BA207E">
      <w:pPr>
        <w:numPr>
          <w:ilvl w:val="1"/>
          <w:numId w:val="6"/>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040F951D"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64D82EC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Nedodělky, musí protokol obsahovat i:</w:t>
      </w:r>
    </w:p>
    <w:p w14:paraId="54889AA8"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soupis zjištěných Vad a Nedodělků</w:t>
      </w:r>
      <w:r w:rsidR="006C4124" w:rsidRPr="005A1137">
        <w:rPr>
          <w:rFonts w:asciiTheme="majorHAnsi" w:hAnsiTheme="majorHAnsi" w:cstheme="majorHAnsi"/>
          <w:color w:val="auto"/>
          <w:sz w:val="24"/>
          <w:szCs w:val="24"/>
        </w:rPr>
        <w:t>;</w:t>
      </w:r>
    </w:p>
    <w:p w14:paraId="17A2089C"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dohodu o způsobu a termínech jejich odstranění, popřípadě o jiném způsobu narovnání</w:t>
      </w:r>
      <w:r w:rsidR="006C4124" w:rsidRPr="005A1137">
        <w:rPr>
          <w:rFonts w:asciiTheme="majorHAnsi" w:hAnsiTheme="majorHAnsi" w:cstheme="majorHAnsi"/>
          <w:color w:val="auto"/>
          <w:sz w:val="24"/>
          <w:szCs w:val="24"/>
        </w:rPr>
        <w:t>;</w:t>
      </w:r>
    </w:p>
    <w:p w14:paraId="3E30F987" w14:textId="77777777" w:rsidR="00257C2B" w:rsidRPr="005A1137" w:rsidRDefault="00257C2B" w:rsidP="00257C2B">
      <w:pPr>
        <w:pStyle w:val="Zkladntext"/>
        <w:numPr>
          <w:ilvl w:val="0"/>
          <w:numId w:val="1"/>
        </w:numPr>
        <w:tabs>
          <w:tab w:val="clear" w:pos="1128"/>
          <w:tab w:val="num" w:pos="1260"/>
        </w:tabs>
        <w:spacing w:line="240" w:lineRule="atLeast"/>
        <w:ind w:left="1260"/>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dohodu o zpřístupnění Díla nebo jeho částí Zhotoviteli za účelem odstranění Vad nebo Nedodělků</w:t>
      </w:r>
      <w:r w:rsidR="006C4124" w:rsidRPr="005A1137">
        <w:rPr>
          <w:rFonts w:asciiTheme="majorHAnsi" w:hAnsiTheme="majorHAnsi" w:cstheme="majorHAnsi"/>
          <w:color w:val="auto"/>
          <w:sz w:val="24"/>
          <w:szCs w:val="24"/>
        </w:rPr>
        <w:t>.</w:t>
      </w:r>
    </w:p>
    <w:p w14:paraId="77E17400"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odmítnout převzít Dílo, pokud vykazuje vady a nedodělky, s výjimkou ojedinělých drobných vad nebo pokud Zhotovitel Objednateli nepředá níže </w:t>
      </w:r>
      <w:r w:rsidRPr="005A1137">
        <w:rPr>
          <w:rFonts w:asciiTheme="majorHAnsi" w:hAnsiTheme="majorHAnsi" w:cstheme="majorHAnsi"/>
          <w:color w:val="auto"/>
          <w:sz w:val="24"/>
          <w:szCs w:val="24"/>
        </w:rPr>
        <w:lastRenderedPageBreak/>
        <w:t>uvedené doklady. V případě, že Objednatel odmítá Dílo převzít, uvede v</w:t>
      </w:r>
      <w:r w:rsidR="00283148" w:rsidRPr="005A1137">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283148"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1F2C1A8A"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7A02E164" w14:textId="57102D5D"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071ED4">
        <w:rPr>
          <w:rFonts w:asciiTheme="majorHAnsi" w:hAnsiTheme="majorHAnsi" w:cstheme="majorHAnsi"/>
          <w:color w:val="auto"/>
          <w:sz w:val="24"/>
          <w:szCs w:val="24"/>
        </w:rPr>
        <w:t>D</w:t>
      </w:r>
      <w:r w:rsidRPr="005A1137">
        <w:rPr>
          <w:rFonts w:asciiTheme="majorHAnsi" w:hAnsiTheme="majorHAnsi" w:cstheme="majorHAnsi"/>
          <w:color w:val="auto"/>
          <w:sz w:val="24"/>
          <w:szCs w:val="24"/>
        </w:rPr>
        <w:t>okumentací</w:t>
      </w:r>
      <w:r w:rsidR="00F24F36" w:rsidRPr="005A1137">
        <w:rPr>
          <w:rFonts w:asciiTheme="majorHAnsi" w:hAnsiTheme="majorHAnsi" w:cstheme="majorHAnsi"/>
          <w:color w:val="auto"/>
          <w:sz w:val="24"/>
          <w:szCs w:val="24"/>
        </w:rPr>
        <w:t xml:space="preserve"> </w:t>
      </w:r>
      <w:r w:rsidR="00071ED4">
        <w:rPr>
          <w:rFonts w:asciiTheme="majorHAnsi" w:hAnsiTheme="majorHAnsi" w:cstheme="majorHAnsi"/>
          <w:color w:val="auto"/>
          <w:sz w:val="24"/>
          <w:szCs w:val="24"/>
        </w:rPr>
        <w:t xml:space="preserve">pro provádění stavby </w:t>
      </w:r>
      <w:r w:rsidR="00F24F36" w:rsidRPr="005A1137">
        <w:rPr>
          <w:rFonts w:asciiTheme="majorHAnsi" w:hAnsiTheme="majorHAnsi" w:cstheme="majorHAnsi"/>
          <w:color w:val="auto"/>
          <w:sz w:val="24"/>
          <w:szCs w:val="24"/>
        </w:rPr>
        <w:t xml:space="preserve">vč. dokladové části </w:t>
      </w:r>
      <w:r w:rsidRPr="005A1137">
        <w:rPr>
          <w:rFonts w:asciiTheme="majorHAnsi" w:hAnsiTheme="majorHAnsi" w:cstheme="majorHAnsi"/>
          <w:color w:val="auto"/>
          <w:sz w:val="24"/>
          <w:szCs w:val="24"/>
        </w:rPr>
        <w:t>a nad rámec zkoušek požadovaných normami uvedenými v</w:t>
      </w:r>
      <w:r w:rsidR="00071ED4">
        <w:rPr>
          <w:rFonts w:asciiTheme="majorHAnsi" w:hAnsiTheme="majorHAnsi" w:cstheme="majorHAnsi"/>
          <w:color w:val="auto"/>
          <w:sz w:val="24"/>
          <w:szCs w:val="24"/>
        </w:rPr>
        <w:t> Dokumentaci pro provádění stavby</w:t>
      </w:r>
      <w:r w:rsidRPr="005A1137">
        <w:rPr>
          <w:rFonts w:asciiTheme="majorHAnsi" w:hAnsiTheme="majorHAnsi" w:cstheme="majorHAnsi"/>
          <w:color w:val="auto"/>
          <w:sz w:val="24"/>
          <w:szCs w:val="24"/>
        </w:rPr>
        <w:t xml:space="preserve"> provede a hradí Objednatel. V případě, že výsledky dodatečné(</w:t>
      </w:r>
      <w:proofErr w:type="spellStart"/>
      <w:r w:rsidRPr="005A1137">
        <w:rPr>
          <w:rFonts w:asciiTheme="majorHAnsi" w:hAnsiTheme="majorHAnsi" w:cstheme="majorHAnsi"/>
          <w:color w:val="auto"/>
          <w:sz w:val="24"/>
          <w:szCs w:val="24"/>
        </w:rPr>
        <w:t>ých</w:t>
      </w:r>
      <w:proofErr w:type="spellEnd"/>
      <w:r w:rsidRPr="005A1137">
        <w:rPr>
          <w:rFonts w:asciiTheme="majorHAnsi" w:hAnsiTheme="majorHAnsi" w:cstheme="majorHAnsi"/>
          <w:color w:val="auto"/>
          <w:sz w:val="24"/>
          <w:szCs w:val="24"/>
        </w:rPr>
        <w:t>) zkoušky(šek) nevyhoví předepsaným nebo normativním požadavkům, náklady na tyto zkoušky jdou k tíži Zhotovitele.</w:t>
      </w:r>
    </w:p>
    <w:p w14:paraId="5B8DC18C"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nebude-li uvedeno </w:t>
      </w:r>
      <w:r w:rsidR="00962E94" w:rsidRPr="00684EE2">
        <w:rPr>
          <w:rFonts w:asciiTheme="majorHAnsi" w:hAnsiTheme="majorHAnsi" w:cstheme="majorHAnsi"/>
          <w:color w:val="auto"/>
          <w:sz w:val="24"/>
          <w:szCs w:val="24"/>
        </w:rPr>
        <w:t xml:space="preserve">jinak v počtu 3 vyhotovení, </w:t>
      </w:r>
      <w:r w:rsidRPr="00684EE2">
        <w:rPr>
          <w:rFonts w:asciiTheme="majorHAnsi" w:hAnsiTheme="majorHAnsi" w:cstheme="majorHAnsi"/>
          <w:color w:val="auto"/>
          <w:sz w:val="24"/>
          <w:szCs w:val="24"/>
        </w:rPr>
        <w:t>zahrnující</w:t>
      </w:r>
      <w:r w:rsidRPr="005A1137">
        <w:rPr>
          <w:rFonts w:asciiTheme="majorHAnsi" w:hAnsiTheme="majorHAnsi" w:cstheme="majorHAnsi"/>
          <w:color w:val="auto"/>
          <w:sz w:val="24"/>
          <w:szCs w:val="24"/>
        </w:rPr>
        <w:t xml:space="preserve"> zejm.:</w:t>
      </w:r>
    </w:p>
    <w:p w14:paraId="6846FA63" w14:textId="77777777" w:rsidR="00257C2B" w:rsidRPr="005A1137" w:rsidRDefault="00FB4518"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okumentaci skutečného provedení se zakreslením Zhotovitelem provedených změn Díla;</w:t>
      </w:r>
    </w:p>
    <w:p w14:paraId="0600A2B4"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616E74BB"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6581239D" w14:textId="77777777" w:rsidR="00962E94" w:rsidRPr="005A1137" w:rsidRDefault="00962E94"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26403DA4" w14:textId="77777777" w:rsidR="00BF0739" w:rsidRPr="005A1137" w:rsidRDefault="00BF0739"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w:t>
      </w:r>
      <w:r w:rsidR="003D17F8"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deníku(ů)</w:t>
      </w:r>
      <w:r w:rsidR="00A0433B" w:rsidRPr="005A1137">
        <w:rPr>
          <w:rFonts w:asciiTheme="majorHAnsi" w:hAnsiTheme="majorHAnsi" w:cstheme="majorHAnsi"/>
          <w:color w:val="auto"/>
          <w:sz w:val="24"/>
          <w:szCs w:val="24"/>
        </w:rPr>
        <w:t>;</w:t>
      </w:r>
    </w:p>
    <w:p w14:paraId="09897CDF"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7A8824A4" w14:textId="77777777"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Nezbytnou dokumentaci pro provoz </w:t>
      </w:r>
      <w:proofErr w:type="gramStart"/>
      <w:r w:rsidRPr="005A1137">
        <w:rPr>
          <w:rFonts w:asciiTheme="majorHAnsi" w:hAnsiTheme="majorHAnsi" w:cstheme="majorHAnsi"/>
          <w:color w:val="auto"/>
          <w:sz w:val="24"/>
          <w:szCs w:val="24"/>
        </w:rPr>
        <w:t>Díla</w:t>
      </w:r>
      <w:proofErr w:type="gramEnd"/>
      <w:r w:rsidR="00AF0D3C" w:rsidRPr="005A1137">
        <w:rPr>
          <w:rFonts w:asciiTheme="majorHAnsi" w:hAnsiTheme="majorHAnsi" w:cstheme="majorHAnsi"/>
          <w:color w:val="auto"/>
          <w:sz w:val="24"/>
          <w:szCs w:val="24"/>
        </w:rPr>
        <w:t xml:space="preserve"> </w:t>
      </w:r>
      <w:r w:rsidR="00245239" w:rsidRPr="005A1137">
        <w:rPr>
          <w:rFonts w:asciiTheme="majorHAnsi" w:hAnsiTheme="majorHAnsi" w:cstheme="majorHAnsi"/>
          <w:color w:val="auto"/>
          <w:sz w:val="24"/>
          <w:szCs w:val="24"/>
        </w:rPr>
        <w:t>tj.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53F2992B" w14:textId="3FD3D7A5" w:rsidR="00257C2B"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w:t>
      </w:r>
      <w:r w:rsidR="00FA59D0" w:rsidRPr="00684EE2">
        <w:rPr>
          <w:rFonts w:asciiTheme="majorHAnsi" w:hAnsiTheme="majorHAnsi" w:cstheme="majorHAnsi"/>
          <w:color w:val="auto"/>
          <w:sz w:val="24"/>
          <w:szCs w:val="24"/>
        </w:rPr>
        <w:t xml:space="preserve">článkem </w:t>
      </w:r>
      <w:r w:rsidRPr="00684EE2">
        <w:rPr>
          <w:rFonts w:asciiTheme="majorHAnsi" w:hAnsiTheme="majorHAnsi" w:cstheme="majorHAnsi"/>
          <w:color w:val="auto"/>
          <w:sz w:val="24"/>
          <w:szCs w:val="24"/>
        </w:rPr>
        <w:t>8.2.</w:t>
      </w:r>
      <w:r w:rsidR="004E3936" w:rsidRPr="00684EE2">
        <w:rPr>
          <w:rFonts w:asciiTheme="majorHAnsi" w:hAnsiTheme="majorHAnsi" w:cstheme="majorHAnsi"/>
          <w:color w:val="auto"/>
          <w:sz w:val="24"/>
          <w:szCs w:val="24"/>
        </w:rPr>
        <w:t>6</w:t>
      </w:r>
      <w:r w:rsidRPr="00684EE2">
        <w:rPr>
          <w:rFonts w:asciiTheme="majorHAnsi" w:hAnsiTheme="majorHAnsi" w:cstheme="majorHAnsi"/>
          <w:color w:val="auto"/>
          <w:sz w:val="24"/>
          <w:szCs w:val="24"/>
        </w:rPr>
        <w:t xml:space="preserve"> této </w:t>
      </w:r>
      <w:r w:rsidR="00A061D3" w:rsidRPr="00684EE2">
        <w:rPr>
          <w:rFonts w:asciiTheme="majorHAnsi" w:hAnsiTheme="majorHAnsi" w:cstheme="majorHAnsi"/>
          <w:color w:val="auto"/>
          <w:sz w:val="24"/>
          <w:szCs w:val="24"/>
        </w:rPr>
        <w:t>Smlouv</w:t>
      </w:r>
      <w:r w:rsidRPr="00684EE2">
        <w:rPr>
          <w:rFonts w:asciiTheme="majorHAnsi" w:hAnsiTheme="majorHAnsi" w:cstheme="majorHAnsi"/>
          <w:color w:val="auto"/>
          <w:sz w:val="24"/>
          <w:szCs w:val="24"/>
        </w:rPr>
        <w:t>y</w:t>
      </w:r>
      <w:r w:rsidRPr="005A1137">
        <w:rPr>
          <w:rFonts w:asciiTheme="majorHAnsi" w:hAnsiTheme="majorHAnsi" w:cstheme="majorHAnsi"/>
          <w:color w:val="auto"/>
          <w:sz w:val="24"/>
          <w:szCs w:val="24"/>
        </w:rPr>
        <w:t xml:space="preserve"> na CD nebo obdobném datovém nosiči</w:t>
      </w:r>
      <w:r w:rsidR="006C4124" w:rsidRPr="005A1137">
        <w:rPr>
          <w:rFonts w:asciiTheme="majorHAnsi" w:hAnsiTheme="majorHAnsi" w:cstheme="majorHAnsi"/>
          <w:color w:val="auto"/>
          <w:sz w:val="24"/>
          <w:szCs w:val="24"/>
        </w:rPr>
        <w:t>;</w:t>
      </w:r>
    </w:p>
    <w:p w14:paraId="1CEAEE8D" w14:textId="77777777" w:rsidR="00156D48" w:rsidRPr="005A1137" w:rsidRDefault="00257C2B"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7BCE4839" w14:textId="77777777" w:rsidR="00116902" w:rsidRPr="005A1137" w:rsidRDefault="00116902" w:rsidP="00BA207E">
      <w:pPr>
        <w:pStyle w:val="Zkladntext"/>
        <w:numPr>
          <w:ilvl w:val="3"/>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CF4B9C" w:rsidRPr="005A1137">
        <w:rPr>
          <w:rFonts w:asciiTheme="majorHAnsi" w:hAnsiTheme="majorHAnsi" w:cstheme="majorHAnsi"/>
          <w:color w:val="auto"/>
          <w:sz w:val="24"/>
          <w:szCs w:val="24"/>
        </w:rPr>
        <w:t xml:space="preserve"> </w:t>
      </w:r>
      <w:r w:rsidR="00D122F7" w:rsidRPr="005A1137">
        <w:rPr>
          <w:rFonts w:asciiTheme="majorHAnsi" w:hAnsiTheme="majorHAnsi" w:cstheme="majorHAnsi"/>
          <w:color w:val="auto"/>
          <w:sz w:val="24"/>
          <w:szCs w:val="24"/>
        </w:rPr>
        <w:t>jako na nepředanou;</w:t>
      </w:r>
    </w:p>
    <w:p w14:paraId="33B5AAF8" w14:textId="6203AE26" w:rsidR="00156D48" w:rsidRDefault="00156D48" w:rsidP="00BA207E">
      <w:pPr>
        <w:pStyle w:val="Zkladntext"/>
        <w:numPr>
          <w:ilvl w:val="3"/>
          <w:numId w:val="6"/>
        </w:numPr>
        <w:spacing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 xml:space="preserve">Nedoloží-li Zhotovitel požadované doklady, nepovažuje se </w:t>
      </w:r>
      <w:r w:rsidR="009D383C">
        <w:rPr>
          <w:rFonts w:asciiTheme="majorHAnsi" w:hAnsiTheme="majorHAnsi" w:cstheme="majorHAnsi"/>
          <w:b/>
          <w:color w:val="auto"/>
          <w:sz w:val="24"/>
          <w:szCs w:val="24"/>
        </w:rPr>
        <w:t>D</w:t>
      </w:r>
      <w:r w:rsidRPr="005A1137">
        <w:rPr>
          <w:rFonts w:asciiTheme="majorHAnsi" w:hAnsiTheme="majorHAnsi" w:cstheme="majorHAnsi"/>
          <w:b/>
          <w:color w:val="auto"/>
          <w:sz w:val="24"/>
          <w:szCs w:val="24"/>
        </w:rPr>
        <w:t>ílo za dokončené a schopné předání.</w:t>
      </w:r>
    </w:p>
    <w:p w14:paraId="6EAE5C4A" w14:textId="77777777" w:rsidR="00180BB0" w:rsidRPr="005A1137" w:rsidRDefault="00180BB0" w:rsidP="00180BB0">
      <w:pPr>
        <w:pStyle w:val="Zkladntext"/>
        <w:spacing w:line="240" w:lineRule="atLeast"/>
        <w:ind w:left="1505"/>
        <w:jc w:val="both"/>
        <w:rPr>
          <w:rFonts w:asciiTheme="majorHAnsi" w:hAnsiTheme="majorHAnsi" w:cstheme="majorHAnsi"/>
          <w:b/>
          <w:color w:val="auto"/>
          <w:sz w:val="24"/>
          <w:szCs w:val="24"/>
        </w:rPr>
      </w:pPr>
    </w:p>
    <w:p w14:paraId="74461246" w14:textId="77777777" w:rsidR="00B970DE" w:rsidRPr="005A1137" w:rsidRDefault="00B970DE" w:rsidP="00704121">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0FA4115" w14:textId="77777777" w:rsidTr="007501B4">
        <w:trPr>
          <w:trHeight w:val="604"/>
        </w:trPr>
        <w:tc>
          <w:tcPr>
            <w:tcW w:w="9072" w:type="dxa"/>
            <w:shd w:val="clear" w:color="auto" w:fill="E0E0E0"/>
            <w:vAlign w:val="center"/>
          </w:tcPr>
          <w:p w14:paraId="3F37F68C"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7B9FB5DE" w14:textId="77777777" w:rsidR="00257C2B" w:rsidRPr="005A1137" w:rsidRDefault="00257C2B" w:rsidP="00257C2B">
      <w:pPr>
        <w:jc w:val="both"/>
        <w:rPr>
          <w:rFonts w:asciiTheme="majorHAnsi" w:hAnsiTheme="majorHAnsi" w:cstheme="majorHAnsi"/>
        </w:rPr>
      </w:pPr>
    </w:p>
    <w:p w14:paraId="3910ED6D"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5971381A" w14:textId="1C6FA1E8"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w:t>
      </w:r>
      <w:r w:rsidR="00DD77E2">
        <w:rPr>
          <w:rFonts w:asciiTheme="majorHAnsi" w:hAnsiTheme="majorHAnsi" w:cstheme="majorHAnsi"/>
          <w:color w:val="auto"/>
          <w:sz w:val="24"/>
          <w:szCs w:val="24"/>
        </w:rPr>
        <w:t xml:space="preserve"> a každá jeho část</w:t>
      </w:r>
      <w:r w:rsidR="00943BFE" w:rsidRPr="005A1137">
        <w:rPr>
          <w:rFonts w:asciiTheme="majorHAnsi" w:hAnsiTheme="majorHAnsi" w:cstheme="majorHAnsi"/>
          <w:color w:val="auto"/>
          <w:sz w:val="24"/>
          <w:szCs w:val="24"/>
        </w:rPr>
        <w:t xml:space="preserve">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 xml:space="preserve">sjednanou záruční dobu vlastnosti stanovené obecně závaznými právními předpisy, technickými a bezpečnostními normami, a touto smlouvou, popř. vlastnosti obvyklé. Zhotovitel dále odpovídá za to, že </w:t>
      </w:r>
      <w:r w:rsidR="00DD77E2">
        <w:rPr>
          <w:rFonts w:asciiTheme="majorHAnsi" w:hAnsiTheme="majorHAnsi" w:cstheme="majorHAnsi"/>
          <w:color w:val="auto"/>
          <w:sz w:val="24"/>
          <w:szCs w:val="24"/>
        </w:rPr>
        <w:t>D</w:t>
      </w:r>
      <w:r w:rsidR="00943BFE" w:rsidRPr="005A1137">
        <w:rPr>
          <w:rFonts w:asciiTheme="majorHAnsi" w:hAnsiTheme="majorHAnsi" w:cstheme="majorHAnsi"/>
          <w:color w:val="auto"/>
          <w:sz w:val="24"/>
          <w:szCs w:val="24"/>
        </w:rPr>
        <w:t>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w:t>
      </w:r>
      <w:r w:rsidRPr="005A1137">
        <w:rPr>
          <w:rFonts w:asciiTheme="majorHAnsi" w:hAnsiTheme="majorHAnsi" w:cstheme="majorHAnsi"/>
          <w:color w:val="auto"/>
          <w:sz w:val="24"/>
          <w:szCs w:val="24"/>
        </w:rPr>
        <w:lastRenderedPageBreak/>
        <w:t xml:space="preserve">části budou po celou dobu trvání záruční doby bez vad, budou mít vlastnosti předpokládané </w:t>
      </w:r>
      <w:r w:rsidR="00741367">
        <w:rPr>
          <w:rFonts w:asciiTheme="majorHAnsi" w:hAnsiTheme="majorHAnsi" w:cstheme="majorHAnsi"/>
          <w:color w:val="auto"/>
          <w:sz w:val="24"/>
          <w:szCs w:val="24"/>
        </w:rPr>
        <w:t>touto Smlouvou</w:t>
      </w:r>
      <w:r w:rsidRPr="005A1137">
        <w:rPr>
          <w:rFonts w:asciiTheme="majorHAnsi" w:hAnsiTheme="majorHAnsi" w:cstheme="majorHAnsi"/>
          <w:color w:val="auto"/>
          <w:sz w:val="24"/>
          <w:szCs w:val="24"/>
        </w:rPr>
        <w:t xml:space="preserve"> a technickými normami, a Dílo bude způsobilé k řádnému užívání.</w:t>
      </w:r>
    </w:p>
    <w:p w14:paraId="597574BF" w14:textId="5F722CC3" w:rsidR="00D259CC" w:rsidRDefault="00DD77E2" w:rsidP="00375664">
      <w:pPr>
        <w:pStyle w:val="Odstavecseseznamem"/>
        <w:numPr>
          <w:ilvl w:val="2"/>
          <w:numId w:val="6"/>
        </w:numPr>
        <w:jc w:val="both"/>
        <w:rPr>
          <w:rFonts w:asciiTheme="majorHAnsi" w:hAnsiTheme="majorHAnsi" w:cstheme="majorHAnsi"/>
        </w:rPr>
      </w:pPr>
      <w:r>
        <w:rPr>
          <w:rFonts w:asciiTheme="majorHAnsi" w:hAnsiTheme="majorHAnsi" w:cstheme="majorHAnsi"/>
          <w:snapToGrid w:val="0"/>
        </w:rPr>
        <w:t>Zhotovitel</w:t>
      </w:r>
      <w:r w:rsidRPr="00375664">
        <w:rPr>
          <w:rFonts w:asciiTheme="majorHAnsi" w:hAnsiTheme="majorHAnsi" w:cstheme="majorHAnsi"/>
          <w:snapToGrid w:val="0"/>
        </w:rPr>
        <w:t xml:space="preserve"> poskytuje záruku, že</w:t>
      </w:r>
      <w:r w:rsidRPr="00375664">
        <w:rPr>
          <w:rFonts w:asciiTheme="majorHAnsi" w:hAnsiTheme="majorHAnsi" w:cstheme="majorHAnsi"/>
          <w:b/>
          <w:snapToGrid w:val="0"/>
        </w:rPr>
        <w:t xml:space="preserve"> Projektová dokumentace a dále jakýkoliv jiný dokument</w:t>
      </w:r>
      <w:r w:rsidRPr="00375664">
        <w:rPr>
          <w:rFonts w:asciiTheme="majorHAnsi" w:hAnsiTheme="majorHAnsi" w:cstheme="majorHAnsi"/>
          <w:snapToGrid w:val="0"/>
        </w:rPr>
        <w:t xml:space="preserve"> vytvořený na základě této Smlouvy bude v souladu s požadavky stanovenými touto Smlouvou a umožní naplnění účelu této Smlouvy, tedy zejména řádné a včasné provedení Stavby.</w:t>
      </w:r>
    </w:p>
    <w:p w14:paraId="3A2C0C22" w14:textId="2B84D908" w:rsidR="00D259CC" w:rsidRPr="00375664" w:rsidRDefault="00D259CC" w:rsidP="00375664">
      <w:pPr>
        <w:pStyle w:val="Odstavecseseznamem"/>
        <w:numPr>
          <w:ilvl w:val="2"/>
          <w:numId w:val="6"/>
        </w:numPr>
        <w:jc w:val="both"/>
        <w:rPr>
          <w:rFonts w:asciiTheme="majorHAnsi" w:hAnsiTheme="majorHAnsi" w:cstheme="majorHAnsi"/>
        </w:rPr>
      </w:pPr>
      <w:r w:rsidRPr="00D259CC">
        <w:rPr>
          <w:rFonts w:asciiTheme="majorHAnsi" w:hAnsiTheme="majorHAnsi" w:cstheme="majorHAnsi"/>
          <w:snapToGrid w:val="0"/>
        </w:rPr>
        <w:t>Záruční doba vztahující se k</w:t>
      </w:r>
      <w:r>
        <w:rPr>
          <w:rFonts w:asciiTheme="majorHAnsi" w:hAnsiTheme="majorHAnsi" w:cstheme="majorHAnsi"/>
          <w:snapToGrid w:val="0"/>
        </w:rPr>
        <w:t> Projektové d</w:t>
      </w:r>
      <w:r w:rsidRPr="00D259CC">
        <w:rPr>
          <w:rFonts w:asciiTheme="majorHAnsi" w:hAnsiTheme="majorHAnsi" w:cstheme="majorHAnsi"/>
          <w:snapToGrid w:val="0"/>
        </w:rPr>
        <w:t xml:space="preserve">okumentaci a dále k jakémukoliv jinému dokumentu vytvořenému na základě </w:t>
      </w:r>
      <w:r>
        <w:rPr>
          <w:rFonts w:asciiTheme="majorHAnsi" w:hAnsiTheme="majorHAnsi" w:cstheme="majorHAnsi"/>
          <w:snapToGrid w:val="0"/>
        </w:rPr>
        <w:t xml:space="preserve">této Smlouvy </w:t>
      </w:r>
      <w:r w:rsidR="00154F84">
        <w:rPr>
          <w:rFonts w:asciiTheme="majorHAnsi" w:hAnsiTheme="majorHAnsi" w:cstheme="majorHAnsi"/>
          <w:snapToGrid w:val="0"/>
        </w:rPr>
        <w:t xml:space="preserve">je stanovena v délce </w:t>
      </w:r>
      <w:r w:rsidR="00154F84" w:rsidRPr="00154F84">
        <w:rPr>
          <w:rFonts w:asciiTheme="majorHAnsi" w:hAnsiTheme="majorHAnsi" w:cstheme="majorHAnsi"/>
          <w:b/>
          <w:snapToGrid w:val="0"/>
        </w:rPr>
        <w:t>7</w:t>
      </w:r>
      <w:r w:rsidR="00154F84" w:rsidRPr="00375664">
        <w:rPr>
          <w:rFonts w:asciiTheme="majorHAnsi" w:hAnsiTheme="majorHAnsi" w:cstheme="majorHAnsi"/>
          <w:b/>
          <w:snapToGrid w:val="0"/>
        </w:rPr>
        <w:t>0 měsíců</w:t>
      </w:r>
      <w:r w:rsidRPr="00D259CC">
        <w:rPr>
          <w:rFonts w:asciiTheme="majorHAnsi" w:hAnsiTheme="majorHAnsi" w:cstheme="majorHAnsi"/>
          <w:snapToGrid w:val="0"/>
        </w:rPr>
        <w:t xml:space="preserve">. Záruční doba začíná plynout dnem následujícím po schválení </w:t>
      </w:r>
      <w:r w:rsidR="00154F84">
        <w:rPr>
          <w:rFonts w:asciiTheme="majorHAnsi" w:hAnsiTheme="majorHAnsi" w:cstheme="majorHAnsi"/>
          <w:snapToGrid w:val="0"/>
        </w:rPr>
        <w:t>Projektové d</w:t>
      </w:r>
      <w:r w:rsidRPr="00D259CC">
        <w:rPr>
          <w:rFonts w:asciiTheme="majorHAnsi" w:hAnsiTheme="majorHAnsi" w:cstheme="majorHAnsi"/>
          <w:snapToGrid w:val="0"/>
        </w:rPr>
        <w:t>okumentace či po převzetí jakéhokoliv jiného dokumentu vytvo</w:t>
      </w:r>
      <w:r w:rsidR="00154F84">
        <w:rPr>
          <w:rFonts w:asciiTheme="majorHAnsi" w:hAnsiTheme="majorHAnsi" w:cstheme="majorHAnsi"/>
          <w:snapToGrid w:val="0"/>
        </w:rPr>
        <w:t>řeného na základě této Smlouvy.</w:t>
      </w:r>
    </w:p>
    <w:p w14:paraId="0F86666C" w14:textId="76CF1A21" w:rsidR="00D259CC" w:rsidRPr="00D259CC" w:rsidRDefault="00D259CC" w:rsidP="00375664">
      <w:pPr>
        <w:pStyle w:val="Odstavecseseznamem"/>
        <w:numPr>
          <w:ilvl w:val="2"/>
          <w:numId w:val="6"/>
        </w:numPr>
        <w:jc w:val="both"/>
        <w:rPr>
          <w:rFonts w:asciiTheme="majorHAnsi" w:hAnsiTheme="majorHAnsi" w:cstheme="majorHAnsi"/>
        </w:rPr>
      </w:pPr>
      <w:r>
        <w:rPr>
          <w:rFonts w:asciiTheme="majorHAnsi" w:hAnsiTheme="majorHAnsi" w:cstheme="majorHAnsi"/>
          <w:snapToGrid w:val="0"/>
        </w:rPr>
        <w:t>Zhotovitel</w:t>
      </w:r>
      <w:r w:rsidRPr="001071FB">
        <w:rPr>
          <w:rFonts w:asciiTheme="majorHAnsi" w:hAnsiTheme="majorHAnsi" w:cstheme="majorHAnsi"/>
          <w:snapToGrid w:val="0"/>
        </w:rPr>
        <w:t xml:space="preserve"> </w:t>
      </w:r>
      <w:r w:rsidRPr="00D259CC">
        <w:rPr>
          <w:rFonts w:asciiTheme="majorHAnsi" w:hAnsiTheme="majorHAnsi" w:cstheme="majorHAnsi"/>
          <w:snapToGrid w:val="0"/>
        </w:rPr>
        <w:t xml:space="preserve">poskytuje záruku, že </w:t>
      </w:r>
      <w:r w:rsidRPr="00375664">
        <w:rPr>
          <w:rFonts w:asciiTheme="majorHAnsi" w:hAnsiTheme="majorHAnsi" w:cstheme="majorHAnsi"/>
          <w:b/>
          <w:snapToGrid w:val="0"/>
        </w:rPr>
        <w:t>každá část Stavby</w:t>
      </w:r>
      <w:r w:rsidRPr="00D259CC">
        <w:rPr>
          <w:rFonts w:asciiTheme="majorHAnsi" w:hAnsiTheme="majorHAnsi" w:cstheme="majorHAnsi"/>
          <w:snapToGrid w:val="0"/>
        </w:rPr>
        <w:t xml:space="preserve"> má ke dni jejího předání funkční vlastnosti stanovené v této Smlouvě. Především se </w:t>
      </w:r>
      <w:r>
        <w:rPr>
          <w:rFonts w:asciiTheme="majorHAnsi" w:hAnsiTheme="majorHAnsi" w:cstheme="majorHAnsi"/>
          <w:snapToGrid w:val="0"/>
        </w:rPr>
        <w:t>Zhotovitel</w:t>
      </w:r>
      <w:r w:rsidRPr="001071FB">
        <w:rPr>
          <w:rFonts w:asciiTheme="majorHAnsi" w:hAnsiTheme="majorHAnsi" w:cstheme="majorHAnsi"/>
          <w:snapToGrid w:val="0"/>
        </w:rPr>
        <w:t xml:space="preserve"> </w:t>
      </w:r>
      <w:r w:rsidRPr="00D259CC">
        <w:rPr>
          <w:rFonts w:asciiTheme="majorHAnsi" w:hAnsiTheme="majorHAnsi" w:cstheme="majorHAnsi"/>
          <w:snapToGrid w:val="0"/>
        </w:rPr>
        <w:t>zavazuje, že Stavba bude úplná a nezávadná po celou záruční dobu, kdy bude mít vlastnosti dohodnuté ve Smlouvě, uvedené v manuálech a technických dokumentacích k jednotlivým součástem Stavby, popř. vlastnosti v praxi obvyklé, a to i za podmínek standardního plného projektovaného provozu Stavby. Záruka dle tohoto odstavce se nevztahuje na běžné opotřebení Stavby.</w:t>
      </w:r>
    </w:p>
    <w:p w14:paraId="05DAF0A7" w14:textId="6235FFD7" w:rsidR="00257C2B" w:rsidRPr="008265DE" w:rsidRDefault="00257C2B" w:rsidP="008265D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Záruční doba </w:t>
      </w:r>
      <w:r w:rsidR="00154F84">
        <w:rPr>
          <w:rFonts w:asciiTheme="majorHAnsi" w:hAnsiTheme="majorHAnsi" w:cstheme="majorHAnsi"/>
          <w:color w:val="auto"/>
          <w:sz w:val="24"/>
          <w:szCs w:val="24"/>
        </w:rPr>
        <w:t xml:space="preserve">vztahující se ke Stavbě </w:t>
      </w:r>
      <w:r w:rsidRPr="005A1137">
        <w:rPr>
          <w:rFonts w:asciiTheme="majorHAnsi" w:hAnsiTheme="majorHAnsi" w:cstheme="majorHAnsi"/>
          <w:color w:val="auto"/>
          <w:sz w:val="24"/>
          <w:szCs w:val="24"/>
        </w:rPr>
        <w:t xml:space="preserve">je stanovena v délce </w:t>
      </w:r>
      <w:r w:rsidRPr="005A1137">
        <w:rPr>
          <w:rFonts w:asciiTheme="majorHAnsi" w:hAnsiTheme="majorHAnsi" w:cstheme="majorHAnsi"/>
          <w:b/>
          <w:color w:val="auto"/>
          <w:sz w:val="24"/>
          <w:szCs w:val="24"/>
        </w:rPr>
        <w:t>60 měsíců</w:t>
      </w:r>
      <w:r w:rsidR="00154F84">
        <w:rPr>
          <w:rFonts w:asciiTheme="majorHAnsi" w:hAnsiTheme="majorHAnsi" w:cstheme="majorHAnsi"/>
          <w:b/>
          <w:color w:val="auto"/>
          <w:sz w:val="24"/>
          <w:szCs w:val="24"/>
        </w:rPr>
        <w:t>.</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w:t>
      </w:r>
      <w:r w:rsidR="00741367">
        <w:rPr>
          <w:rFonts w:asciiTheme="majorHAnsi" w:hAnsiTheme="majorHAnsi" w:cstheme="majorHAnsi"/>
          <w:color w:val="auto"/>
          <w:sz w:val="24"/>
          <w:szCs w:val="24"/>
        </w:rPr>
        <w:t>D</w:t>
      </w:r>
      <w:r w:rsidR="00156D48" w:rsidRPr="005A1137">
        <w:rPr>
          <w:rFonts w:asciiTheme="majorHAnsi" w:hAnsiTheme="majorHAnsi" w:cstheme="majorHAnsi"/>
          <w:color w:val="auto"/>
          <w:sz w:val="24"/>
          <w:szCs w:val="24"/>
        </w:rPr>
        <w:t>íla, přičemž se má za to, že pro výrobky a technologie v tomto výčtu neuvedené platí záruční lhůta nezkrácená.</w:t>
      </w:r>
      <w:r w:rsidR="008265DE">
        <w:rPr>
          <w:rFonts w:asciiTheme="majorHAnsi" w:hAnsiTheme="majorHAnsi" w:cstheme="majorHAnsi"/>
          <w:color w:val="auto"/>
          <w:sz w:val="24"/>
          <w:szCs w:val="24"/>
        </w:rPr>
        <w:t xml:space="preserve"> </w:t>
      </w:r>
      <w:r w:rsidRPr="008265DE">
        <w:rPr>
          <w:rFonts w:asciiTheme="majorHAnsi" w:hAnsiTheme="majorHAnsi" w:cstheme="majorHAnsi"/>
          <w:color w:val="auto"/>
          <w:sz w:val="24"/>
          <w:szCs w:val="24"/>
        </w:rPr>
        <w:t xml:space="preserve">Záruční doba </w:t>
      </w:r>
      <w:r w:rsidR="00741367">
        <w:rPr>
          <w:rFonts w:asciiTheme="majorHAnsi" w:hAnsiTheme="majorHAnsi" w:cstheme="majorHAnsi"/>
          <w:color w:val="auto"/>
          <w:sz w:val="24"/>
          <w:szCs w:val="24"/>
        </w:rPr>
        <w:t xml:space="preserve">vztahující se ke </w:t>
      </w:r>
      <w:r w:rsidR="00154F84" w:rsidRPr="008265DE">
        <w:rPr>
          <w:rFonts w:asciiTheme="majorHAnsi" w:hAnsiTheme="majorHAnsi" w:cstheme="majorHAnsi"/>
          <w:color w:val="auto"/>
          <w:sz w:val="24"/>
          <w:szCs w:val="24"/>
        </w:rPr>
        <w:t>St</w:t>
      </w:r>
      <w:r w:rsidR="00741367">
        <w:rPr>
          <w:rFonts w:asciiTheme="majorHAnsi" w:hAnsiTheme="majorHAnsi" w:cstheme="majorHAnsi"/>
          <w:color w:val="auto"/>
          <w:sz w:val="24"/>
          <w:szCs w:val="24"/>
        </w:rPr>
        <w:t>avbě</w:t>
      </w:r>
      <w:r w:rsidR="00154F84" w:rsidRPr="008265DE">
        <w:rPr>
          <w:rFonts w:asciiTheme="majorHAnsi" w:hAnsiTheme="majorHAnsi" w:cstheme="majorHAnsi"/>
          <w:color w:val="auto"/>
          <w:sz w:val="24"/>
          <w:szCs w:val="24"/>
        </w:rPr>
        <w:t xml:space="preserve"> </w:t>
      </w:r>
      <w:r w:rsidRPr="008265DE">
        <w:rPr>
          <w:rFonts w:asciiTheme="majorHAnsi" w:hAnsiTheme="majorHAnsi" w:cstheme="majorHAnsi"/>
          <w:color w:val="auto"/>
          <w:sz w:val="24"/>
          <w:szCs w:val="24"/>
        </w:rPr>
        <w:t xml:space="preserve">začíná běžet dnem podpisu zápisu o předání a převzetí </w:t>
      </w:r>
      <w:r w:rsidRPr="007E21D8">
        <w:rPr>
          <w:rFonts w:asciiTheme="majorHAnsi" w:hAnsiTheme="majorHAnsi" w:cstheme="majorHAnsi"/>
          <w:color w:val="auto"/>
          <w:sz w:val="24"/>
          <w:szCs w:val="24"/>
        </w:rPr>
        <w:t>celého Díla</w:t>
      </w:r>
      <w:r w:rsidR="00277100" w:rsidRPr="007E21D8">
        <w:rPr>
          <w:rFonts w:asciiTheme="majorHAnsi" w:hAnsiTheme="majorHAnsi" w:cstheme="majorHAnsi"/>
          <w:color w:val="auto"/>
          <w:sz w:val="24"/>
          <w:szCs w:val="24"/>
        </w:rPr>
        <w:t>.</w:t>
      </w:r>
    </w:p>
    <w:p w14:paraId="3B4ED996"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5AFE1BB1" w14:textId="77777777" w:rsidR="002E0D41" w:rsidRPr="005A1137" w:rsidRDefault="002E0D41"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61794B16" w14:textId="53EACDE4" w:rsidR="005D2ED3" w:rsidRDefault="005D2ED3" w:rsidP="00257C2B">
      <w:pPr>
        <w:jc w:val="both"/>
        <w:rPr>
          <w:rFonts w:asciiTheme="majorHAnsi" w:hAnsiTheme="majorHAnsi" w:cstheme="majorHAnsi"/>
        </w:rPr>
      </w:pPr>
    </w:p>
    <w:p w14:paraId="05427984" w14:textId="1476DDF5"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Podmínky odstranění reklamovaných vad</w:t>
      </w:r>
      <w:r w:rsidR="00D259CC">
        <w:rPr>
          <w:rFonts w:asciiTheme="majorHAnsi" w:hAnsiTheme="majorHAnsi" w:cstheme="majorHAnsi"/>
          <w:b/>
        </w:rPr>
        <w:t xml:space="preserve"> </w:t>
      </w:r>
    </w:p>
    <w:p w14:paraId="623C6D5B" w14:textId="6291DD8A"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433C22EF" w14:textId="72DD6228"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od</w:t>
      </w:r>
      <w:r w:rsidR="00FF6E33" w:rsidRPr="005A1137">
        <w:rPr>
          <w:rFonts w:asciiTheme="majorHAnsi" w:hAnsiTheme="majorHAnsi" w:cstheme="majorHAnsi"/>
          <w:color w:val="auto"/>
          <w:sz w:val="24"/>
          <w:szCs w:val="24"/>
        </w:rPr>
        <w:t>stranit vady týkající se výplňových otvorů</w:t>
      </w:r>
      <w:r w:rsidRPr="005A1137">
        <w:rPr>
          <w:rFonts w:asciiTheme="majorHAnsi" w:hAnsiTheme="majorHAnsi" w:cstheme="majorHAnsi"/>
          <w:color w:val="auto"/>
          <w:sz w:val="24"/>
          <w:szCs w:val="24"/>
        </w:rPr>
        <w:t xml:space="preserve">, fasády a všech konstrukcí v exteriéru nejpozději do 20 dnů ode dne nastoupení k odstranění vady, a to s ohledem na klimatické a technologické podmínky. V případě nepříznivých klimatických podmínek pro dotčené prvky v exteriéru Zhotovitel provede, tzv. havarijní opravu, aby </w:t>
      </w:r>
      <w:r w:rsidRPr="005A1137">
        <w:rPr>
          <w:rFonts w:asciiTheme="majorHAnsi" w:hAnsiTheme="majorHAnsi" w:cstheme="majorHAnsi"/>
          <w:color w:val="auto"/>
          <w:sz w:val="24"/>
          <w:szCs w:val="24"/>
        </w:rPr>
        <w:lastRenderedPageBreak/>
        <w:t>např. nedocházel</w:t>
      </w:r>
      <w:r w:rsidR="00FF6E33" w:rsidRPr="005A1137">
        <w:rPr>
          <w:rFonts w:asciiTheme="majorHAnsi" w:hAnsiTheme="majorHAnsi" w:cstheme="majorHAnsi"/>
          <w:color w:val="auto"/>
          <w:sz w:val="24"/>
          <w:szCs w:val="24"/>
        </w:rPr>
        <w:t>o k zatékání</w:t>
      </w:r>
      <w:r w:rsidRPr="005A1137">
        <w:rPr>
          <w:rFonts w:asciiTheme="majorHAnsi" w:hAnsiTheme="majorHAnsi" w:cstheme="majorHAnsi"/>
          <w:color w:val="auto"/>
          <w:sz w:val="24"/>
          <w:szCs w:val="24"/>
        </w:rPr>
        <w:t xml:space="preserve"> či dalšímu poškozování dotčené konstrukce, budovy, místnosti, Výrobku, Technického vybavení či jiného Zařízení Objednatele a zároveň se s Objednatelem dohodne na konkrétním termínu odstranění reklamované vady. Ujednání o havarijní opravě, není ustanovením tohoto článku dotčeno.</w:t>
      </w:r>
    </w:p>
    <w:p w14:paraId="751513B9" w14:textId="77777777" w:rsidR="00AC4F54" w:rsidRPr="005A1137" w:rsidRDefault="00257C2B" w:rsidP="00277100">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44A2856F"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 </w:t>
      </w:r>
      <w:proofErr w:type="gramStart"/>
      <w:r w:rsidRPr="005A1137">
        <w:rPr>
          <w:rFonts w:asciiTheme="majorHAnsi" w:hAnsiTheme="majorHAnsi" w:cstheme="majorHAnsi"/>
          <w:color w:val="auto"/>
          <w:sz w:val="24"/>
          <w:szCs w:val="24"/>
        </w:rPr>
        <w:t>nedotčeny</w:t>
      </w:r>
      <w:proofErr w:type="gramEnd"/>
      <w:r w:rsidRPr="005A1137">
        <w:rPr>
          <w:rFonts w:asciiTheme="majorHAnsi" w:hAnsiTheme="majorHAnsi" w:cstheme="majorHAnsi"/>
          <w:color w:val="auto"/>
          <w:sz w:val="24"/>
          <w:szCs w:val="24"/>
        </w:rPr>
        <w:t>.</w:t>
      </w:r>
    </w:p>
    <w:p w14:paraId="29E5DC73"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7246FB8B" w14:textId="77777777" w:rsidR="00B7051E" w:rsidRPr="005A1137" w:rsidRDefault="00B7051E" w:rsidP="00FC3C83">
      <w:pPr>
        <w:pStyle w:val="BodyText21"/>
        <w:widowControl/>
        <w:ind w:left="708" w:firstLine="12"/>
        <w:rPr>
          <w:rFonts w:asciiTheme="majorHAnsi" w:hAnsiTheme="majorHAnsi" w:cstheme="majorHAnsi"/>
          <w:sz w:val="24"/>
          <w:szCs w:val="24"/>
        </w:rPr>
      </w:pPr>
    </w:p>
    <w:p w14:paraId="282D068C" w14:textId="77777777" w:rsidR="00257C2B" w:rsidRPr="005A1137" w:rsidRDefault="00257C2B"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CEB3322" w14:textId="77777777" w:rsidTr="007501B4">
        <w:trPr>
          <w:trHeight w:val="604"/>
        </w:trPr>
        <w:tc>
          <w:tcPr>
            <w:tcW w:w="9072" w:type="dxa"/>
            <w:shd w:val="clear" w:color="auto" w:fill="E0E0E0"/>
            <w:vAlign w:val="center"/>
          </w:tcPr>
          <w:p w14:paraId="6260F6DC"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261577B2" w14:textId="77777777" w:rsidR="00257C2B" w:rsidRPr="005A1137" w:rsidRDefault="00257C2B" w:rsidP="00257C2B">
      <w:pPr>
        <w:jc w:val="both"/>
        <w:rPr>
          <w:rFonts w:asciiTheme="majorHAnsi" w:hAnsiTheme="majorHAnsi" w:cstheme="majorHAnsi"/>
        </w:rPr>
      </w:pPr>
    </w:p>
    <w:p w14:paraId="209DA11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Vlastnictví Díla</w:t>
      </w:r>
    </w:p>
    <w:p w14:paraId="5A389B88" w14:textId="77777777" w:rsidR="00257C2B" w:rsidRPr="005A1137" w:rsidRDefault="00257C2B" w:rsidP="00BA207E">
      <w:pPr>
        <w:pStyle w:val="Zkladntextodsazen2"/>
        <w:numPr>
          <w:ilvl w:val="2"/>
          <w:numId w:val="6"/>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8B39D80" w14:textId="77777777" w:rsidR="00257C2B" w:rsidRPr="005A1137" w:rsidRDefault="00257C2B" w:rsidP="00257C2B">
      <w:pPr>
        <w:jc w:val="both"/>
        <w:rPr>
          <w:rFonts w:asciiTheme="majorHAnsi" w:hAnsiTheme="majorHAnsi" w:cstheme="majorHAnsi"/>
        </w:rPr>
      </w:pPr>
    </w:p>
    <w:p w14:paraId="2DAE2353" w14:textId="51DC6082"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Nebezpečí škody </w:t>
      </w:r>
    </w:p>
    <w:p w14:paraId="0C8DE93E" w14:textId="72508794"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Nebezpečí škody </w:t>
      </w:r>
      <w:r w:rsidR="00741367">
        <w:rPr>
          <w:rFonts w:asciiTheme="majorHAnsi" w:hAnsiTheme="majorHAnsi" w:cstheme="majorHAnsi"/>
        </w:rPr>
        <w:t xml:space="preserve">na prováděné Stavbě </w:t>
      </w:r>
      <w:r w:rsidRPr="005A1137">
        <w:rPr>
          <w:rFonts w:asciiTheme="majorHAnsi" w:hAnsiTheme="majorHAnsi" w:cstheme="majorHAnsi"/>
        </w:rPr>
        <w:t>nese od počátku Zhotovitel, a to až do doby řádného předání a převzetí Díla mezi Zhotovitelem a Objednatelem.</w:t>
      </w:r>
    </w:p>
    <w:p w14:paraId="3B39AAF1" w14:textId="77777777" w:rsidR="000A11D9" w:rsidRPr="005A1137" w:rsidRDefault="000A11D9" w:rsidP="00BA207E">
      <w:pPr>
        <w:numPr>
          <w:ilvl w:val="2"/>
          <w:numId w:val="6"/>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E5FBAF7" w14:textId="288EF7E0" w:rsidR="001D06DB" w:rsidRDefault="001D06DB" w:rsidP="00257C2B">
      <w:pPr>
        <w:rPr>
          <w:rFonts w:asciiTheme="majorHAnsi" w:hAnsiTheme="majorHAnsi" w:cstheme="majorHAnsi"/>
        </w:rPr>
      </w:pPr>
    </w:p>
    <w:p w14:paraId="29946049" w14:textId="77777777" w:rsidR="00257C2B" w:rsidRPr="005A1137" w:rsidRDefault="00257C2B"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9908ED0" w14:textId="77777777" w:rsidTr="007501B4">
        <w:trPr>
          <w:trHeight w:val="604"/>
        </w:trPr>
        <w:tc>
          <w:tcPr>
            <w:tcW w:w="9072" w:type="dxa"/>
            <w:shd w:val="clear" w:color="auto" w:fill="E0E0E0"/>
            <w:vAlign w:val="center"/>
          </w:tcPr>
          <w:p w14:paraId="3C3EA018"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bCs/>
                <w:szCs w:val="24"/>
              </w:rPr>
              <w:t>ZAJIŠTĚNÍ ZÁVAZKŮ ZHOTOVITELE</w:t>
            </w:r>
          </w:p>
        </w:tc>
      </w:tr>
    </w:tbl>
    <w:p w14:paraId="49C39016" w14:textId="77777777" w:rsidR="00257C2B" w:rsidRPr="005A1137" w:rsidRDefault="00257C2B" w:rsidP="00257C2B">
      <w:pPr>
        <w:jc w:val="both"/>
        <w:rPr>
          <w:rFonts w:asciiTheme="majorHAnsi" w:hAnsiTheme="majorHAnsi" w:cstheme="majorHAnsi"/>
        </w:rPr>
      </w:pPr>
    </w:p>
    <w:p w14:paraId="6E7B839E" w14:textId="39DD3F12" w:rsidR="00B22393" w:rsidRPr="005A1137" w:rsidRDefault="00B22393" w:rsidP="00B22393">
      <w:pPr>
        <w:numPr>
          <w:ilvl w:val="1"/>
          <w:numId w:val="6"/>
        </w:numPr>
        <w:tabs>
          <w:tab w:val="num" w:pos="720"/>
        </w:tabs>
        <w:ind w:left="720"/>
        <w:jc w:val="both"/>
        <w:rPr>
          <w:rFonts w:asciiTheme="majorHAnsi" w:hAnsiTheme="majorHAnsi" w:cstheme="majorHAnsi"/>
        </w:rPr>
      </w:pPr>
      <w:r w:rsidRPr="005A1137">
        <w:rPr>
          <w:rFonts w:asciiTheme="majorHAnsi" w:hAnsiTheme="majorHAnsi" w:cstheme="majorHAnsi"/>
          <w:b/>
        </w:rPr>
        <w:t xml:space="preserve">Zajištění závazků Zhotovitele </w:t>
      </w:r>
      <w:r w:rsidRPr="00DC5E03">
        <w:rPr>
          <w:rFonts w:asciiTheme="majorHAnsi" w:hAnsiTheme="majorHAnsi" w:cstheme="majorHAnsi"/>
          <w:b/>
        </w:rPr>
        <w:t xml:space="preserve">po celou dobu </w:t>
      </w:r>
      <w:r w:rsidR="00741367" w:rsidRPr="00DC5E03">
        <w:rPr>
          <w:rFonts w:asciiTheme="majorHAnsi" w:hAnsiTheme="majorHAnsi" w:cstheme="majorHAnsi"/>
          <w:b/>
        </w:rPr>
        <w:t>provádění stavebních prací</w:t>
      </w:r>
      <w:r w:rsidRPr="00DC5E03">
        <w:rPr>
          <w:rFonts w:asciiTheme="majorHAnsi" w:hAnsiTheme="majorHAnsi" w:cstheme="majorHAnsi"/>
          <w:b/>
        </w:rPr>
        <w:t>,</w:t>
      </w:r>
      <w:r w:rsidRPr="00DC5E03">
        <w:rPr>
          <w:rFonts w:asciiTheme="majorHAnsi" w:hAnsiTheme="majorHAnsi" w:cstheme="majorHAnsi"/>
        </w:rPr>
        <w:t xml:space="preserve"> tzn. </w:t>
      </w:r>
      <w:r w:rsidR="00EF1382" w:rsidRPr="00DC5E03">
        <w:rPr>
          <w:rFonts w:asciiTheme="majorHAnsi" w:hAnsiTheme="majorHAnsi" w:cstheme="majorHAnsi"/>
        </w:rPr>
        <w:t xml:space="preserve">až </w:t>
      </w:r>
      <w:r w:rsidRPr="00DC5E03">
        <w:rPr>
          <w:rFonts w:asciiTheme="majorHAnsi" w:hAnsiTheme="majorHAnsi" w:cstheme="majorHAnsi"/>
        </w:rPr>
        <w:t>ode dne</w:t>
      </w:r>
      <w:r w:rsidRPr="005A1137">
        <w:rPr>
          <w:rFonts w:asciiTheme="majorHAnsi" w:hAnsiTheme="majorHAnsi" w:cstheme="majorHAnsi"/>
        </w:rPr>
        <w:t xml:space="preserve"> zahájení stavebních prací až do dne protokolárního předání a převzetí Díla, podepsaného oběma smluvními stranami</w:t>
      </w:r>
      <w:r w:rsidR="00494872" w:rsidRPr="005A1137">
        <w:rPr>
          <w:rFonts w:asciiTheme="majorHAnsi" w:hAnsiTheme="majorHAnsi" w:cstheme="majorHAnsi"/>
        </w:rPr>
        <w:t>.</w:t>
      </w:r>
    </w:p>
    <w:p w14:paraId="13752642" w14:textId="14DF1EC5" w:rsidR="00B22393" w:rsidRPr="005A1137" w:rsidRDefault="00B22393" w:rsidP="00B22393">
      <w:pPr>
        <w:numPr>
          <w:ilvl w:val="2"/>
          <w:numId w:val="6"/>
        </w:numPr>
        <w:tabs>
          <w:tab w:val="num" w:pos="900"/>
        </w:tabs>
        <w:jc w:val="both"/>
        <w:rPr>
          <w:rFonts w:asciiTheme="majorHAnsi" w:hAnsiTheme="majorHAnsi" w:cstheme="majorHAnsi"/>
        </w:rPr>
      </w:pPr>
      <w:r w:rsidRPr="005A1137">
        <w:rPr>
          <w:rFonts w:asciiTheme="majorHAnsi" w:hAnsiTheme="majorHAnsi" w:cstheme="majorHAnsi"/>
        </w:rPr>
        <w:t>Závazky zhotovitele za řádné plnění v době realizace jsou zajištěny v souladu s čl. 5.2.</w:t>
      </w:r>
      <w:r w:rsidR="0041294E" w:rsidRPr="005A1137">
        <w:rPr>
          <w:rFonts w:asciiTheme="majorHAnsi" w:hAnsiTheme="majorHAnsi" w:cstheme="majorHAnsi"/>
        </w:rPr>
        <w:t>6</w:t>
      </w:r>
      <w:r w:rsidRPr="005A1137">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5A1137">
        <w:rPr>
          <w:rFonts w:asciiTheme="majorHAnsi" w:hAnsiTheme="majorHAnsi" w:cstheme="majorHAnsi"/>
        </w:rPr>
        <w:t xml:space="preserve"> a dále způsobem dle čl. 14.3 této Smlouvy</w:t>
      </w:r>
      <w:r w:rsidRPr="005A1137" w:rsidDel="000A598D">
        <w:rPr>
          <w:rFonts w:asciiTheme="majorHAnsi" w:hAnsiTheme="majorHAnsi" w:cstheme="majorHAnsi"/>
        </w:rPr>
        <w:t xml:space="preserve"> </w:t>
      </w:r>
      <w:r w:rsidRPr="005A1137">
        <w:rPr>
          <w:rFonts w:asciiTheme="majorHAnsi" w:hAnsiTheme="majorHAnsi" w:cstheme="majorHAnsi"/>
        </w:rPr>
        <w:t>(dále též „záruční listina I“) ve výši pozastávky stanovené v čl. 5.2.</w:t>
      </w:r>
      <w:r w:rsidR="0041294E" w:rsidRPr="005A1137">
        <w:rPr>
          <w:rFonts w:asciiTheme="majorHAnsi" w:hAnsiTheme="majorHAnsi" w:cstheme="majorHAnsi"/>
        </w:rPr>
        <w:t>6</w:t>
      </w:r>
      <w:r w:rsidRPr="005A1137">
        <w:rPr>
          <w:rFonts w:asciiTheme="majorHAnsi" w:hAnsiTheme="majorHAnsi" w:cstheme="majorHAnsi"/>
        </w:rPr>
        <w:t xml:space="preserve"> této smlouvy, tj. ve výši </w:t>
      </w:r>
      <w:r w:rsidR="00F437F4" w:rsidRPr="00D67D56">
        <w:rPr>
          <w:rFonts w:asciiTheme="majorHAnsi" w:hAnsiTheme="majorHAnsi" w:cstheme="majorHAnsi"/>
          <w:b/>
        </w:rPr>
        <w:t xml:space="preserve">5 </w:t>
      </w:r>
      <w:r w:rsidRPr="00D67D56">
        <w:rPr>
          <w:rFonts w:asciiTheme="majorHAnsi" w:hAnsiTheme="majorHAnsi" w:cstheme="majorHAnsi"/>
          <w:b/>
        </w:rPr>
        <w:t>%</w:t>
      </w:r>
      <w:r w:rsidRPr="005A1137">
        <w:rPr>
          <w:rFonts w:asciiTheme="majorHAnsi" w:hAnsiTheme="majorHAnsi" w:cstheme="majorHAnsi"/>
        </w:rPr>
        <w:t xml:space="preserve"> ze sjednané ceny díla, platnou </w:t>
      </w:r>
      <w:r w:rsidR="00177619" w:rsidRPr="005A1137">
        <w:rPr>
          <w:rFonts w:asciiTheme="majorHAnsi" w:hAnsiTheme="majorHAnsi" w:cstheme="majorHAnsi"/>
        </w:rPr>
        <w:t>až do dne protokolárního předání a převzetí Díla, podepsaného oběma smluvními stranami</w:t>
      </w:r>
      <w:r w:rsidRPr="005A1137">
        <w:rPr>
          <w:rFonts w:asciiTheme="majorHAnsi" w:hAnsiTheme="majorHAnsi" w:cstheme="majorHAnsi"/>
        </w:rPr>
        <w:t>.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0496E26" w14:textId="77777777" w:rsidR="00B22393" w:rsidRPr="005A1137" w:rsidRDefault="00B22393" w:rsidP="00B22393">
      <w:pPr>
        <w:numPr>
          <w:ilvl w:val="2"/>
          <w:numId w:val="6"/>
        </w:numPr>
        <w:jc w:val="both"/>
        <w:rPr>
          <w:rFonts w:asciiTheme="majorHAnsi" w:hAnsiTheme="majorHAnsi" w:cstheme="majorHAnsi"/>
        </w:rPr>
      </w:pPr>
      <w:r w:rsidRPr="005A1137">
        <w:rPr>
          <w:rFonts w:asciiTheme="majorHAnsi" w:hAnsiTheme="majorHAnsi" w:cstheme="majorHAnsi"/>
          <w:snapToGrid w:val="0"/>
        </w:rPr>
        <w:lastRenderedPageBreak/>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záruku.</w:t>
      </w:r>
    </w:p>
    <w:p w14:paraId="6C1355CF" w14:textId="1424FA37" w:rsidR="00B22393" w:rsidRDefault="00B22393" w:rsidP="00B22393">
      <w:pPr>
        <w:ind w:left="720"/>
        <w:jc w:val="both"/>
        <w:rPr>
          <w:rFonts w:asciiTheme="majorHAnsi" w:hAnsiTheme="majorHAnsi" w:cstheme="majorHAnsi"/>
        </w:rPr>
      </w:pPr>
    </w:p>
    <w:p w14:paraId="3CCFD445" w14:textId="4850A49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Zajištění závazků Zhotovitele </w:t>
      </w:r>
      <w:r w:rsidR="00A53C27" w:rsidRPr="005A1137">
        <w:rPr>
          <w:rFonts w:asciiTheme="majorHAnsi" w:hAnsiTheme="majorHAnsi" w:cstheme="majorHAnsi"/>
          <w:b/>
        </w:rPr>
        <w:t>po celou dobu záruční lhůty</w:t>
      </w:r>
      <w:r w:rsidR="00741367">
        <w:rPr>
          <w:rFonts w:asciiTheme="majorHAnsi" w:hAnsiTheme="majorHAnsi" w:cstheme="majorHAnsi"/>
          <w:b/>
        </w:rPr>
        <w:t xml:space="preserve"> vztahující se ke Stavbě</w:t>
      </w:r>
    </w:p>
    <w:p w14:paraId="0C0F2E77" w14:textId="307BD0DD"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za řádné plnění v záruční době</w:t>
      </w:r>
      <w:r w:rsidR="00741367">
        <w:rPr>
          <w:rFonts w:asciiTheme="majorHAnsi" w:hAnsiTheme="majorHAnsi" w:cstheme="majorHAnsi"/>
        </w:rPr>
        <w:t xml:space="preserve"> vztahující se ke Stavbě</w:t>
      </w:r>
      <w:r w:rsidRPr="005A1137">
        <w:rPr>
          <w:rFonts w:asciiTheme="majorHAnsi" w:hAnsiTheme="majorHAnsi" w:cstheme="majorHAnsi"/>
        </w:rPr>
        <w:t xml:space="preserve">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2E2924" w:rsidRPr="005A1137" w:rsidDel="000A598D">
        <w:rPr>
          <w:rFonts w:asciiTheme="majorHAnsi" w:hAnsiTheme="majorHAnsi" w:cstheme="majorHAnsi"/>
        </w:rPr>
        <w:t xml:space="preserve"> </w:t>
      </w:r>
      <w:r w:rsidRPr="005A1137">
        <w:rPr>
          <w:rFonts w:asciiTheme="majorHAnsi" w:hAnsiTheme="majorHAnsi" w:cstheme="majorHAnsi"/>
          <w:snapToGrid w:val="0"/>
        </w:rPr>
        <w:t>(dále též „záruční listina</w:t>
      </w:r>
      <w:r w:rsidR="00D668BF"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ve výši </w:t>
      </w:r>
      <w:r w:rsidR="00A7033E" w:rsidRPr="00D67D56">
        <w:rPr>
          <w:rFonts w:asciiTheme="majorHAnsi" w:hAnsiTheme="majorHAnsi" w:cstheme="majorHAnsi"/>
          <w:b/>
        </w:rPr>
        <w:t>2</w:t>
      </w:r>
      <w:r w:rsidR="00494872" w:rsidRPr="00D67D56">
        <w:rPr>
          <w:rFonts w:asciiTheme="majorHAnsi" w:hAnsiTheme="majorHAnsi" w:cstheme="majorHAnsi"/>
          <w:b/>
        </w:rPr>
        <w:t xml:space="preserve"> </w:t>
      </w:r>
      <w:r w:rsidR="00A7033E" w:rsidRPr="00D67D56">
        <w:rPr>
          <w:rFonts w:asciiTheme="majorHAnsi" w:hAnsiTheme="majorHAnsi" w:cstheme="majorHAnsi"/>
          <w:b/>
        </w:rPr>
        <w:t>%</w:t>
      </w:r>
      <w:r w:rsidR="00A7033E" w:rsidRPr="005A1137">
        <w:rPr>
          <w:rFonts w:asciiTheme="majorHAnsi" w:hAnsiTheme="majorHAnsi" w:cstheme="majorHAnsi"/>
        </w:rPr>
        <w:t xml:space="preserve"> ze sjednané ceny díla bez DPH</w:t>
      </w:r>
      <w:r w:rsidR="00A7033E" w:rsidRPr="005A1137">
        <w:rPr>
          <w:rFonts w:asciiTheme="majorHAnsi" w:hAnsiTheme="majorHAnsi" w:cstheme="majorHAnsi"/>
          <w:b/>
          <w:snapToGrid w:val="0"/>
        </w:rPr>
        <w:t xml:space="preserve"> </w:t>
      </w:r>
      <w:r w:rsidRPr="005A1137">
        <w:rPr>
          <w:rFonts w:asciiTheme="majorHAnsi" w:hAnsiTheme="majorHAnsi" w:cstheme="majorHAnsi"/>
          <w:snapToGrid w:val="0"/>
        </w:rPr>
        <w:t xml:space="preserve">platnou po celou záruční dobu. Z této </w:t>
      </w:r>
      <w:r w:rsidRPr="005A1137">
        <w:rPr>
          <w:rFonts w:asciiTheme="majorHAnsi" w:hAnsiTheme="majorHAnsi" w:cstheme="majorHAnsi"/>
          <w:snapToGrid w:val="0"/>
          <w:highlight w:val="lightGray"/>
        </w:rPr>
        <w:t xml:space="preserve">záruční listiny </w:t>
      </w:r>
      <w:r w:rsidRPr="005A1137">
        <w:rPr>
          <w:rFonts w:asciiTheme="majorHAnsi" w:hAnsiTheme="majorHAnsi" w:cstheme="majorHAnsi"/>
          <w:snapToGrid w:val="0"/>
        </w:rPr>
        <w:t xml:space="preserve">vyplývá právo Objednatele čerpat finanční prostředky v případě, že během záruční doby nesplní Zhotovitel 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3D764513" w14:textId="0CB5746F"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 xml:space="preserve">v originále listiny nejpozději do 30 kalendářních dnů ode dne oboustranného podpisu Protokolu o předání a převzetí </w:t>
      </w:r>
      <w:r w:rsidR="00741367">
        <w:rPr>
          <w:rFonts w:asciiTheme="majorHAnsi" w:hAnsiTheme="majorHAnsi" w:cstheme="majorHAnsi"/>
          <w:snapToGrid w:val="0"/>
        </w:rPr>
        <w:t>D</w:t>
      </w:r>
      <w:r w:rsidR="00A53C27" w:rsidRPr="005A1137">
        <w:rPr>
          <w:rFonts w:asciiTheme="majorHAnsi" w:hAnsiTheme="majorHAnsi" w:cstheme="majorHAnsi"/>
          <w:snapToGrid w:val="0"/>
        </w:rPr>
        <w:t>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8E5C5F" w:rsidRPr="005A1137">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w:t>
      </w:r>
      <w:r w:rsidR="00020CFA" w:rsidRPr="005A1137">
        <w:rPr>
          <w:rFonts w:asciiTheme="majorHAnsi" w:hAnsiTheme="majorHAnsi" w:cstheme="majorHAnsi"/>
        </w:rPr>
        <w:t xml:space="preserve"> </w:t>
      </w:r>
      <w:r w:rsidR="008E5C5F" w:rsidRPr="005A1137">
        <w:rPr>
          <w:rFonts w:asciiTheme="majorHAnsi" w:hAnsiTheme="majorHAnsi" w:cstheme="majorHAnsi"/>
        </w:rPr>
        <w:t>6.</w:t>
      </w:r>
      <w:r w:rsidR="00770F27" w:rsidRPr="005A1137">
        <w:rPr>
          <w:rFonts w:asciiTheme="majorHAnsi" w:hAnsiTheme="majorHAnsi" w:cstheme="majorHAnsi"/>
        </w:rPr>
        <w:t>8</w:t>
      </w:r>
      <w:r w:rsidR="008E5C5F" w:rsidRPr="005A1137">
        <w:rPr>
          <w:rFonts w:asciiTheme="majorHAnsi" w:hAnsiTheme="majorHAnsi" w:cstheme="majorHAnsi"/>
        </w:rPr>
        <w:t>. této smlouvy</w:t>
      </w:r>
      <w:r w:rsidR="00261458" w:rsidRPr="005A1137">
        <w:rPr>
          <w:rFonts w:asciiTheme="majorHAnsi" w:hAnsiTheme="majorHAnsi" w:cstheme="majorHAnsi"/>
        </w:rPr>
        <w:t>.</w:t>
      </w:r>
      <w:r w:rsidR="00A53C27" w:rsidRPr="005A1137">
        <w:rPr>
          <w:rFonts w:asciiTheme="majorHAnsi" w:hAnsiTheme="majorHAnsi" w:cstheme="majorHAnsi"/>
          <w:snapToGrid w:val="0"/>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sdělí číslo bankovního účtu, kam má být zaslána.</w:t>
      </w:r>
    </w:p>
    <w:p w14:paraId="7D44CC6E" w14:textId="77777777" w:rsidR="00257C2B" w:rsidRPr="005A1137" w:rsidRDefault="00257C2B" w:rsidP="00DC784D">
      <w:pPr>
        <w:ind w:left="720"/>
        <w:jc w:val="both"/>
        <w:rPr>
          <w:rFonts w:asciiTheme="majorHAnsi" w:hAnsiTheme="majorHAnsi" w:cstheme="majorHAnsi"/>
        </w:rPr>
      </w:pPr>
    </w:p>
    <w:p w14:paraId="536392B1" w14:textId="77777777" w:rsidR="00257C2B" w:rsidRPr="005A1137" w:rsidRDefault="00257C2B" w:rsidP="00BA207E">
      <w:pPr>
        <w:numPr>
          <w:ilvl w:val="1"/>
          <w:numId w:val="6"/>
        </w:numPr>
        <w:ind w:left="720"/>
        <w:jc w:val="both"/>
        <w:rPr>
          <w:rFonts w:asciiTheme="majorHAnsi" w:hAnsiTheme="majorHAnsi" w:cstheme="majorHAnsi"/>
        </w:rPr>
      </w:pPr>
      <w:r w:rsidRPr="005A1137">
        <w:rPr>
          <w:rFonts w:asciiTheme="majorHAnsi" w:hAnsiTheme="majorHAnsi" w:cstheme="majorHAnsi"/>
          <w:b/>
        </w:rPr>
        <w:t xml:space="preserve">Pro účely této </w:t>
      </w:r>
      <w:r w:rsidR="00A061D3" w:rsidRPr="005A1137">
        <w:rPr>
          <w:rFonts w:asciiTheme="majorHAnsi" w:hAnsiTheme="majorHAnsi" w:cstheme="majorHAnsi"/>
          <w:b/>
        </w:rPr>
        <w:t>Smlouv</w:t>
      </w:r>
      <w:r w:rsidRPr="005A1137">
        <w:rPr>
          <w:rFonts w:asciiTheme="majorHAnsi" w:hAnsiTheme="majorHAnsi" w:cstheme="majorHAnsi"/>
          <w:b/>
        </w:rPr>
        <w:t>y Objednatel připouští jako jiný relevantní způsob zajištění finanční záruky v souladu se zákony ČR</w:t>
      </w:r>
      <w:r w:rsidRPr="005A1137">
        <w:rPr>
          <w:rFonts w:asciiTheme="majorHAnsi" w:hAnsiTheme="majorHAnsi" w:cstheme="majorHAnsi"/>
        </w:rPr>
        <w:t>:</w:t>
      </w:r>
    </w:p>
    <w:p w14:paraId="2DFF7E86" w14:textId="77777777" w:rsidR="00257C2B" w:rsidRPr="005A1137" w:rsidRDefault="00257C2B"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 xml:space="preserve">pojištění záruky, s deklarací </w:t>
      </w:r>
      <w:r w:rsidR="000B7298" w:rsidRPr="005A1137">
        <w:rPr>
          <w:rFonts w:asciiTheme="majorHAnsi" w:hAnsiTheme="majorHAnsi" w:cstheme="majorHAnsi"/>
        </w:rPr>
        <w:t>„</w:t>
      </w:r>
      <w:r w:rsidRPr="005A1137">
        <w:rPr>
          <w:rFonts w:asciiTheme="majorHAnsi" w:hAnsiTheme="majorHAnsi" w:cstheme="majorHAnsi"/>
        </w:rPr>
        <w:t>na první vyžádání</w:t>
      </w:r>
      <w:r w:rsidR="000B7298" w:rsidRPr="005A1137">
        <w:rPr>
          <w:rFonts w:asciiTheme="majorHAnsi" w:hAnsiTheme="majorHAnsi" w:cstheme="majorHAnsi"/>
        </w:rPr>
        <w:t>“,</w:t>
      </w:r>
    </w:p>
    <w:p w14:paraId="3DA59593" w14:textId="77777777" w:rsidR="00257C2B" w:rsidRPr="005A1137" w:rsidRDefault="00257C2B"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 xml:space="preserve">složení jistoty ve formě hotovosti či převodem na účet Objednatele, který Objednatel písemně stanoví zápisem při podpisu této </w:t>
      </w:r>
      <w:r w:rsidR="00A061D3" w:rsidRPr="005A1137">
        <w:rPr>
          <w:rFonts w:asciiTheme="majorHAnsi" w:hAnsiTheme="majorHAnsi" w:cstheme="majorHAnsi"/>
        </w:rPr>
        <w:t>Smlouv</w:t>
      </w:r>
      <w:r w:rsidRPr="005A1137">
        <w:rPr>
          <w:rFonts w:asciiTheme="majorHAnsi" w:hAnsiTheme="majorHAnsi" w:cstheme="majorHAnsi"/>
        </w:rPr>
        <w:t xml:space="preserve">y. Pokud tak neučiní má se za to, že platí účet Objednatele dle čl. 1 této </w:t>
      </w:r>
      <w:r w:rsidR="00A061D3" w:rsidRPr="005A1137">
        <w:rPr>
          <w:rFonts w:asciiTheme="majorHAnsi" w:hAnsiTheme="majorHAnsi" w:cstheme="majorHAnsi"/>
        </w:rPr>
        <w:t>Smlouv</w:t>
      </w:r>
      <w:r w:rsidR="000B7298" w:rsidRPr="005A1137">
        <w:rPr>
          <w:rFonts w:asciiTheme="majorHAnsi" w:hAnsiTheme="majorHAnsi" w:cstheme="majorHAnsi"/>
        </w:rPr>
        <w:t>y,</w:t>
      </w:r>
    </w:p>
    <w:p w14:paraId="1467F967" w14:textId="78062A91" w:rsidR="00B22393" w:rsidRDefault="00B22393" w:rsidP="00DC784D">
      <w:pPr>
        <w:pStyle w:val="Odstavecseseznamem"/>
        <w:numPr>
          <w:ilvl w:val="0"/>
          <w:numId w:val="20"/>
        </w:numPr>
        <w:jc w:val="both"/>
        <w:rPr>
          <w:rFonts w:asciiTheme="majorHAnsi" w:hAnsiTheme="majorHAnsi" w:cstheme="majorHAnsi"/>
        </w:rPr>
      </w:pPr>
      <w:r w:rsidRPr="005A1137">
        <w:rPr>
          <w:rFonts w:asciiTheme="majorHAnsi" w:hAnsiTheme="majorHAnsi" w:cstheme="majorHAnsi"/>
        </w:rPr>
        <w:t>směnkou o právu směnečném.</w:t>
      </w:r>
    </w:p>
    <w:p w14:paraId="1F9BF217" w14:textId="3CA3281C" w:rsidR="00F02EBB" w:rsidRDefault="00F02EBB" w:rsidP="00F02EBB">
      <w:pPr>
        <w:pStyle w:val="Odstavecseseznamem"/>
        <w:ind w:left="1080"/>
        <w:jc w:val="both"/>
        <w:rPr>
          <w:rFonts w:asciiTheme="majorHAnsi" w:hAnsiTheme="majorHAnsi" w:cstheme="majorHAnsi"/>
        </w:rPr>
      </w:pPr>
    </w:p>
    <w:p w14:paraId="5A468626" w14:textId="77777777" w:rsidR="00F02EBB" w:rsidRPr="005A1137" w:rsidRDefault="00F02EBB" w:rsidP="00F02EBB">
      <w:pPr>
        <w:pStyle w:val="Odstavecseseznamem"/>
        <w:ind w:left="108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6932355" w14:textId="77777777" w:rsidTr="007501B4">
        <w:trPr>
          <w:trHeight w:val="604"/>
        </w:trPr>
        <w:tc>
          <w:tcPr>
            <w:tcW w:w="9072" w:type="dxa"/>
            <w:shd w:val="clear" w:color="auto" w:fill="E0E0E0"/>
            <w:vAlign w:val="center"/>
          </w:tcPr>
          <w:p w14:paraId="4AC4AFA5"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05BF5E48" w14:textId="77777777" w:rsidR="00257C2B" w:rsidRPr="005A1137" w:rsidRDefault="00257C2B" w:rsidP="00257C2B">
      <w:pPr>
        <w:jc w:val="both"/>
        <w:rPr>
          <w:rFonts w:asciiTheme="majorHAnsi" w:hAnsiTheme="majorHAnsi" w:cstheme="majorHAnsi"/>
        </w:rPr>
      </w:pPr>
    </w:p>
    <w:p w14:paraId="1990A0F0"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Pojištění Zhotovitele</w:t>
      </w:r>
      <w:r w:rsidR="00DD183C" w:rsidRPr="005A1137">
        <w:rPr>
          <w:rFonts w:asciiTheme="majorHAnsi" w:hAnsiTheme="majorHAnsi" w:cstheme="majorHAnsi"/>
          <w:b/>
        </w:rPr>
        <w:t xml:space="preserve"> </w:t>
      </w:r>
    </w:p>
    <w:p w14:paraId="5C7AD42D"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Zhotovitel je povinen být pojištěn proti škodám způsobeným jeho činností </w:t>
      </w:r>
      <w:r w:rsidR="00384F25" w:rsidRPr="005A1137">
        <w:rPr>
          <w:rFonts w:asciiTheme="majorHAnsi" w:hAnsiTheme="majorHAnsi" w:cstheme="majorHAnsi"/>
        </w:rPr>
        <w:t xml:space="preserve">(výkon podnikatelské činnosti) </w:t>
      </w:r>
      <w:r w:rsidRPr="005A1137">
        <w:rPr>
          <w:rFonts w:asciiTheme="majorHAnsi" w:hAnsiTheme="majorHAnsi" w:cstheme="majorHAnsi"/>
        </w:rPr>
        <w:t>včetně možných škod pracovníků Zhotovitele</w:t>
      </w:r>
      <w:r w:rsidR="00384F25" w:rsidRPr="005A1137">
        <w:rPr>
          <w:rFonts w:asciiTheme="majorHAnsi" w:hAnsiTheme="majorHAnsi" w:cstheme="majorHAnsi"/>
        </w:rPr>
        <w:t xml:space="preserve"> (např. krádeže)</w:t>
      </w:r>
      <w:r w:rsidRPr="005A1137">
        <w:rPr>
          <w:rFonts w:asciiTheme="majorHAnsi" w:hAnsiTheme="majorHAnsi" w:cstheme="majorHAnsi"/>
        </w:rPr>
        <w:t xml:space="preserve">, dále proti vnějším podmínkám (viz vyšší moc). Doklady o pojištění </w:t>
      </w:r>
      <w:r w:rsidR="00591588" w:rsidRPr="005A1137">
        <w:rPr>
          <w:rFonts w:asciiTheme="majorHAnsi" w:hAnsiTheme="majorHAnsi" w:cstheme="majorHAnsi"/>
        </w:rPr>
        <w:t>dodavatel předlož</w:t>
      </w:r>
      <w:r w:rsidR="005A1137">
        <w:rPr>
          <w:rFonts w:asciiTheme="majorHAnsi" w:hAnsiTheme="majorHAnsi" w:cstheme="majorHAnsi"/>
        </w:rPr>
        <w:t>í</w:t>
      </w:r>
      <w:r w:rsidR="00591588" w:rsidRPr="005A1137">
        <w:rPr>
          <w:rFonts w:asciiTheme="majorHAnsi" w:hAnsiTheme="majorHAnsi" w:cstheme="majorHAnsi"/>
        </w:rPr>
        <w:t xml:space="preserve"> </w:t>
      </w:r>
      <w:r w:rsidR="005A1137">
        <w:rPr>
          <w:rFonts w:asciiTheme="majorHAnsi" w:hAnsiTheme="majorHAnsi" w:cstheme="majorHAnsi"/>
        </w:rPr>
        <w:t xml:space="preserve">na vyžádání Objednatele. </w:t>
      </w:r>
      <w:r w:rsidR="00DD183C" w:rsidRPr="005A1137">
        <w:rPr>
          <w:rFonts w:asciiTheme="majorHAnsi" w:hAnsiTheme="majorHAnsi" w:cstheme="majorHAnsi"/>
        </w:rPr>
        <w:t xml:space="preserve">Minimální limit pojistného plnění při pojištění odpovědnosti Zhotovitele </w:t>
      </w:r>
      <w:r w:rsidR="00DD183C" w:rsidRPr="005A1137">
        <w:rPr>
          <w:rFonts w:asciiTheme="majorHAnsi" w:hAnsiTheme="majorHAnsi" w:cstheme="majorHAnsi"/>
          <w:snapToGrid w:val="0"/>
        </w:rPr>
        <w:t xml:space="preserve">proti škodám způsobeným jeho činností včetně možných škod pracovníků </w:t>
      </w:r>
      <w:proofErr w:type="gramStart"/>
      <w:r w:rsidR="00DD183C" w:rsidRPr="005A1137">
        <w:rPr>
          <w:rFonts w:asciiTheme="majorHAnsi" w:hAnsiTheme="majorHAnsi" w:cstheme="majorHAnsi"/>
          <w:snapToGrid w:val="0"/>
        </w:rPr>
        <w:t>Zhotovitele</w:t>
      </w:r>
      <w:proofErr w:type="gramEnd"/>
      <w:r w:rsidR="00DD183C" w:rsidRPr="005A1137">
        <w:rPr>
          <w:rFonts w:asciiTheme="majorHAnsi" w:hAnsiTheme="majorHAnsi" w:cstheme="majorHAnsi"/>
        </w:rPr>
        <w:t xml:space="preserve"> a to i škod na třetí osobě se sjednává ve výši min. 100% ze sjednané ceny díla bez DPH.</w:t>
      </w:r>
    </w:p>
    <w:p w14:paraId="6F2ABD01"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Náklady na pojištění nese Zhotovitel a má je zahrnuty ve sjednané ceně.</w:t>
      </w:r>
    </w:p>
    <w:p w14:paraId="55A1B677" w14:textId="77777777" w:rsidR="003C6746" w:rsidRPr="005A1137" w:rsidRDefault="003C6746" w:rsidP="00257C2B">
      <w:pPr>
        <w:rPr>
          <w:rFonts w:asciiTheme="majorHAnsi" w:hAnsiTheme="majorHAnsi" w:cstheme="majorHAnsi"/>
        </w:rPr>
      </w:pPr>
    </w:p>
    <w:p w14:paraId="37E1CAAC" w14:textId="77777777" w:rsidR="003C6746" w:rsidRPr="005A1137" w:rsidRDefault="003C6746"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C259D81" w14:textId="77777777" w:rsidTr="007501B4">
        <w:trPr>
          <w:trHeight w:val="604"/>
        </w:trPr>
        <w:tc>
          <w:tcPr>
            <w:tcW w:w="9072" w:type="dxa"/>
            <w:shd w:val="clear" w:color="auto" w:fill="E0E0E0"/>
            <w:vAlign w:val="center"/>
          </w:tcPr>
          <w:p w14:paraId="6C290159"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Vyšší moc</w:t>
            </w:r>
          </w:p>
        </w:tc>
      </w:tr>
    </w:tbl>
    <w:p w14:paraId="4A18468A" w14:textId="77777777" w:rsidR="00257C2B" w:rsidRPr="005A1137" w:rsidRDefault="00257C2B" w:rsidP="00257C2B">
      <w:pPr>
        <w:jc w:val="both"/>
        <w:rPr>
          <w:rFonts w:asciiTheme="majorHAnsi" w:hAnsiTheme="majorHAnsi" w:cstheme="majorHAnsi"/>
        </w:rPr>
      </w:pPr>
    </w:p>
    <w:p w14:paraId="2056EC88" w14:textId="77777777" w:rsidR="00257C2B" w:rsidRPr="005A1137" w:rsidRDefault="00257C2B" w:rsidP="00BA207E">
      <w:pPr>
        <w:numPr>
          <w:ilvl w:val="1"/>
          <w:numId w:val="6"/>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1BCF36D" w14:textId="77777777" w:rsidR="00257C2B" w:rsidRPr="005A1137" w:rsidRDefault="00257C2B"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08D36428"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30B617EB" w14:textId="77777777" w:rsidR="005F2590" w:rsidRPr="005A1137" w:rsidRDefault="005F2590" w:rsidP="00494872">
      <w:pPr>
        <w:numPr>
          <w:ilvl w:val="1"/>
          <w:numId w:val="6"/>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54C04D7D" w14:textId="77777777" w:rsidR="005F2590" w:rsidRPr="005A1137" w:rsidRDefault="005F2590" w:rsidP="00BA207E">
      <w:pPr>
        <w:pStyle w:val="Zkladntext"/>
        <w:numPr>
          <w:ilvl w:val="2"/>
          <w:numId w:val="6"/>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0699A4F" w14:textId="77777777" w:rsidR="001C4E75" w:rsidRPr="005A1137" w:rsidRDefault="001C4E75" w:rsidP="00257C2B">
      <w:pPr>
        <w:rPr>
          <w:rFonts w:asciiTheme="majorHAnsi" w:hAnsiTheme="majorHAnsi" w:cstheme="majorHAnsi"/>
          <w:snapToGrid w:val="0"/>
        </w:rPr>
      </w:pPr>
    </w:p>
    <w:p w14:paraId="1E51CA1A" w14:textId="77777777" w:rsidR="00B970DE" w:rsidRPr="005A1137" w:rsidRDefault="00B970DE"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120535E" w14:textId="77777777" w:rsidTr="007501B4">
        <w:trPr>
          <w:trHeight w:val="604"/>
        </w:trPr>
        <w:tc>
          <w:tcPr>
            <w:tcW w:w="9072" w:type="dxa"/>
            <w:shd w:val="clear" w:color="auto" w:fill="E0E0E0"/>
            <w:vAlign w:val="center"/>
          </w:tcPr>
          <w:p w14:paraId="42C31598"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602B0D3F" w14:textId="77777777" w:rsidR="00257C2B" w:rsidRPr="005A1137" w:rsidRDefault="00257C2B" w:rsidP="00257C2B">
      <w:pPr>
        <w:jc w:val="both"/>
        <w:rPr>
          <w:rFonts w:asciiTheme="majorHAnsi" w:hAnsiTheme="majorHAnsi" w:cstheme="majorHAnsi"/>
        </w:rPr>
      </w:pPr>
    </w:p>
    <w:p w14:paraId="6EA80A64" w14:textId="77777777" w:rsidR="00257C2B" w:rsidRPr="005A1137" w:rsidRDefault="00257C2B" w:rsidP="00BA207E">
      <w:pPr>
        <w:numPr>
          <w:ilvl w:val="1"/>
          <w:numId w:val="6"/>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3FA39CBC"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02C09C43" w14:textId="77777777" w:rsidR="00257C2B" w:rsidRPr="005A1137" w:rsidRDefault="00257C2B" w:rsidP="00BA207E">
      <w:pPr>
        <w:numPr>
          <w:ilvl w:val="2"/>
          <w:numId w:val="6"/>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32376027" w14:textId="77777777" w:rsidR="002A3C32" w:rsidRPr="005A1137" w:rsidRDefault="002A3C32" w:rsidP="00BA207E">
      <w:pPr>
        <w:numPr>
          <w:ilvl w:val="2"/>
          <w:numId w:val="6"/>
        </w:numPr>
        <w:jc w:val="both"/>
        <w:rPr>
          <w:rFonts w:asciiTheme="majorHAnsi" w:hAnsiTheme="majorHAnsi" w:cstheme="majorHAnsi"/>
        </w:rPr>
      </w:pPr>
      <w:r w:rsidRPr="005A1137">
        <w:rPr>
          <w:rFonts w:asciiTheme="majorHAnsi" w:hAnsiTheme="majorHAnsi" w:cstheme="majorHAnsi"/>
          <w:snapToGrid w:val="0"/>
        </w:rPr>
        <w:t xml:space="preserve">Předloží-li některá ze smluvních stran návrh na změnu Smlouvy formou písemného Dodatku ke smlouvě, je druhá smluvní strana povinna se k návrhu vyjádřit nejpozději do </w:t>
      </w:r>
      <w:r w:rsidR="00421664">
        <w:rPr>
          <w:rFonts w:asciiTheme="majorHAnsi" w:hAnsiTheme="majorHAnsi" w:cstheme="majorHAnsi"/>
          <w:snapToGrid w:val="0"/>
        </w:rPr>
        <w:t>20</w:t>
      </w:r>
      <w:r w:rsidRPr="005A1137">
        <w:rPr>
          <w:rFonts w:asciiTheme="majorHAnsi" w:hAnsiTheme="majorHAnsi" w:cstheme="majorHAnsi"/>
          <w:snapToGrid w:val="0"/>
        </w:rPr>
        <w:t xml:space="preserve"> dnů ode dne následujícího po doručení návrhu Dodatku ke smlouvě</w:t>
      </w:r>
      <w:r w:rsidR="00062262" w:rsidRPr="005A1137">
        <w:rPr>
          <w:rFonts w:asciiTheme="majorHAnsi" w:hAnsiTheme="majorHAnsi" w:cstheme="majorHAnsi"/>
          <w:snapToGrid w:val="0"/>
        </w:rPr>
        <w:t>.</w:t>
      </w:r>
    </w:p>
    <w:p w14:paraId="11707949" w14:textId="77777777" w:rsidR="00062262" w:rsidRPr="005A1137" w:rsidRDefault="00062262" w:rsidP="00494872">
      <w:pPr>
        <w:jc w:val="both"/>
        <w:rPr>
          <w:rFonts w:asciiTheme="majorHAnsi" w:hAnsiTheme="majorHAnsi" w:cstheme="majorHAnsi"/>
        </w:rPr>
      </w:pPr>
    </w:p>
    <w:p w14:paraId="22E9AA15" w14:textId="2DF2C263" w:rsidR="00062262" w:rsidRDefault="00062262" w:rsidP="003C6746">
      <w:pPr>
        <w:ind w:left="720"/>
        <w:jc w:val="both"/>
        <w:rPr>
          <w:rFonts w:asciiTheme="majorHAnsi" w:hAnsiTheme="majorHAnsi" w:cstheme="majorHAnsi"/>
        </w:rPr>
      </w:pPr>
    </w:p>
    <w:p w14:paraId="55182DD9" w14:textId="77777777" w:rsidR="00EF1382" w:rsidRPr="005A1137" w:rsidRDefault="00EF1382" w:rsidP="003C6746">
      <w:pPr>
        <w:ind w:left="7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D293F2A" w14:textId="77777777" w:rsidTr="007501B4">
        <w:trPr>
          <w:trHeight w:val="604"/>
        </w:trPr>
        <w:tc>
          <w:tcPr>
            <w:tcW w:w="9072" w:type="dxa"/>
            <w:shd w:val="clear" w:color="auto" w:fill="E0E0E0"/>
            <w:vAlign w:val="center"/>
          </w:tcPr>
          <w:p w14:paraId="792EA2D2" w14:textId="77777777" w:rsidR="00257C2B" w:rsidRPr="005A1137" w:rsidRDefault="00257C2B" w:rsidP="00BA207E">
            <w:pPr>
              <w:pStyle w:val="Nadpis1"/>
              <w:numPr>
                <w:ilvl w:val="0"/>
                <w:numId w:val="6"/>
              </w:numPr>
              <w:tabs>
                <w:tab w:val="num" w:pos="1010"/>
              </w:tabs>
              <w:rPr>
                <w:rFonts w:asciiTheme="majorHAnsi" w:hAnsiTheme="majorHAnsi" w:cstheme="majorHAnsi"/>
                <w:bCs/>
                <w:caps/>
                <w:szCs w:val="24"/>
              </w:rPr>
            </w:pPr>
            <w:r w:rsidRPr="005A1137">
              <w:rPr>
                <w:rFonts w:asciiTheme="majorHAnsi" w:hAnsiTheme="majorHAnsi" w:cstheme="majorHAnsi"/>
                <w:caps/>
                <w:szCs w:val="24"/>
              </w:rPr>
              <w:t>Ostatní ujednání</w:t>
            </w:r>
          </w:p>
        </w:tc>
      </w:tr>
    </w:tbl>
    <w:p w14:paraId="0268DEE4" w14:textId="77777777" w:rsidR="00257C2B" w:rsidRPr="005A1137" w:rsidRDefault="00257C2B" w:rsidP="00257C2B">
      <w:pPr>
        <w:jc w:val="both"/>
        <w:rPr>
          <w:rFonts w:asciiTheme="majorHAnsi" w:hAnsiTheme="majorHAnsi" w:cstheme="majorHAnsi"/>
        </w:rPr>
      </w:pPr>
    </w:p>
    <w:p w14:paraId="0C3B7FE3"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61A5DDA3"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3334B390"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07D96173"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397C2CDA"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6BD18A40"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 xml:space="preserve">Zhotovitel i přes písemné upozornění Objednatele provádí Dílo neodborně nebo v rozporu se Smlouvou, Projektovou dokumentací a dokumenty, podle kterých je </w:t>
      </w:r>
      <w:r w:rsidRPr="005A1137">
        <w:rPr>
          <w:rFonts w:asciiTheme="majorHAnsi" w:hAnsiTheme="majorHAnsi" w:cstheme="majorHAnsi"/>
        </w:rPr>
        <w:lastRenderedPageBreak/>
        <w:t>povinen Dílo zhotovit, v rozporu s výrobní dokumentací, nebo používá k provedení Díla vadných, případně jiných než schválených výrobků;</w:t>
      </w:r>
    </w:p>
    <w:p w14:paraId="60B19808"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18226292"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7A2C3195"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r w:rsidR="00B13CE2" w:rsidRPr="005A1137" w:rsidDel="00B13CE2">
        <w:rPr>
          <w:rFonts w:asciiTheme="majorHAnsi" w:hAnsiTheme="majorHAnsi" w:cstheme="majorHAnsi"/>
          <w:color w:val="FF0000"/>
        </w:rPr>
        <w:t xml:space="preserve"> </w:t>
      </w:r>
    </w:p>
    <w:p w14:paraId="0C772A53"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529F7C1B"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Pr="005A1137">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4B68FC5D"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15A64C7C"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27D0FC94"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177670D7"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35D3AEFD"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14ECF34F"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613ED78B"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42DFD207"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1F892AEA" w14:textId="77777777" w:rsidR="00FB0796" w:rsidRPr="005A1137" w:rsidRDefault="00FB0796" w:rsidP="00FB0796">
      <w:pPr>
        <w:pStyle w:val="Odstavecseseznamem"/>
        <w:numPr>
          <w:ilvl w:val="0"/>
          <w:numId w:val="23"/>
        </w:numPr>
        <w:ind w:left="993" w:hanging="284"/>
        <w:jc w:val="both"/>
        <w:rPr>
          <w:rFonts w:asciiTheme="majorHAnsi" w:hAnsiTheme="majorHAnsi" w:cstheme="majorHAnsi"/>
        </w:rPr>
      </w:pPr>
      <w:r w:rsidRPr="005A1137">
        <w:rPr>
          <w:rFonts w:asciiTheme="majorHAnsi" w:hAnsiTheme="majorHAnsi" w:cstheme="majorHAnsi"/>
        </w:rPr>
        <w:lastRenderedPageBreak/>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6C401AB6"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724DB1CC"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w:t>
      </w:r>
      <w:proofErr w:type="gramStart"/>
      <w:r w:rsidRPr="005A1137">
        <w:rPr>
          <w:rFonts w:asciiTheme="majorHAnsi" w:hAnsiTheme="majorHAnsi" w:cstheme="majorHAnsi"/>
        </w:rPr>
        <w:t>Smlouvy  také</w:t>
      </w:r>
      <w:proofErr w:type="gramEnd"/>
      <w:r w:rsidRPr="005A1137">
        <w:rPr>
          <w:rFonts w:asciiTheme="majorHAnsi" w:hAnsiTheme="majorHAnsi" w:cstheme="majorHAnsi"/>
        </w:rPr>
        <w:t xml:space="preserve"> v případě, že: </w:t>
      </w:r>
    </w:p>
    <w:p w14:paraId="29AADEB7"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1B2ED2D9"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6E5B836E" w14:textId="77777777" w:rsidR="00FB0796" w:rsidRPr="005A1137" w:rsidRDefault="00FB0796" w:rsidP="00FB0796">
      <w:pPr>
        <w:numPr>
          <w:ilvl w:val="3"/>
          <w:numId w:val="12"/>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47CE006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44F36456"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485D120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V případě odstoupení od Smlouvy jsou smluvní strany povinny provést inventarizaci provedených prací. Pokud dojde k odstoupení od Smlouvy ze strany Objednatele, je Objednatel oprávněn zastavit a neprovádět </w:t>
      </w:r>
      <w:proofErr w:type="gramStart"/>
      <w:r w:rsidRPr="005A1137">
        <w:rPr>
          <w:rFonts w:asciiTheme="majorHAnsi" w:hAnsiTheme="majorHAnsi" w:cstheme="majorHAnsi"/>
        </w:rPr>
        <w:t>žádné</w:t>
      </w:r>
      <w:proofErr w:type="gramEnd"/>
      <w:r w:rsidRPr="005A1137">
        <w:rPr>
          <w:rFonts w:asciiTheme="majorHAnsi" w:hAnsiTheme="majorHAnsi" w:cstheme="majorHAnsi"/>
        </w:rPr>
        <w:t xml:space="preserve"> byť již odsouhlasené platby Zhotoviteli, a to až do doby vypořádání smluvních stran v souvislosti s odstoupením od Smlouvy.</w:t>
      </w:r>
    </w:p>
    <w:p w14:paraId="358A829F" w14:textId="77777777" w:rsidR="00FB0796" w:rsidRDefault="00FB0796" w:rsidP="00FB0796">
      <w:pPr>
        <w:tabs>
          <w:tab w:val="left" w:pos="142"/>
          <w:tab w:val="num" w:pos="900"/>
        </w:tabs>
        <w:jc w:val="both"/>
        <w:rPr>
          <w:rFonts w:asciiTheme="majorHAnsi" w:hAnsiTheme="majorHAnsi" w:cstheme="majorHAnsi"/>
        </w:rPr>
      </w:pPr>
    </w:p>
    <w:p w14:paraId="5287973B"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Ostatní ujednání Smlouvy</w:t>
      </w:r>
    </w:p>
    <w:p w14:paraId="36C1854E"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3923D721"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2F00E601"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5084861C"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Smlouva nabývá platnosti </w:t>
      </w:r>
      <w:r w:rsidR="00207F81" w:rsidRPr="005A1137">
        <w:rPr>
          <w:rFonts w:asciiTheme="majorHAnsi" w:hAnsiTheme="majorHAnsi" w:cstheme="majorHAnsi"/>
        </w:rPr>
        <w:t xml:space="preserve">dnem podpisu smlouvy </w:t>
      </w:r>
      <w:r w:rsidRPr="005A1137">
        <w:rPr>
          <w:rFonts w:asciiTheme="majorHAnsi" w:hAnsiTheme="majorHAnsi" w:cstheme="majorHAnsi"/>
        </w:rPr>
        <w:t xml:space="preserve">a účinnosti dnem </w:t>
      </w:r>
      <w:r w:rsidR="00E03F70" w:rsidRPr="005A1137">
        <w:rPr>
          <w:rFonts w:asciiTheme="majorHAnsi" w:hAnsiTheme="majorHAnsi" w:cstheme="majorHAnsi"/>
        </w:rPr>
        <w:t>z</w:t>
      </w:r>
      <w:r w:rsidR="00207F81" w:rsidRPr="005A1137">
        <w:rPr>
          <w:rFonts w:asciiTheme="majorHAnsi" w:hAnsiTheme="majorHAnsi" w:cstheme="majorHAnsi"/>
        </w:rPr>
        <w:t>veřejnění v informačním systému veřejné správy</w:t>
      </w:r>
      <w:r w:rsidR="00CB3B68" w:rsidRPr="005A1137">
        <w:rPr>
          <w:rFonts w:asciiTheme="majorHAnsi" w:hAnsiTheme="majorHAnsi" w:cstheme="majorHAnsi"/>
        </w:rPr>
        <w:t>, registru smluv</w:t>
      </w:r>
      <w:r w:rsidR="003900FC" w:rsidRPr="005A1137">
        <w:rPr>
          <w:rFonts w:asciiTheme="majorHAnsi" w:hAnsiTheme="majorHAnsi" w:cstheme="majorHAnsi"/>
        </w:rPr>
        <w:t>,</w:t>
      </w:r>
      <w:r w:rsidR="00CB3B68" w:rsidRPr="005A1137">
        <w:rPr>
          <w:rFonts w:asciiTheme="majorHAnsi" w:hAnsiTheme="majorHAnsi" w:cstheme="majorHAnsi"/>
        </w:rPr>
        <w:t xml:space="preserve"> v souladu se zákonem č. 340/2015 Sb. o registru smluv</w:t>
      </w:r>
      <w:r w:rsidR="00207F81" w:rsidRPr="005A1137">
        <w:rPr>
          <w:rFonts w:asciiTheme="majorHAnsi" w:hAnsiTheme="majorHAnsi" w:cstheme="majorHAnsi"/>
        </w:rPr>
        <w:t>.</w:t>
      </w:r>
    </w:p>
    <w:p w14:paraId="0719C089" w14:textId="77777777" w:rsidR="008C0677" w:rsidRPr="005A1137" w:rsidRDefault="008C0677" w:rsidP="008C0677">
      <w:pPr>
        <w:tabs>
          <w:tab w:val="num" w:pos="900"/>
        </w:tabs>
        <w:ind w:left="720"/>
        <w:jc w:val="both"/>
        <w:rPr>
          <w:rFonts w:asciiTheme="majorHAnsi" w:hAnsiTheme="majorHAnsi" w:cstheme="majorHAnsi"/>
        </w:rPr>
      </w:pPr>
      <w:r w:rsidRPr="005A1137">
        <w:rPr>
          <w:rFonts w:asciiTheme="majorHAnsi" w:hAnsiTheme="majorHAnsi" w:cstheme="majorHAnsi"/>
        </w:rPr>
        <w:t>Tato smlouva podléhá povinnosti zveřejnění dle zákona č. 340/2015 Sb., o zvláštních podmínkách účinnosti některých smluv, uveřejňování těchto smluv a o registru smluv, ve znění pozdějších předpisů. Zveřejnění smlouvy včetně uvedení metadat zajistí objednatel, který současně zajistí, aby informace o uveřejnění této smlouvy byly druhé smluvní straně zaslány do datové schránky zhotovitele, ID datové schránky</w:t>
      </w:r>
      <w:r w:rsidRPr="00D67D56">
        <w:rPr>
          <w:rFonts w:asciiTheme="majorHAnsi" w:hAnsiTheme="majorHAnsi" w:cstheme="majorHAnsi"/>
        </w:rPr>
        <w:t xml:space="preserve">: </w:t>
      </w:r>
      <w:r w:rsidRPr="00D67D56">
        <w:rPr>
          <w:rFonts w:asciiTheme="majorHAnsi" w:hAnsiTheme="majorHAnsi" w:cstheme="majorHAnsi"/>
          <w:highlight w:val="yellow"/>
        </w:rPr>
        <w:t>…………</w:t>
      </w:r>
      <w:proofErr w:type="gramStart"/>
      <w:r w:rsidRPr="00D67D56">
        <w:rPr>
          <w:rFonts w:asciiTheme="majorHAnsi" w:hAnsiTheme="majorHAnsi" w:cstheme="majorHAnsi"/>
          <w:highlight w:val="yellow"/>
        </w:rPr>
        <w:t>…….</w:t>
      </w:r>
      <w:proofErr w:type="gramEnd"/>
      <w:r w:rsidRPr="00D67D56">
        <w:rPr>
          <w:rFonts w:asciiTheme="majorHAnsi" w:hAnsiTheme="majorHAnsi" w:cstheme="majorHAnsi"/>
          <w:highlight w:val="yellow"/>
        </w:rPr>
        <w:t>.</w:t>
      </w:r>
      <w:r w:rsidRPr="00D67D56">
        <w:rPr>
          <w:rFonts w:asciiTheme="majorHAnsi" w:hAnsiTheme="majorHAnsi" w:cstheme="majorHAnsi"/>
        </w:rPr>
        <w:t xml:space="preserve"> a</w:t>
      </w:r>
      <w:r w:rsidRPr="005A1137">
        <w:rPr>
          <w:rFonts w:asciiTheme="majorHAnsi" w:hAnsiTheme="majorHAnsi" w:cstheme="majorHAnsi"/>
        </w:rPr>
        <w:t xml:space="preserve"> na email zhotovitele: </w:t>
      </w:r>
      <w:hyperlink r:id="rId10" w:history="1">
        <w:r w:rsidRPr="00D67D56">
          <w:rPr>
            <w:rFonts w:asciiTheme="majorHAnsi" w:hAnsiTheme="majorHAnsi" w:cstheme="majorHAnsi"/>
            <w:highlight w:val="yellow"/>
          </w:rPr>
          <w:t>…………………</w:t>
        </w:r>
      </w:hyperlink>
      <w:r w:rsidRPr="00D67D56">
        <w:rPr>
          <w:rFonts w:asciiTheme="majorHAnsi" w:hAnsiTheme="majorHAnsi" w:cstheme="majorHAnsi"/>
          <w:highlight w:val="yellow"/>
        </w:rPr>
        <w:t>.</w:t>
      </w:r>
      <w:r w:rsidRPr="005A1137">
        <w:rPr>
          <w:rFonts w:asciiTheme="majorHAnsi" w:hAnsiTheme="majorHAnsi" w:cstheme="majorHAnsi"/>
        </w:rPr>
        <w:t xml:space="preserve"> Sml</w:t>
      </w:r>
      <w:r w:rsidR="00D67D56">
        <w:rPr>
          <w:rFonts w:asciiTheme="majorHAnsi" w:hAnsiTheme="majorHAnsi" w:cstheme="majorHAnsi"/>
        </w:rPr>
        <w:t>uvní strany jsou podle zákona o </w:t>
      </w:r>
      <w:r w:rsidRPr="005A1137">
        <w:rPr>
          <w:rFonts w:asciiTheme="majorHAnsi" w:hAnsiTheme="majorHAnsi" w:cstheme="majorHAnsi"/>
        </w:rPr>
        <w:t xml:space="preserve">registru smluv povinny zaslat tuto smlouvu Ministerstvu vnitra k uveřejnění prostřednictvím registru smluv bez zbytečného odkladu, nejpozději však do 30 (třiceti) dnů od uzavření této smlouvy. Tato smlouva nabývá platnosti podpisem poslední smluvní strany a účinnosti </w:t>
      </w:r>
      <w:r w:rsidRPr="005A1137">
        <w:rPr>
          <w:rFonts w:asciiTheme="majorHAnsi" w:hAnsiTheme="majorHAnsi" w:cstheme="majorHAnsi"/>
        </w:rPr>
        <w:lastRenderedPageBreak/>
        <w:t>uveřejněním Ministerstvem vnitra České republiky prostřednictvím registru smluv podle zákona č. 340/2015 Sb., o zvláštních podmínkách účinnosti některých smluv, uveřejňování těchto smluv a o registru smluv</w:t>
      </w:r>
      <w:r w:rsidR="00757C29" w:rsidRPr="005A1137">
        <w:rPr>
          <w:rFonts w:asciiTheme="majorHAnsi" w:hAnsiTheme="majorHAnsi" w:cstheme="majorHAnsi"/>
        </w:rPr>
        <w:t>.</w:t>
      </w:r>
    </w:p>
    <w:p w14:paraId="01FBEB84"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3886CCB8"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2668774E" w14:textId="77777777" w:rsidR="00C53B2B"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10B5A841" w14:textId="77777777" w:rsidR="00F437F4" w:rsidRPr="005A1137" w:rsidRDefault="00F437F4" w:rsidP="00F437F4">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240492F1" w14:textId="7AF7EBFB" w:rsidR="00F437F4" w:rsidRPr="005A1137" w:rsidRDefault="00F437F4" w:rsidP="00F437F4">
      <w:pPr>
        <w:pStyle w:val="Odstavecseseznamem"/>
        <w:numPr>
          <w:ilvl w:val="2"/>
          <w:numId w:val="6"/>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A50487">
        <w:rPr>
          <w:rFonts w:asciiTheme="majorHAnsi" w:hAnsiTheme="majorHAnsi" w:cstheme="majorHAnsi"/>
        </w:rPr>
        <w:t>2</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E85EC69" w14:textId="77777777" w:rsidR="00F437F4" w:rsidRDefault="00F437F4" w:rsidP="00F437F4">
      <w:pPr>
        <w:numPr>
          <w:ilvl w:val="2"/>
          <w:numId w:val="6"/>
        </w:numPr>
        <w:tabs>
          <w:tab w:val="num" w:pos="900"/>
        </w:tabs>
        <w:jc w:val="both"/>
        <w:rPr>
          <w:rFonts w:asciiTheme="majorHAnsi" w:hAnsiTheme="majorHAnsi" w:cstheme="majorHAnsi"/>
        </w:rPr>
      </w:pPr>
      <w:r w:rsidRPr="005A1137">
        <w:rPr>
          <w:rFonts w:asciiTheme="majorHAnsi" w:hAnsiTheme="majorHAnsi" w:cstheme="majorHAnsi"/>
        </w:rPr>
        <w:t xml:space="preserve">Zhotovitel je povinen všechny písemné zprávy, písemné výstupy a prezentace opatřit vizuální identitou projektů dle Metodického pokynu pro publicitu a komunikaci Evropských strukturálních a investičních fondů v programovém období 2014-2020. Zhotovitel prohlašuje, že ke dni nabytí účinnosti této Smlouvy, je s těmito pravidly seznámen. V případě, že v průběhu plnění této Smlouvy dojde ke změně těchto pravidel, je Objednatel povinen o této skutečnosti Zhotovitele bezodkladně informovat. </w:t>
      </w:r>
    </w:p>
    <w:p w14:paraId="52CB4F36" w14:textId="7C7456F3" w:rsidR="00841BB7" w:rsidRPr="005A1137" w:rsidRDefault="00841BB7" w:rsidP="00F437F4">
      <w:pPr>
        <w:numPr>
          <w:ilvl w:val="2"/>
          <w:numId w:val="6"/>
        </w:numPr>
        <w:tabs>
          <w:tab w:val="num" w:pos="900"/>
        </w:tabs>
        <w:jc w:val="both"/>
        <w:rPr>
          <w:rFonts w:asciiTheme="majorHAnsi" w:hAnsiTheme="majorHAnsi" w:cstheme="majorHAnsi"/>
        </w:rPr>
      </w:pPr>
      <w:r>
        <w:rPr>
          <w:rFonts w:asciiTheme="majorHAnsi" w:hAnsiTheme="majorHAnsi" w:cstheme="majorHAnsi"/>
        </w:rPr>
        <w:t>O uzavření této smlouvy bylo v souladu s usta</w:t>
      </w:r>
      <w:r w:rsidR="00604515">
        <w:rPr>
          <w:rFonts w:asciiTheme="majorHAnsi" w:hAnsiTheme="majorHAnsi" w:cstheme="majorHAnsi"/>
        </w:rPr>
        <w:t>novením § 102 odst. 3 zákona č. </w:t>
      </w:r>
      <w:r>
        <w:rPr>
          <w:rFonts w:asciiTheme="majorHAnsi" w:hAnsiTheme="majorHAnsi" w:cstheme="majorHAnsi"/>
        </w:rPr>
        <w:t xml:space="preserve">128/2000 Sb., o obcích (obecní zřízení), ve znění pozdějších předpisů, rozhodnuto Radou města </w:t>
      </w:r>
      <w:r w:rsidR="00442420">
        <w:rPr>
          <w:rFonts w:asciiTheme="majorHAnsi" w:hAnsiTheme="majorHAnsi" w:cstheme="majorHAnsi"/>
        </w:rPr>
        <w:t>Ivančice</w:t>
      </w:r>
      <w:r>
        <w:rPr>
          <w:rFonts w:asciiTheme="majorHAnsi" w:hAnsiTheme="majorHAnsi" w:cstheme="majorHAnsi"/>
        </w:rPr>
        <w:t xml:space="preserve"> na své </w:t>
      </w:r>
      <w:r w:rsidRPr="00442420">
        <w:rPr>
          <w:rFonts w:asciiTheme="majorHAnsi" w:hAnsiTheme="majorHAnsi" w:cstheme="majorHAnsi"/>
          <w:highlight w:val="yellow"/>
        </w:rPr>
        <w:t>……</w:t>
      </w:r>
      <w:r w:rsidR="004F0FAE" w:rsidRPr="00442420">
        <w:rPr>
          <w:rFonts w:asciiTheme="majorHAnsi" w:hAnsiTheme="majorHAnsi" w:cstheme="majorHAnsi"/>
          <w:highlight w:val="yellow"/>
        </w:rPr>
        <w:t>….</w:t>
      </w:r>
      <w:r w:rsidRPr="00442420">
        <w:rPr>
          <w:rFonts w:asciiTheme="majorHAnsi" w:hAnsiTheme="majorHAnsi" w:cstheme="majorHAnsi"/>
          <w:highlight w:val="yellow"/>
        </w:rPr>
        <w:t xml:space="preserve"> schůzi konané dne ……</w:t>
      </w:r>
      <w:proofErr w:type="gramStart"/>
      <w:r w:rsidR="004F0FAE" w:rsidRPr="00442420">
        <w:rPr>
          <w:rFonts w:asciiTheme="majorHAnsi" w:hAnsiTheme="majorHAnsi" w:cstheme="majorHAnsi"/>
          <w:highlight w:val="yellow"/>
        </w:rPr>
        <w:t>…….</w:t>
      </w:r>
      <w:proofErr w:type="gramEnd"/>
      <w:r w:rsidR="004F0FAE">
        <w:rPr>
          <w:rFonts w:asciiTheme="majorHAnsi" w:hAnsiTheme="majorHAnsi" w:cstheme="majorHAnsi"/>
        </w:rPr>
        <w:t xml:space="preserve"> .</w:t>
      </w:r>
    </w:p>
    <w:p w14:paraId="5CAAA701" w14:textId="77777777" w:rsidR="00F437F4" w:rsidRPr="005A1137" w:rsidRDefault="00F437F4" w:rsidP="00F437F4">
      <w:pPr>
        <w:tabs>
          <w:tab w:val="num" w:pos="900"/>
        </w:tabs>
        <w:jc w:val="both"/>
        <w:rPr>
          <w:rFonts w:asciiTheme="majorHAnsi" w:hAnsiTheme="majorHAnsi" w:cstheme="majorHAnsi"/>
        </w:rPr>
      </w:pPr>
    </w:p>
    <w:p w14:paraId="19D5A9C8" w14:textId="77777777" w:rsidR="00F437F4" w:rsidRPr="005A1137" w:rsidRDefault="00F437F4" w:rsidP="00F437F4">
      <w:pPr>
        <w:numPr>
          <w:ilvl w:val="1"/>
          <w:numId w:val="6"/>
        </w:numPr>
        <w:tabs>
          <w:tab w:val="num" w:pos="720"/>
        </w:tabs>
        <w:ind w:left="720"/>
        <w:jc w:val="both"/>
        <w:rPr>
          <w:rFonts w:asciiTheme="majorHAnsi" w:hAnsiTheme="majorHAnsi" w:cstheme="majorHAnsi"/>
          <w:b/>
        </w:rPr>
      </w:pPr>
      <w:r w:rsidRPr="005A1137">
        <w:rPr>
          <w:rFonts w:asciiTheme="majorHAnsi" w:hAnsiTheme="majorHAnsi" w:cstheme="majorHAnsi"/>
          <w:b/>
        </w:rPr>
        <w:t>Publicita, vizuální identita</w:t>
      </w:r>
    </w:p>
    <w:p w14:paraId="6F9F5686" w14:textId="472389FB" w:rsidR="00226C75" w:rsidRPr="00226C75" w:rsidRDefault="00F437F4" w:rsidP="00226C75">
      <w:pPr>
        <w:numPr>
          <w:ilvl w:val="2"/>
          <w:numId w:val="6"/>
        </w:numPr>
        <w:tabs>
          <w:tab w:val="clear" w:pos="720"/>
        </w:tabs>
        <w:jc w:val="both"/>
        <w:rPr>
          <w:rFonts w:asciiTheme="majorHAnsi" w:hAnsiTheme="majorHAnsi" w:cstheme="majorHAnsi"/>
        </w:rPr>
      </w:pPr>
      <w:r w:rsidRPr="005A1137">
        <w:rPr>
          <w:rFonts w:asciiTheme="majorHAnsi" w:hAnsiTheme="majorHAnsi" w:cstheme="majorHAnsi"/>
        </w:rPr>
        <w:t xml:space="preserve">Zhotovitel je </w:t>
      </w:r>
      <w:r w:rsidR="00226C75" w:rsidRPr="00226C75">
        <w:rPr>
          <w:rFonts w:asciiTheme="majorHAnsi" w:hAnsiTheme="majorHAnsi" w:cstheme="majorHAnsi"/>
        </w:rPr>
        <w:t xml:space="preserve">v souladu s Nařízením Evropského parlamentu a Rady (ES) č. 1303/2013, kterým se stanoví povinné nástroje, povinen zajistit publicitu projektu a provést veškeré </w:t>
      </w:r>
      <w:r w:rsidR="00226C75" w:rsidRPr="00226C75">
        <w:rPr>
          <w:rFonts w:asciiTheme="majorHAnsi" w:hAnsiTheme="majorHAnsi" w:cstheme="majorHAnsi"/>
        </w:rPr>
        <w:lastRenderedPageBreak/>
        <w:t xml:space="preserve">úkony zajišťující náležitou publicitu projektu. Zhotovitel je povinen zajistit informovanost zejména dle Metodického pokynu pro publicitu a komunikaci Evropských strukturálních a investičních fondů v programovém období 2014-2020 platného a účinného v den uzavření této Smlouvy, který jsou k dispozici na internetových stránkách Evropských strukturálních a investičních fondů </w:t>
      </w:r>
      <w:bookmarkStart w:id="7" w:name="_Hlk63355879"/>
      <w:r w:rsidR="00226C75" w:rsidRPr="00226C75">
        <w:rPr>
          <w:rFonts w:asciiTheme="majorHAnsi" w:hAnsiTheme="majorHAnsi" w:cstheme="majorHAnsi"/>
        </w:rPr>
        <w:fldChar w:fldCharType="begin"/>
      </w:r>
      <w:r w:rsidR="00226C75" w:rsidRPr="00226C75">
        <w:rPr>
          <w:rFonts w:asciiTheme="majorHAnsi" w:hAnsiTheme="majorHAnsi" w:cstheme="majorHAnsi"/>
        </w:rPr>
        <w:instrText xml:space="preserve"> HYPERLINK "https://www.crr.cz/irop/projekt/publicita-projektu/" </w:instrText>
      </w:r>
      <w:r w:rsidR="00226C75" w:rsidRPr="00226C75">
        <w:rPr>
          <w:rFonts w:asciiTheme="majorHAnsi" w:hAnsiTheme="majorHAnsi" w:cstheme="majorHAnsi"/>
        </w:rPr>
        <w:fldChar w:fldCharType="separate"/>
      </w:r>
      <w:r w:rsidR="00226C75" w:rsidRPr="00226C75">
        <w:rPr>
          <w:rFonts w:asciiTheme="majorHAnsi" w:hAnsiTheme="majorHAnsi" w:cstheme="majorHAnsi"/>
        </w:rPr>
        <w:t>https://www.crr.cz/irop/projekt/publicita-projektu/</w:t>
      </w:r>
      <w:r w:rsidR="00226C75" w:rsidRPr="00226C75">
        <w:rPr>
          <w:rFonts w:asciiTheme="majorHAnsi" w:hAnsiTheme="majorHAnsi" w:cstheme="majorHAnsi"/>
        </w:rPr>
        <w:fldChar w:fldCharType="end"/>
      </w:r>
      <w:bookmarkEnd w:id="7"/>
      <w:r w:rsidR="00226C75" w:rsidRPr="00226C75">
        <w:rPr>
          <w:rFonts w:asciiTheme="majorHAnsi" w:hAnsiTheme="majorHAnsi" w:cstheme="majorHAnsi"/>
        </w:rPr>
        <w:t>:</w:t>
      </w:r>
    </w:p>
    <w:p w14:paraId="4EC74445" w14:textId="77777777" w:rsidR="00226C75" w:rsidRPr="00A50487" w:rsidRDefault="00226C75" w:rsidP="00A50487">
      <w:pPr>
        <w:pStyle w:val="Odstavecseseznamem"/>
        <w:numPr>
          <w:ilvl w:val="0"/>
          <w:numId w:val="41"/>
        </w:numPr>
        <w:jc w:val="both"/>
        <w:rPr>
          <w:rFonts w:asciiTheme="majorHAnsi" w:hAnsiTheme="majorHAnsi" w:cstheme="majorHAnsi"/>
        </w:rPr>
      </w:pPr>
      <w:r w:rsidRPr="00A50487">
        <w:rPr>
          <w:rFonts w:asciiTheme="majorHAnsi" w:hAnsiTheme="majorHAnsi" w:cstheme="majorHAnsi"/>
        </w:rPr>
        <w:t>Plakát minimální velikosti A3</w:t>
      </w:r>
    </w:p>
    <w:p w14:paraId="4D92F2FE" w14:textId="77777777" w:rsidR="00226C75" w:rsidRPr="00A50487" w:rsidRDefault="00226C75" w:rsidP="00A50487">
      <w:pPr>
        <w:pStyle w:val="Odstavecseseznamem"/>
        <w:numPr>
          <w:ilvl w:val="0"/>
          <w:numId w:val="41"/>
        </w:numPr>
        <w:jc w:val="both"/>
        <w:rPr>
          <w:rFonts w:asciiTheme="majorHAnsi" w:hAnsiTheme="majorHAnsi" w:cstheme="majorHAnsi"/>
        </w:rPr>
      </w:pPr>
      <w:r w:rsidRPr="00A50487">
        <w:rPr>
          <w:rFonts w:asciiTheme="majorHAnsi" w:hAnsiTheme="majorHAnsi" w:cstheme="majorHAnsi"/>
        </w:rPr>
        <w:t>Billboard</w:t>
      </w:r>
    </w:p>
    <w:p w14:paraId="1980D1A4" w14:textId="77777777" w:rsidR="00226C75" w:rsidRPr="00A50487" w:rsidRDefault="00226C75" w:rsidP="00A50487">
      <w:pPr>
        <w:pStyle w:val="Odstavecseseznamem"/>
        <w:numPr>
          <w:ilvl w:val="0"/>
          <w:numId w:val="41"/>
        </w:numPr>
        <w:jc w:val="both"/>
        <w:rPr>
          <w:rFonts w:asciiTheme="majorHAnsi" w:hAnsiTheme="majorHAnsi" w:cstheme="majorHAnsi"/>
        </w:rPr>
      </w:pPr>
      <w:r w:rsidRPr="00A50487">
        <w:rPr>
          <w:rFonts w:asciiTheme="majorHAnsi" w:hAnsiTheme="majorHAnsi" w:cstheme="majorHAnsi"/>
        </w:rPr>
        <w:t>Trvalá pamětní deska.</w:t>
      </w:r>
    </w:p>
    <w:p w14:paraId="124C3FC4" w14:textId="77777777" w:rsidR="0041294E" w:rsidRPr="005A1137" w:rsidRDefault="0041294E" w:rsidP="0037584F">
      <w:pPr>
        <w:tabs>
          <w:tab w:val="num" w:pos="900"/>
        </w:tabs>
        <w:jc w:val="both"/>
        <w:rPr>
          <w:rFonts w:asciiTheme="majorHAnsi" w:hAnsiTheme="majorHAnsi" w:cstheme="majorHAnsi"/>
        </w:rPr>
      </w:pPr>
    </w:p>
    <w:p w14:paraId="12370438" w14:textId="77777777" w:rsidR="00FB0796" w:rsidRPr="005A1137" w:rsidRDefault="00FB0796" w:rsidP="00FB0796">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63A98CCB"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V souladu s </w:t>
      </w:r>
      <w:proofErr w:type="spellStart"/>
      <w:r w:rsidR="00261195" w:rsidRPr="005A1137">
        <w:rPr>
          <w:rFonts w:asciiTheme="majorHAnsi" w:hAnsiTheme="majorHAnsi" w:cstheme="majorHAnsi"/>
        </w:rPr>
        <w:t>ust</w:t>
      </w:r>
      <w:proofErr w:type="spellEnd"/>
      <w:r w:rsidR="00261195" w:rsidRPr="005A1137">
        <w:rPr>
          <w:rFonts w:asciiTheme="majorHAnsi" w:hAnsiTheme="majorHAnsi" w:cstheme="majorHAnsi"/>
        </w:rPr>
        <w:t>. § 219</w:t>
      </w:r>
      <w:r w:rsidRPr="005A1137">
        <w:rPr>
          <w:rFonts w:asciiTheme="majorHAnsi" w:hAnsiTheme="majorHAnsi" w:cstheme="majorHAnsi"/>
        </w:rPr>
        <w:t xml:space="preserve"> </w:t>
      </w:r>
      <w:r w:rsidR="006D47A4" w:rsidRPr="005A1137">
        <w:rPr>
          <w:rFonts w:asciiTheme="majorHAnsi" w:hAnsiTheme="majorHAnsi" w:cstheme="majorHAnsi"/>
        </w:rPr>
        <w:t>ZZVZ</w:t>
      </w:r>
      <w:r w:rsidRPr="005A1137">
        <w:rPr>
          <w:rFonts w:asciiTheme="majorHAnsi" w:hAnsiTheme="majorHAnsi" w:cstheme="majorHAnsi"/>
        </w:rPr>
        <w:t xml:space="preserve"> má Objednatel povinnost uveřejnit na svém profilu zadavatele tuto Smlouvu včetně jejich změn a dodatků, uveřejnit výši skutečné uhrazené ceny za plnění předmětu Smlouvy. </w:t>
      </w:r>
    </w:p>
    <w:p w14:paraId="476EBF56" w14:textId="77777777" w:rsidR="00FB0796" w:rsidRPr="005A1137" w:rsidRDefault="00FB0796" w:rsidP="00FB0796">
      <w:pPr>
        <w:numPr>
          <w:ilvl w:val="2"/>
          <w:numId w:val="12"/>
        </w:numPr>
        <w:jc w:val="both"/>
        <w:rPr>
          <w:rFonts w:asciiTheme="majorHAnsi" w:hAnsiTheme="majorHAnsi" w:cstheme="majorHAnsi"/>
        </w:rPr>
      </w:pPr>
      <w:r w:rsidRPr="005A1137">
        <w:rPr>
          <w:rFonts w:asciiTheme="majorHAnsi" w:hAnsiTheme="majorHAnsi" w:cstheme="majorHAnsi"/>
        </w:rPr>
        <w:t>Vzhledem k veřejnoprávnímu charakteru Objednatele Zhotovitel výslovně prohlašuje, že je s touto skutečností obeznámen a souhlasí se zpracováním svých údajů Objednatelem s ohledem na zákon č. 106/1999 Sb., o svobodném přístupu k informacím, ve znění pozdějších předpisů, a rovněž se zveřejněním smluvních podmínek obsažených v této Smlouvě v rozsahu a za podmínek vyplývajících z příslušných právních předpisů, zejména zákona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účelům, než je k plnění podmínek Smlouvy</w:t>
      </w:r>
      <w:r w:rsidR="004C2577" w:rsidRPr="005A1137">
        <w:rPr>
          <w:rFonts w:asciiTheme="majorHAnsi" w:hAnsiTheme="majorHAnsi" w:cstheme="majorHAnsi"/>
        </w:rPr>
        <w:t>.</w:t>
      </w:r>
      <w:r w:rsidRPr="005A1137">
        <w:rPr>
          <w:rFonts w:asciiTheme="majorHAnsi" w:hAnsiTheme="majorHAnsi" w:cstheme="majorHAnsi"/>
        </w:rPr>
        <w:t xml:space="preserve"> Výkresy a informace získané od Objednatele smí Zhotovitel použít pouze pro účely vyplývající z této Smlouvy, pro jiné účely je smí použít pouze s předchozím písemným souhlasem Objednatele.</w:t>
      </w:r>
    </w:p>
    <w:p w14:paraId="087AD823"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Smluvní strany prohlašují, že objednatelem stanovený technický dozor </w:t>
      </w:r>
      <w:r w:rsidR="006D47A4" w:rsidRPr="005A1137">
        <w:rPr>
          <w:rFonts w:asciiTheme="majorHAnsi" w:hAnsiTheme="majorHAnsi" w:cstheme="majorHAnsi"/>
        </w:rPr>
        <w:t>stavebníka</w:t>
      </w:r>
      <w:r w:rsidRPr="005A1137">
        <w:rPr>
          <w:rFonts w:asciiTheme="majorHAnsi" w:hAnsiTheme="majorHAnsi" w:cstheme="majorHAnsi"/>
        </w:rPr>
        <w:t xml:space="preserve"> není Zhotovitel ani osoba s ním propojená. Zhotovitel podpisem této Smlouvy toto prohlášení stvrzuje. Toto ustanovení neplatí, pokud technický dozor provádí sám Objednatel.</w:t>
      </w:r>
    </w:p>
    <w:p w14:paraId="6BC271E8" w14:textId="77777777" w:rsidR="00FB0796" w:rsidRPr="005A1137" w:rsidRDefault="00FB0796" w:rsidP="00FB0796">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1D98BE28" w14:textId="35799CA0" w:rsidR="008E542F" w:rsidRPr="005A1137" w:rsidRDefault="00FB0796" w:rsidP="008E542F">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Zhotovitel prohlašuje, že neporušuje etické principy, principy společenské odpovědnosti</w:t>
      </w:r>
      <w:r w:rsidR="009F6A95">
        <w:rPr>
          <w:rFonts w:asciiTheme="majorHAnsi" w:hAnsiTheme="majorHAnsi" w:cstheme="majorHAnsi"/>
        </w:rPr>
        <w:t>,</w:t>
      </w:r>
      <w:r w:rsidRPr="005A1137">
        <w:rPr>
          <w:rFonts w:asciiTheme="majorHAnsi" w:hAnsiTheme="majorHAnsi" w:cstheme="majorHAnsi"/>
        </w:rPr>
        <w:t xml:space="preserve"> ani základní lidská práva.</w:t>
      </w:r>
    </w:p>
    <w:p w14:paraId="07C3B52A" w14:textId="77777777" w:rsidR="00396E8A" w:rsidRPr="005A1137" w:rsidRDefault="00396E8A" w:rsidP="008E542F">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informací</w:t>
      </w:r>
      <w:r w:rsidR="0018647B" w:rsidRPr="005A1137">
        <w:rPr>
          <w:rFonts w:asciiTheme="majorHAnsi" w:hAnsiTheme="majorHAnsi" w:cstheme="majorHAnsi"/>
        </w:rPr>
        <w:t>.</w:t>
      </w:r>
    </w:p>
    <w:p w14:paraId="7A09BB4F" w14:textId="77777777" w:rsidR="00396E8A" w:rsidRPr="005A1137" w:rsidRDefault="00396E8A" w:rsidP="008E542F">
      <w:pPr>
        <w:numPr>
          <w:ilvl w:val="2"/>
          <w:numId w:val="12"/>
        </w:numPr>
        <w:tabs>
          <w:tab w:val="num" w:pos="900"/>
        </w:tabs>
        <w:jc w:val="both"/>
        <w:rPr>
          <w:rFonts w:asciiTheme="majorHAnsi" w:hAnsiTheme="majorHAnsi" w:cstheme="majorHAnsi"/>
        </w:rPr>
      </w:pPr>
      <w:r w:rsidRPr="005A1137">
        <w:rPr>
          <w:rFonts w:asciiTheme="majorHAnsi" w:hAnsiTheme="majorHAnsi" w:cstheme="majorHAnsi"/>
        </w:rPr>
        <w:t xml:space="preserve">Tato smlouva bude uveřejněna prostřednictvím registru smluv postupem dle zákona č. 340/2015 Sb., o zvláštních podmínkách účinnosti některých smluv, uveřejňování těchto smluv a o registru smluv (zákon o registru smluv), ve znění pozdějších předpisů. Smluvní strany se dohodly, že zákonnou povinnost dle § 5 odst. 2 zákona o registru smluv splní Objednatel. Současně berou smluvní strany na vědomí, že v případě nesplnění zákonné povinnosti </w:t>
      </w:r>
      <w:r w:rsidR="004F0368" w:rsidRPr="005A1137">
        <w:rPr>
          <w:rFonts w:asciiTheme="majorHAnsi" w:hAnsiTheme="majorHAnsi" w:cstheme="majorHAnsi"/>
        </w:rPr>
        <w:t>je</w:t>
      </w:r>
      <w:r w:rsidRPr="005A1137">
        <w:rPr>
          <w:rFonts w:asciiTheme="majorHAnsi" w:hAnsiTheme="majorHAnsi" w:cstheme="majorHAnsi"/>
        </w:rPr>
        <w:t xml:space="preserve"> smlouva do 3 (tří) měsíců od jejího podpisu bez dalšího zrušena od samého počátku. Smluvní strany souhlasí s tím, aby tato smlouva byla uvedena v evidenci smluv vedené Objednatelem, která bude obsahovat údaje o smluvních stranách, předmětu </w:t>
      </w:r>
      <w:r w:rsidRPr="005A1137">
        <w:rPr>
          <w:rFonts w:asciiTheme="majorHAnsi" w:hAnsiTheme="majorHAnsi" w:cstheme="majorHAnsi"/>
        </w:rPr>
        <w:lastRenderedPageBreak/>
        <w:t>smlouvy, číselné označení této smlouvy a datum jejího podpisu. Smluvní strany výslovně souhlasí, že jejich osobní údaje uvedené v této smlouvě budou zpracovány pro účely vedení evidence smluv a dále výslovně souhlasí se zveřejněním celého textu této smlouvy včetně podpisů v informačním systému veřejné správy – Registru smluv. Dále prohlašují, že skutečnosti uvedené v této smlouvě nepovažují za obchodní tajemství a udělují svolení k jejich užití a zveřejnění bez stanovení jakýchkoli dalších podmínek.</w:t>
      </w:r>
    </w:p>
    <w:p w14:paraId="42F7BE29" w14:textId="424452F4" w:rsidR="006C43FD" w:rsidRPr="005A1137" w:rsidRDefault="006C43FD" w:rsidP="009F6A95">
      <w:pPr>
        <w:tabs>
          <w:tab w:val="num" w:pos="900"/>
        </w:tabs>
        <w:jc w:val="both"/>
        <w:rPr>
          <w:rFonts w:asciiTheme="majorHAnsi" w:hAnsiTheme="majorHAnsi" w:cstheme="majorHAnsi"/>
        </w:rPr>
      </w:pPr>
    </w:p>
    <w:p w14:paraId="354713F2" w14:textId="77777777" w:rsidR="00257C2B" w:rsidRPr="008E51F0" w:rsidRDefault="00257C2B" w:rsidP="000C5683">
      <w:pPr>
        <w:numPr>
          <w:ilvl w:val="1"/>
          <w:numId w:val="12"/>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627881">
        <w:rPr>
          <w:rFonts w:asciiTheme="majorHAnsi" w:hAnsiTheme="majorHAnsi" w:cstheme="majorHAnsi"/>
          <w:b/>
        </w:rPr>
        <w:t xml:space="preserve">tvořící nedílnou součást </w:t>
      </w:r>
      <w:r w:rsidRPr="00627881">
        <w:rPr>
          <w:rFonts w:asciiTheme="majorHAnsi" w:hAnsiTheme="majorHAnsi" w:cstheme="majorHAnsi"/>
          <w:b/>
        </w:rPr>
        <w:t>Smlouvy:</w:t>
      </w:r>
    </w:p>
    <w:p w14:paraId="02D4F7B8" w14:textId="1B211867" w:rsidR="00257C2B" w:rsidRDefault="00257C2B" w:rsidP="00373923">
      <w:pPr>
        <w:numPr>
          <w:ilvl w:val="3"/>
          <w:numId w:val="0"/>
        </w:numPr>
        <w:ind w:left="2124" w:hanging="1416"/>
        <w:jc w:val="both"/>
        <w:rPr>
          <w:rFonts w:asciiTheme="majorHAnsi" w:hAnsiTheme="majorHAnsi" w:cstheme="majorHAnsi"/>
        </w:rPr>
      </w:pPr>
      <w:r w:rsidRPr="008E51F0">
        <w:rPr>
          <w:rFonts w:asciiTheme="majorHAnsi" w:hAnsiTheme="majorHAnsi" w:cstheme="majorHAnsi"/>
        </w:rPr>
        <w:t>Příloha č. 1</w:t>
      </w:r>
      <w:r w:rsidRPr="008E51F0">
        <w:rPr>
          <w:rFonts w:asciiTheme="majorHAnsi" w:hAnsiTheme="majorHAnsi" w:cstheme="majorHAnsi"/>
        </w:rPr>
        <w:tab/>
      </w:r>
      <w:r w:rsidR="009F6A95" w:rsidRPr="00627881">
        <w:rPr>
          <w:rFonts w:asciiTheme="majorHAnsi" w:hAnsiTheme="majorHAnsi" w:cstheme="majorHAnsi"/>
        </w:rPr>
        <w:t>Vyplněný rozpis přijaté smluvní částky paušální ceny</w:t>
      </w:r>
      <w:r w:rsidRPr="00627881">
        <w:rPr>
          <w:rFonts w:asciiTheme="majorHAnsi" w:hAnsiTheme="majorHAnsi" w:cstheme="majorHAnsi"/>
        </w:rPr>
        <w:t xml:space="preserve"> (</w:t>
      </w:r>
      <w:r w:rsidR="002D043D" w:rsidRPr="00627881">
        <w:rPr>
          <w:rFonts w:asciiTheme="majorHAnsi" w:hAnsiTheme="majorHAnsi" w:cstheme="majorHAnsi"/>
        </w:rPr>
        <w:t>b</w:t>
      </w:r>
      <w:r w:rsidRPr="00627881">
        <w:rPr>
          <w:rFonts w:asciiTheme="majorHAnsi" w:hAnsiTheme="majorHAnsi" w:cstheme="majorHAnsi"/>
        </w:rPr>
        <w:t>ude doloženo v</w:t>
      </w:r>
      <w:r w:rsidR="00AE712A" w:rsidRPr="00627881">
        <w:rPr>
          <w:rFonts w:asciiTheme="majorHAnsi" w:hAnsiTheme="majorHAnsi" w:cstheme="majorHAnsi"/>
        </w:rPr>
        <w:t> </w:t>
      </w:r>
      <w:r w:rsidRPr="00627881">
        <w:rPr>
          <w:rFonts w:asciiTheme="majorHAnsi" w:hAnsiTheme="majorHAnsi" w:cstheme="majorHAnsi"/>
        </w:rPr>
        <w:t>nabídce)</w:t>
      </w:r>
    </w:p>
    <w:p w14:paraId="3F30084A" w14:textId="47815FE8" w:rsidR="00CC70E2" w:rsidRDefault="00CC70E2" w:rsidP="00373923">
      <w:pPr>
        <w:numPr>
          <w:ilvl w:val="3"/>
          <w:numId w:val="0"/>
        </w:numPr>
        <w:ind w:left="2124" w:hanging="1416"/>
        <w:jc w:val="both"/>
        <w:rPr>
          <w:rFonts w:asciiTheme="majorHAnsi" w:hAnsiTheme="majorHAnsi" w:cstheme="majorHAnsi"/>
        </w:rPr>
      </w:pPr>
      <w:r>
        <w:rPr>
          <w:rFonts w:asciiTheme="majorHAnsi" w:hAnsiTheme="majorHAnsi" w:cstheme="majorHAnsi"/>
        </w:rPr>
        <w:t xml:space="preserve">Příloha č. 2 </w:t>
      </w:r>
      <w:r>
        <w:rPr>
          <w:rFonts w:asciiTheme="majorHAnsi" w:hAnsiTheme="majorHAnsi" w:cstheme="majorHAnsi"/>
        </w:rPr>
        <w:tab/>
        <w:t>Krycí list nabídky</w:t>
      </w:r>
      <w:r w:rsidR="00627881">
        <w:rPr>
          <w:rFonts w:asciiTheme="majorHAnsi" w:hAnsiTheme="majorHAnsi" w:cstheme="majorHAnsi"/>
        </w:rPr>
        <w:t xml:space="preserve"> (doloženo v nabídce)</w:t>
      </w:r>
    </w:p>
    <w:p w14:paraId="616C55C1" w14:textId="663B8694" w:rsidR="00627881" w:rsidRPr="005A1137" w:rsidRDefault="00627881" w:rsidP="00373923">
      <w:pPr>
        <w:numPr>
          <w:ilvl w:val="3"/>
          <w:numId w:val="0"/>
        </w:numPr>
        <w:ind w:left="2124" w:hanging="1416"/>
        <w:jc w:val="both"/>
        <w:rPr>
          <w:rFonts w:asciiTheme="majorHAnsi" w:hAnsiTheme="majorHAnsi" w:cstheme="majorHAnsi"/>
        </w:rPr>
      </w:pPr>
      <w:r>
        <w:rPr>
          <w:rFonts w:asciiTheme="majorHAnsi" w:hAnsiTheme="majorHAnsi" w:cstheme="majorHAnsi"/>
        </w:rPr>
        <w:t>Příloha č. 3</w:t>
      </w:r>
      <w:r>
        <w:rPr>
          <w:rFonts w:asciiTheme="majorHAnsi" w:hAnsiTheme="majorHAnsi" w:cstheme="majorHAnsi"/>
        </w:rPr>
        <w:tab/>
        <w:t>Č</w:t>
      </w:r>
      <w:r w:rsidRPr="00627881">
        <w:rPr>
          <w:rFonts w:asciiTheme="majorHAnsi" w:hAnsiTheme="majorHAnsi" w:cstheme="majorHAnsi"/>
        </w:rPr>
        <w:t>estné prohlášení o zajištění společensky odpovědného plnění veřejné zakázky</w:t>
      </w:r>
      <w:r>
        <w:rPr>
          <w:rFonts w:asciiTheme="majorHAnsi" w:hAnsiTheme="majorHAnsi" w:cstheme="majorHAnsi"/>
        </w:rPr>
        <w:t xml:space="preserve"> (doloženo v nabídce)</w:t>
      </w:r>
    </w:p>
    <w:p w14:paraId="30BACC70" w14:textId="14A6D8AD" w:rsidR="00F437F4" w:rsidRDefault="00F437F4" w:rsidP="00FF6C39">
      <w:pPr>
        <w:numPr>
          <w:ilvl w:val="3"/>
          <w:numId w:val="0"/>
        </w:numPr>
        <w:ind w:left="2124" w:hanging="1415"/>
        <w:jc w:val="both"/>
        <w:rPr>
          <w:rFonts w:asciiTheme="majorHAnsi" w:hAnsiTheme="majorHAnsi" w:cstheme="majorHAnsi"/>
        </w:rPr>
      </w:pPr>
    </w:p>
    <w:p w14:paraId="23E3FF51" w14:textId="77777777" w:rsidR="00627881" w:rsidRPr="005A1137" w:rsidRDefault="00627881" w:rsidP="00FF6C39">
      <w:pPr>
        <w:numPr>
          <w:ilvl w:val="3"/>
          <w:numId w:val="0"/>
        </w:numPr>
        <w:ind w:left="2124" w:hanging="1415"/>
        <w:jc w:val="both"/>
        <w:rPr>
          <w:rFonts w:asciiTheme="majorHAnsi" w:hAnsiTheme="majorHAnsi" w:cstheme="majorHAnsi"/>
        </w:rPr>
      </w:pPr>
    </w:p>
    <w:p w14:paraId="731009B1" w14:textId="06C070C8" w:rsidR="00106173" w:rsidRPr="00106173" w:rsidRDefault="00106173" w:rsidP="00106173">
      <w:pPr>
        <w:jc w:val="both"/>
        <w:rPr>
          <w:rFonts w:ascii="Calibri Light" w:hAnsi="Calibri Light" w:cs="Calibri Light"/>
        </w:rPr>
      </w:pPr>
      <w:r w:rsidRPr="00106173">
        <w:rPr>
          <w:rFonts w:ascii="Calibri Light" w:hAnsi="Calibri Light" w:cs="Calibri Light"/>
          <w:b/>
        </w:rPr>
        <w:t>Doložka podle § 41 zákona č. 128/2000 Sb., o obcích:</w:t>
      </w:r>
      <w:r w:rsidRPr="00106173">
        <w:rPr>
          <w:rFonts w:ascii="Calibri Light" w:hAnsi="Calibri Light" w:cs="Calibri Light"/>
        </w:rPr>
        <w:t xml:space="preserve"> Uzavření této smlouvy bylo v souladu se zákonem č. 128/2000 Sb., o obcích, v platném znění, </w:t>
      </w:r>
      <w:r w:rsidRPr="00106173">
        <w:rPr>
          <w:rFonts w:ascii="Calibri Light" w:hAnsi="Calibri Light" w:cs="Calibri Light"/>
          <w:highlight w:val="yellow"/>
        </w:rPr>
        <w:t xml:space="preserve">schváleno Radou města </w:t>
      </w:r>
      <w:r>
        <w:rPr>
          <w:rFonts w:ascii="Calibri Light" w:hAnsi="Calibri Light" w:cs="Calibri Light"/>
          <w:highlight w:val="yellow"/>
        </w:rPr>
        <w:t>Ivančice</w:t>
      </w:r>
      <w:r w:rsidRPr="00106173">
        <w:rPr>
          <w:rFonts w:ascii="Calibri Light" w:hAnsi="Calibri Light" w:cs="Calibri Light"/>
          <w:highlight w:val="yellow"/>
        </w:rPr>
        <w:t xml:space="preserve"> dne ________ usnesením č. __ bod __.</w:t>
      </w:r>
    </w:p>
    <w:p w14:paraId="4950C176" w14:textId="77777777" w:rsidR="00106173" w:rsidRPr="00106173" w:rsidRDefault="00106173" w:rsidP="00106173">
      <w:pPr>
        <w:jc w:val="both"/>
        <w:rPr>
          <w:rFonts w:ascii="Calibri Light" w:hAnsi="Calibri Light" w:cs="Calibri Light"/>
        </w:rPr>
      </w:pPr>
      <w:r w:rsidRPr="00106173">
        <w:rPr>
          <w:rFonts w:ascii="Calibri Light" w:hAnsi="Calibri Light" w:cs="Calibri Light"/>
        </w:rPr>
        <w:t>Tento článek je doložkou dle § 41 zákona č. 128/2000 Sb., o obcích, v platném znění, která potvrzuje splnění zákonných podmínek pro platnost právního jednání města.</w:t>
      </w:r>
    </w:p>
    <w:p w14:paraId="37E6ED5B" w14:textId="77777777" w:rsidR="008703B9" w:rsidRPr="00106173" w:rsidRDefault="008703B9" w:rsidP="00257C2B">
      <w:pPr>
        <w:pStyle w:val="Zkladntext"/>
        <w:spacing w:line="240" w:lineRule="atLeast"/>
        <w:rPr>
          <w:rFonts w:asciiTheme="majorHAnsi" w:hAnsiTheme="majorHAnsi" w:cstheme="majorHAnsi"/>
          <w:color w:val="auto"/>
          <w:sz w:val="24"/>
          <w:szCs w:val="24"/>
        </w:rPr>
      </w:pPr>
    </w:p>
    <w:p w14:paraId="312C9A65" w14:textId="77777777" w:rsidR="008703B9" w:rsidRPr="005A1137" w:rsidRDefault="008703B9" w:rsidP="00257C2B">
      <w:pPr>
        <w:pStyle w:val="Zkladntext"/>
        <w:spacing w:line="240" w:lineRule="atLeast"/>
        <w:rPr>
          <w:rFonts w:asciiTheme="majorHAnsi" w:hAnsiTheme="majorHAnsi" w:cstheme="majorHAnsi"/>
          <w:color w:val="auto"/>
          <w:sz w:val="24"/>
          <w:szCs w:val="24"/>
        </w:rPr>
      </w:pPr>
    </w:p>
    <w:p w14:paraId="172BE278" w14:textId="77777777" w:rsidR="00A03457" w:rsidRPr="005A1137" w:rsidRDefault="00A03457" w:rsidP="00257C2B">
      <w:pPr>
        <w:pStyle w:val="Zkladntext"/>
        <w:spacing w:line="240" w:lineRule="atLeast"/>
        <w:rPr>
          <w:rFonts w:asciiTheme="majorHAnsi" w:hAnsiTheme="majorHAnsi" w:cstheme="majorHAnsi"/>
          <w:color w:val="auto"/>
          <w:sz w:val="24"/>
          <w:szCs w:val="24"/>
        </w:rPr>
      </w:pPr>
    </w:p>
    <w:p w14:paraId="099BDDE7" w14:textId="77777777"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3B9CA542"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037CB39D" w14:textId="22CB0A47" w:rsidR="00257C2B" w:rsidRPr="005A1137" w:rsidRDefault="00D974EC"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E627BF" w:rsidRPr="005A1137">
        <w:rPr>
          <w:rFonts w:asciiTheme="majorHAnsi" w:hAnsiTheme="majorHAnsi" w:cstheme="majorHAnsi"/>
          <w:color w:val="auto"/>
          <w:sz w:val="24"/>
          <w:szCs w:val="24"/>
        </w:rPr>
        <w:t xml:space="preserve"> </w:t>
      </w:r>
      <w:r w:rsidR="0086332F">
        <w:rPr>
          <w:rFonts w:asciiTheme="majorHAnsi" w:hAnsiTheme="majorHAnsi" w:cstheme="majorHAnsi"/>
          <w:color w:val="auto"/>
          <w:sz w:val="24"/>
          <w:szCs w:val="24"/>
        </w:rPr>
        <w:t>Ivančicích</w:t>
      </w:r>
      <w:r w:rsidRPr="005A1137">
        <w:rPr>
          <w:rFonts w:asciiTheme="majorHAnsi" w:hAnsiTheme="majorHAnsi" w:cstheme="majorHAnsi"/>
          <w:color w:val="auto"/>
          <w:sz w:val="24"/>
          <w:szCs w:val="24"/>
        </w:rPr>
        <w:t xml:space="preserve"> dne ……</w:t>
      </w:r>
      <w:r w:rsidR="00D67D56">
        <w:rPr>
          <w:rFonts w:asciiTheme="majorHAnsi" w:hAnsiTheme="majorHAnsi" w:cstheme="majorHAnsi"/>
          <w:color w:val="auto"/>
          <w:sz w:val="24"/>
          <w:szCs w:val="24"/>
        </w:rPr>
        <w:t>…………….</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8A3F72" w:rsidRPr="005A1137">
        <w:rPr>
          <w:rFonts w:asciiTheme="majorHAnsi" w:hAnsiTheme="majorHAnsi" w:cstheme="majorHAnsi"/>
          <w:color w:val="auto"/>
          <w:sz w:val="24"/>
          <w:szCs w:val="24"/>
        </w:rPr>
        <w:tab/>
      </w:r>
      <w:r w:rsidR="00E627BF" w:rsidRPr="005A1137">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w:t>
      </w:r>
      <w:proofErr w:type="gramStart"/>
      <w:r w:rsidR="00257C2B" w:rsidRPr="005A1137">
        <w:rPr>
          <w:rFonts w:asciiTheme="majorHAnsi" w:hAnsiTheme="majorHAnsi" w:cstheme="majorHAnsi"/>
          <w:color w:val="auto"/>
          <w:sz w:val="24"/>
          <w:szCs w:val="24"/>
        </w:rPr>
        <w:t>…….</w:t>
      </w:r>
      <w:proofErr w:type="gramEnd"/>
      <w:r w:rsidR="00257C2B" w:rsidRPr="005A1137">
        <w:rPr>
          <w:rFonts w:asciiTheme="majorHAnsi" w:hAnsiTheme="majorHAnsi" w:cstheme="majorHAnsi"/>
          <w:color w:val="auto"/>
          <w:sz w:val="24"/>
          <w:szCs w:val="24"/>
        </w:rPr>
        <w:t>. dne ……</w:t>
      </w:r>
      <w:r w:rsidR="00D67D56">
        <w:rPr>
          <w:rFonts w:asciiTheme="majorHAnsi" w:hAnsiTheme="majorHAnsi" w:cstheme="majorHAnsi"/>
          <w:color w:val="auto"/>
          <w:sz w:val="24"/>
          <w:szCs w:val="24"/>
        </w:rPr>
        <w:t>……………</w:t>
      </w:r>
      <w:proofErr w:type="gramStart"/>
      <w:r w:rsidR="00D67D56">
        <w:rPr>
          <w:rFonts w:asciiTheme="majorHAnsi" w:hAnsiTheme="majorHAnsi" w:cstheme="majorHAnsi"/>
          <w:color w:val="auto"/>
          <w:sz w:val="24"/>
          <w:szCs w:val="24"/>
        </w:rPr>
        <w:t>…….</w:t>
      </w:r>
      <w:proofErr w:type="gramEnd"/>
      <w:r w:rsidR="00D67D56">
        <w:rPr>
          <w:rFonts w:asciiTheme="majorHAnsi" w:hAnsiTheme="majorHAnsi" w:cstheme="majorHAnsi"/>
          <w:color w:val="auto"/>
          <w:sz w:val="24"/>
          <w:szCs w:val="24"/>
        </w:rPr>
        <w:t>.</w:t>
      </w:r>
    </w:p>
    <w:p w14:paraId="62035152" w14:textId="77777777" w:rsidR="005E55FC" w:rsidRPr="005A1137" w:rsidRDefault="005E55FC" w:rsidP="00531225">
      <w:pPr>
        <w:pStyle w:val="Zkladntext"/>
        <w:spacing w:line="240" w:lineRule="atLeast"/>
        <w:ind w:hanging="142"/>
        <w:rPr>
          <w:rFonts w:asciiTheme="majorHAnsi" w:hAnsiTheme="majorHAnsi" w:cstheme="majorHAnsi"/>
          <w:color w:val="auto"/>
          <w:sz w:val="24"/>
          <w:szCs w:val="24"/>
        </w:rPr>
      </w:pPr>
    </w:p>
    <w:p w14:paraId="345394FA"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0586FAAA" w14:textId="77777777" w:rsidR="00F33ED9" w:rsidRPr="005A1137" w:rsidRDefault="00F33ED9" w:rsidP="00531225">
      <w:pPr>
        <w:pStyle w:val="Zkladntext"/>
        <w:spacing w:line="240" w:lineRule="atLeast"/>
        <w:ind w:hanging="142"/>
        <w:rPr>
          <w:rFonts w:asciiTheme="majorHAnsi" w:hAnsiTheme="majorHAnsi" w:cstheme="majorHAnsi"/>
          <w:color w:val="auto"/>
          <w:sz w:val="24"/>
          <w:szCs w:val="24"/>
        </w:rPr>
      </w:pPr>
    </w:p>
    <w:p w14:paraId="264AF5F2" w14:textId="77777777" w:rsidR="00E627BF" w:rsidRPr="005A1137" w:rsidRDefault="00E627BF" w:rsidP="00E627BF">
      <w:pPr>
        <w:pStyle w:val="Zkladntext"/>
        <w:spacing w:line="240" w:lineRule="atLeast"/>
        <w:rPr>
          <w:rFonts w:asciiTheme="majorHAnsi" w:hAnsiTheme="majorHAnsi" w:cstheme="majorHAnsi"/>
          <w:color w:val="auto"/>
          <w:sz w:val="24"/>
          <w:szCs w:val="24"/>
        </w:rPr>
      </w:pPr>
    </w:p>
    <w:p w14:paraId="24CA0282" w14:textId="77777777"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w:t>
      </w:r>
      <w:r w:rsidR="00D67D5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74CEF48A" w14:textId="7E28E719" w:rsidR="00C53B2B" w:rsidRPr="005A1137" w:rsidRDefault="0086332F" w:rsidP="00E627BF">
      <w:pPr>
        <w:pStyle w:val="Zkladntext"/>
        <w:spacing w:line="240" w:lineRule="atLeast"/>
        <w:rPr>
          <w:rFonts w:asciiTheme="majorHAnsi" w:hAnsiTheme="majorHAnsi" w:cstheme="majorHAnsi"/>
          <w:b/>
          <w:color w:val="auto"/>
          <w:sz w:val="24"/>
          <w:szCs w:val="24"/>
        </w:rPr>
      </w:pPr>
      <w:r>
        <w:rPr>
          <w:rFonts w:asciiTheme="majorHAnsi" w:hAnsiTheme="majorHAnsi" w:cstheme="majorHAnsi"/>
          <w:b/>
          <w:color w:val="auto"/>
          <w:sz w:val="24"/>
          <w:szCs w:val="24"/>
        </w:rPr>
        <w:t>Milan Buček, starosta</w:t>
      </w:r>
    </w:p>
    <w:p w14:paraId="42883EA1" w14:textId="32774806" w:rsidR="00C53B2B" w:rsidRPr="005A1137" w:rsidRDefault="0086332F" w:rsidP="00627881">
      <w:pPr>
        <w:ind w:right="6804"/>
        <w:rPr>
          <w:rFonts w:asciiTheme="majorHAnsi" w:hAnsiTheme="majorHAnsi" w:cstheme="majorHAnsi"/>
          <w:iCs/>
          <w:noProof/>
        </w:rPr>
      </w:pPr>
      <w:r>
        <w:rPr>
          <w:rFonts w:asciiTheme="majorHAnsi" w:hAnsiTheme="majorHAnsi" w:cstheme="majorHAnsi"/>
          <w:iCs/>
        </w:rPr>
        <w:t>Město Ivančice</w:t>
      </w:r>
    </w:p>
    <w:sectPr w:rsidR="00C53B2B" w:rsidRPr="005A1137" w:rsidSect="007501B4">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7E361" w14:textId="77777777" w:rsidR="00F879B3" w:rsidRDefault="00F879B3">
      <w:r>
        <w:separator/>
      </w:r>
    </w:p>
  </w:endnote>
  <w:endnote w:type="continuationSeparator" w:id="0">
    <w:p w14:paraId="4B89D85A" w14:textId="77777777" w:rsidR="00F879B3" w:rsidRDefault="00F8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79E85" w14:textId="77777777" w:rsidR="00774CCA" w:rsidRDefault="00774CC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1393A4B" w14:textId="77777777" w:rsidR="00774CCA" w:rsidRDefault="00774CC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5491" w14:textId="43C747AC" w:rsidR="00774CCA" w:rsidRPr="007750D2" w:rsidRDefault="00774CCA">
    <w:pPr>
      <w:pStyle w:val="Zpat"/>
      <w:framePr w:wrap="around" w:vAnchor="text" w:hAnchor="margin" w:xAlign="right" w:y="1"/>
      <w:rPr>
        <w:rStyle w:val="slostrnky"/>
        <w:rFonts w:ascii="Arial Narrow" w:hAnsi="Arial Narrow"/>
      </w:rPr>
    </w:pPr>
    <w:r w:rsidRPr="007750D2">
      <w:rPr>
        <w:rStyle w:val="slostrnky"/>
        <w:rFonts w:ascii="Arial Narrow" w:hAnsi="Arial Narrow"/>
      </w:rPr>
      <w:fldChar w:fldCharType="begin"/>
    </w:r>
    <w:r w:rsidRPr="007750D2">
      <w:rPr>
        <w:rStyle w:val="slostrnky"/>
        <w:rFonts w:ascii="Arial Narrow" w:hAnsi="Arial Narrow"/>
      </w:rPr>
      <w:instrText xml:space="preserve">PAGE  </w:instrText>
    </w:r>
    <w:r w:rsidRPr="007750D2">
      <w:rPr>
        <w:rStyle w:val="slostrnky"/>
        <w:rFonts w:ascii="Arial Narrow" w:hAnsi="Arial Narrow"/>
      </w:rPr>
      <w:fldChar w:fldCharType="separate"/>
    </w:r>
    <w:r w:rsidR="00CE78B3">
      <w:rPr>
        <w:rStyle w:val="slostrnky"/>
        <w:rFonts w:ascii="Arial Narrow" w:hAnsi="Arial Narrow"/>
        <w:noProof/>
      </w:rPr>
      <w:t>21</w:t>
    </w:r>
    <w:r w:rsidRPr="007750D2">
      <w:rPr>
        <w:rStyle w:val="slostrnky"/>
        <w:rFonts w:ascii="Arial Narrow" w:hAnsi="Arial Narrow"/>
      </w:rPr>
      <w:fldChar w:fldCharType="end"/>
    </w:r>
  </w:p>
  <w:p w14:paraId="699D234D" w14:textId="77777777" w:rsidR="00774CCA" w:rsidRDefault="00774CC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F99A6" w14:textId="77777777" w:rsidR="00F879B3" w:rsidRDefault="00F879B3">
      <w:r>
        <w:separator/>
      </w:r>
    </w:p>
  </w:footnote>
  <w:footnote w:type="continuationSeparator" w:id="0">
    <w:p w14:paraId="6D2C4F39" w14:textId="77777777" w:rsidR="00F879B3" w:rsidRDefault="00F87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F9E65" w14:textId="77777777" w:rsidR="00774CCA" w:rsidRDefault="00774CCA"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8060295"/>
    <w:multiLevelType w:val="hybridMultilevel"/>
    <w:tmpl w:val="6F325454"/>
    <w:lvl w:ilvl="0" w:tplc="04050001">
      <w:start w:val="1"/>
      <w:numFmt w:val="bullet"/>
      <w:lvlText w:val=""/>
      <w:lvlJc w:val="left"/>
      <w:pPr>
        <w:ind w:left="2225" w:hanging="360"/>
      </w:pPr>
      <w:rPr>
        <w:rFonts w:ascii="Symbol" w:hAnsi="Symbol" w:hint="default"/>
      </w:rPr>
    </w:lvl>
    <w:lvl w:ilvl="1" w:tplc="04050003" w:tentative="1">
      <w:start w:val="1"/>
      <w:numFmt w:val="bullet"/>
      <w:lvlText w:val="o"/>
      <w:lvlJc w:val="left"/>
      <w:pPr>
        <w:ind w:left="2945" w:hanging="360"/>
      </w:pPr>
      <w:rPr>
        <w:rFonts w:ascii="Courier New" w:hAnsi="Courier New" w:cs="Courier New" w:hint="default"/>
      </w:rPr>
    </w:lvl>
    <w:lvl w:ilvl="2" w:tplc="04050005" w:tentative="1">
      <w:start w:val="1"/>
      <w:numFmt w:val="bullet"/>
      <w:lvlText w:val=""/>
      <w:lvlJc w:val="left"/>
      <w:pPr>
        <w:ind w:left="3665" w:hanging="360"/>
      </w:pPr>
      <w:rPr>
        <w:rFonts w:ascii="Wingdings" w:hAnsi="Wingdings" w:hint="default"/>
      </w:rPr>
    </w:lvl>
    <w:lvl w:ilvl="3" w:tplc="04050001" w:tentative="1">
      <w:start w:val="1"/>
      <w:numFmt w:val="bullet"/>
      <w:lvlText w:val=""/>
      <w:lvlJc w:val="left"/>
      <w:pPr>
        <w:ind w:left="4385" w:hanging="360"/>
      </w:pPr>
      <w:rPr>
        <w:rFonts w:ascii="Symbol" w:hAnsi="Symbol" w:hint="default"/>
      </w:rPr>
    </w:lvl>
    <w:lvl w:ilvl="4" w:tplc="04050003" w:tentative="1">
      <w:start w:val="1"/>
      <w:numFmt w:val="bullet"/>
      <w:lvlText w:val="o"/>
      <w:lvlJc w:val="left"/>
      <w:pPr>
        <w:ind w:left="5105" w:hanging="360"/>
      </w:pPr>
      <w:rPr>
        <w:rFonts w:ascii="Courier New" w:hAnsi="Courier New" w:cs="Courier New" w:hint="default"/>
      </w:rPr>
    </w:lvl>
    <w:lvl w:ilvl="5" w:tplc="04050005" w:tentative="1">
      <w:start w:val="1"/>
      <w:numFmt w:val="bullet"/>
      <w:lvlText w:val=""/>
      <w:lvlJc w:val="left"/>
      <w:pPr>
        <w:ind w:left="5825" w:hanging="360"/>
      </w:pPr>
      <w:rPr>
        <w:rFonts w:ascii="Wingdings" w:hAnsi="Wingdings" w:hint="default"/>
      </w:rPr>
    </w:lvl>
    <w:lvl w:ilvl="6" w:tplc="04050001" w:tentative="1">
      <w:start w:val="1"/>
      <w:numFmt w:val="bullet"/>
      <w:lvlText w:val=""/>
      <w:lvlJc w:val="left"/>
      <w:pPr>
        <w:ind w:left="6545" w:hanging="360"/>
      </w:pPr>
      <w:rPr>
        <w:rFonts w:ascii="Symbol" w:hAnsi="Symbol" w:hint="default"/>
      </w:rPr>
    </w:lvl>
    <w:lvl w:ilvl="7" w:tplc="04050003" w:tentative="1">
      <w:start w:val="1"/>
      <w:numFmt w:val="bullet"/>
      <w:lvlText w:val="o"/>
      <w:lvlJc w:val="left"/>
      <w:pPr>
        <w:ind w:left="7265" w:hanging="360"/>
      </w:pPr>
      <w:rPr>
        <w:rFonts w:ascii="Courier New" w:hAnsi="Courier New" w:cs="Courier New" w:hint="default"/>
      </w:rPr>
    </w:lvl>
    <w:lvl w:ilvl="8" w:tplc="04050005" w:tentative="1">
      <w:start w:val="1"/>
      <w:numFmt w:val="bullet"/>
      <w:lvlText w:val=""/>
      <w:lvlJc w:val="left"/>
      <w:pPr>
        <w:ind w:left="7985" w:hanging="360"/>
      </w:pPr>
      <w:rPr>
        <w:rFonts w:ascii="Wingdings" w:hAnsi="Wingdings" w:hint="default"/>
      </w:rPr>
    </w:lvl>
  </w:abstractNum>
  <w:abstractNum w:abstractNumId="2"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5"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7"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9"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91BA04EC"/>
    <w:name w:val="WW8Num82"/>
    <w:lvl w:ilvl="0">
      <w:start w:val="1"/>
      <w:numFmt w:val="decimal"/>
      <w:lvlText w:val="%1."/>
      <w:lvlJc w:val="left"/>
      <w:pPr>
        <w:tabs>
          <w:tab w:val="num" w:pos="823"/>
        </w:tabs>
        <w:ind w:left="823" w:hanging="397"/>
      </w:pPr>
      <w:rPr>
        <w:rFonts w:ascii="Arial" w:hAnsi="Arial" w:cs="Arial" w:hint="default"/>
        <w:b/>
        <w:i w:val="0"/>
        <w:caps/>
        <w:strike w:val="0"/>
        <w:dstrike w:val="0"/>
        <w:vanish w:val="0"/>
        <w:sz w:val="20"/>
        <w:szCs w:val="20"/>
        <w:vertAlign w:val="baseline"/>
      </w:rPr>
    </w:lvl>
    <w:lvl w:ilvl="1">
      <w:start w:val="1"/>
      <w:numFmt w:val="decimal"/>
      <w:lvlText w:val="%1.%2"/>
      <w:lvlJc w:val="left"/>
      <w:pPr>
        <w:tabs>
          <w:tab w:val="num" w:pos="1559"/>
        </w:tabs>
        <w:ind w:left="1559" w:hanging="73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rPr>
    </w:lvl>
    <w:lvl w:ilvl="2">
      <w:start w:val="1"/>
      <w:numFmt w:val="decimal"/>
      <w:lvlText w:val="%1.%2.%3"/>
      <w:lvlJc w:val="left"/>
      <w:pPr>
        <w:tabs>
          <w:tab w:val="num" w:pos="2268"/>
        </w:tabs>
        <w:ind w:left="2268" w:hanging="709"/>
      </w:pPr>
      <w:rPr>
        <w:rFonts w:ascii="Arial" w:hAnsi="Arial" w:cs="Arial" w:hint="default"/>
      </w:rPr>
    </w:lvl>
    <w:lvl w:ilvl="3">
      <w:start w:val="1"/>
      <w:numFmt w:val="decimal"/>
      <w:lvlText w:val="%1.%2.%3.%4"/>
      <w:lvlJc w:val="left"/>
      <w:pPr>
        <w:tabs>
          <w:tab w:val="num" w:pos="3232"/>
        </w:tabs>
        <w:ind w:left="3232" w:hanging="964"/>
      </w:pPr>
      <w:rPr>
        <w:rFonts w:cs="Times New Roman" w:hint="default"/>
      </w:rPr>
    </w:lvl>
    <w:lvl w:ilvl="4">
      <w:start w:val="1"/>
      <w:numFmt w:val="lowerRoman"/>
      <w:lvlText w:val="(%5)"/>
      <w:lvlJc w:val="left"/>
      <w:pPr>
        <w:tabs>
          <w:tab w:val="num" w:pos="3629"/>
        </w:tabs>
        <w:ind w:left="3629" w:hanging="39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6"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9"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20"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8604A49"/>
    <w:multiLevelType w:val="multilevel"/>
    <w:tmpl w:val="8928369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720"/>
        </w:tabs>
        <w:ind w:left="720" w:hanging="720"/>
      </w:pPr>
      <w:rPr>
        <w:rFonts w:cs="Times New Roman" w:hint="default"/>
        <w:b w:val="0"/>
        <w:bCs w:val="0"/>
        <w:i w:val="0"/>
        <w:color w:val="auto"/>
        <w:sz w:val="24"/>
        <w:szCs w:val="24"/>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3"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DBC70C7"/>
    <w:multiLevelType w:val="hybridMultilevel"/>
    <w:tmpl w:val="04A0C458"/>
    <w:lvl w:ilvl="0" w:tplc="4E8A59B8">
      <w:start w:val="1"/>
      <w:numFmt w:val="lowerLetter"/>
      <w:lvlText w:val="%1)"/>
      <w:lvlJc w:val="left"/>
      <w:pPr>
        <w:tabs>
          <w:tab w:val="num" w:pos="1260"/>
        </w:tabs>
        <w:ind w:left="1260" w:hanging="360"/>
      </w:pPr>
      <w:rPr>
        <w:rFonts w:cs="Times New Roman" w:hint="default"/>
      </w:rPr>
    </w:lvl>
    <w:lvl w:ilvl="1" w:tplc="04050019">
      <w:start w:val="1"/>
      <w:numFmt w:val="decimal"/>
      <w:lvlText w:val="%2."/>
      <w:lvlJc w:val="left"/>
      <w:pPr>
        <w:tabs>
          <w:tab w:val="num" w:pos="1980"/>
        </w:tabs>
        <w:ind w:left="1980" w:hanging="360"/>
      </w:pPr>
      <w:rPr>
        <w:rFonts w:cs="Times New Roman" w:hint="default"/>
      </w:rPr>
    </w:lvl>
    <w:lvl w:ilvl="2" w:tplc="0405001B">
      <w:start w:val="1"/>
      <w:numFmt w:val="lowerRoman"/>
      <w:lvlText w:val="%3."/>
      <w:lvlJc w:val="right"/>
      <w:pPr>
        <w:tabs>
          <w:tab w:val="num" w:pos="2700"/>
        </w:tabs>
        <w:ind w:left="2700" w:hanging="180"/>
      </w:pPr>
      <w:rPr>
        <w:rFonts w:cs="Times New Roman"/>
      </w:rPr>
    </w:lvl>
    <w:lvl w:ilvl="3" w:tplc="0405000F" w:tentative="1">
      <w:start w:val="1"/>
      <w:numFmt w:val="decimal"/>
      <w:lvlText w:val="%4."/>
      <w:lvlJc w:val="left"/>
      <w:pPr>
        <w:tabs>
          <w:tab w:val="num" w:pos="3420"/>
        </w:tabs>
        <w:ind w:left="3420" w:hanging="360"/>
      </w:pPr>
      <w:rPr>
        <w:rFonts w:cs="Times New Roman"/>
      </w:rPr>
    </w:lvl>
    <w:lvl w:ilvl="4" w:tplc="04050019" w:tentative="1">
      <w:start w:val="1"/>
      <w:numFmt w:val="lowerLetter"/>
      <w:lvlText w:val="%5."/>
      <w:lvlJc w:val="left"/>
      <w:pPr>
        <w:tabs>
          <w:tab w:val="num" w:pos="4140"/>
        </w:tabs>
        <w:ind w:left="4140" w:hanging="360"/>
      </w:pPr>
      <w:rPr>
        <w:rFonts w:cs="Times New Roman"/>
      </w:rPr>
    </w:lvl>
    <w:lvl w:ilvl="5" w:tplc="0405001B" w:tentative="1">
      <w:start w:val="1"/>
      <w:numFmt w:val="lowerRoman"/>
      <w:lvlText w:val="%6."/>
      <w:lvlJc w:val="right"/>
      <w:pPr>
        <w:tabs>
          <w:tab w:val="num" w:pos="4860"/>
        </w:tabs>
        <w:ind w:left="4860" w:hanging="180"/>
      </w:pPr>
      <w:rPr>
        <w:rFonts w:cs="Times New Roman"/>
      </w:rPr>
    </w:lvl>
    <w:lvl w:ilvl="6" w:tplc="0405000F" w:tentative="1">
      <w:start w:val="1"/>
      <w:numFmt w:val="decimal"/>
      <w:lvlText w:val="%7."/>
      <w:lvlJc w:val="left"/>
      <w:pPr>
        <w:tabs>
          <w:tab w:val="num" w:pos="5580"/>
        </w:tabs>
        <w:ind w:left="5580" w:hanging="360"/>
      </w:pPr>
      <w:rPr>
        <w:rFonts w:cs="Times New Roman"/>
      </w:rPr>
    </w:lvl>
    <w:lvl w:ilvl="7" w:tplc="04050019" w:tentative="1">
      <w:start w:val="1"/>
      <w:numFmt w:val="lowerLetter"/>
      <w:lvlText w:val="%8."/>
      <w:lvlJc w:val="left"/>
      <w:pPr>
        <w:tabs>
          <w:tab w:val="num" w:pos="6300"/>
        </w:tabs>
        <w:ind w:left="6300" w:hanging="360"/>
      </w:pPr>
      <w:rPr>
        <w:rFonts w:cs="Times New Roman"/>
      </w:rPr>
    </w:lvl>
    <w:lvl w:ilvl="8" w:tplc="0405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6"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7"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9"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0"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3"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4"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A2200B"/>
    <w:multiLevelType w:val="hybridMultilevel"/>
    <w:tmpl w:val="04A0C458"/>
    <w:lvl w:ilvl="0" w:tplc="4E8A59B8">
      <w:start w:val="1"/>
      <w:numFmt w:val="lowerLetter"/>
      <w:lvlText w:val="%1)"/>
      <w:lvlJc w:val="left"/>
      <w:pPr>
        <w:tabs>
          <w:tab w:val="num" w:pos="2088"/>
        </w:tabs>
        <w:ind w:left="2088" w:hanging="360"/>
      </w:pPr>
      <w:rPr>
        <w:rFonts w:cs="Times New Roman" w:hint="default"/>
      </w:rPr>
    </w:lvl>
    <w:lvl w:ilvl="1" w:tplc="04050019">
      <w:start w:val="1"/>
      <w:numFmt w:val="decimal"/>
      <w:lvlText w:val="%2."/>
      <w:lvlJc w:val="left"/>
      <w:pPr>
        <w:tabs>
          <w:tab w:val="num" w:pos="2808"/>
        </w:tabs>
        <w:ind w:left="2808" w:hanging="360"/>
      </w:pPr>
      <w:rPr>
        <w:rFonts w:cs="Times New Roman" w:hint="default"/>
      </w:rPr>
    </w:lvl>
    <w:lvl w:ilvl="2" w:tplc="0405001B">
      <w:start w:val="1"/>
      <w:numFmt w:val="lowerRoman"/>
      <w:lvlText w:val="%3."/>
      <w:lvlJc w:val="right"/>
      <w:pPr>
        <w:tabs>
          <w:tab w:val="num" w:pos="3528"/>
        </w:tabs>
        <w:ind w:left="3528" w:hanging="180"/>
      </w:pPr>
      <w:rPr>
        <w:rFonts w:cs="Times New Roman"/>
      </w:rPr>
    </w:lvl>
    <w:lvl w:ilvl="3" w:tplc="0405000F" w:tentative="1">
      <w:start w:val="1"/>
      <w:numFmt w:val="decimal"/>
      <w:lvlText w:val="%4."/>
      <w:lvlJc w:val="left"/>
      <w:pPr>
        <w:tabs>
          <w:tab w:val="num" w:pos="4248"/>
        </w:tabs>
        <w:ind w:left="4248" w:hanging="360"/>
      </w:pPr>
      <w:rPr>
        <w:rFonts w:cs="Times New Roman"/>
      </w:rPr>
    </w:lvl>
    <w:lvl w:ilvl="4" w:tplc="04050019" w:tentative="1">
      <w:start w:val="1"/>
      <w:numFmt w:val="lowerLetter"/>
      <w:lvlText w:val="%5."/>
      <w:lvlJc w:val="left"/>
      <w:pPr>
        <w:tabs>
          <w:tab w:val="num" w:pos="4968"/>
        </w:tabs>
        <w:ind w:left="4968" w:hanging="360"/>
      </w:pPr>
      <w:rPr>
        <w:rFonts w:cs="Times New Roman"/>
      </w:rPr>
    </w:lvl>
    <w:lvl w:ilvl="5" w:tplc="0405001B" w:tentative="1">
      <w:start w:val="1"/>
      <w:numFmt w:val="lowerRoman"/>
      <w:lvlText w:val="%6."/>
      <w:lvlJc w:val="right"/>
      <w:pPr>
        <w:tabs>
          <w:tab w:val="num" w:pos="5688"/>
        </w:tabs>
        <w:ind w:left="5688" w:hanging="180"/>
      </w:pPr>
      <w:rPr>
        <w:rFonts w:cs="Times New Roman"/>
      </w:rPr>
    </w:lvl>
    <w:lvl w:ilvl="6" w:tplc="0405000F" w:tentative="1">
      <w:start w:val="1"/>
      <w:numFmt w:val="decimal"/>
      <w:lvlText w:val="%7."/>
      <w:lvlJc w:val="left"/>
      <w:pPr>
        <w:tabs>
          <w:tab w:val="num" w:pos="6408"/>
        </w:tabs>
        <w:ind w:left="6408" w:hanging="360"/>
      </w:pPr>
      <w:rPr>
        <w:rFonts w:cs="Times New Roman"/>
      </w:rPr>
    </w:lvl>
    <w:lvl w:ilvl="7" w:tplc="04050019" w:tentative="1">
      <w:start w:val="1"/>
      <w:numFmt w:val="lowerLetter"/>
      <w:lvlText w:val="%8."/>
      <w:lvlJc w:val="left"/>
      <w:pPr>
        <w:tabs>
          <w:tab w:val="num" w:pos="7128"/>
        </w:tabs>
        <w:ind w:left="7128" w:hanging="360"/>
      </w:pPr>
      <w:rPr>
        <w:rFonts w:cs="Times New Roman"/>
      </w:rPr>
    </w:lvl>
    <w:lvl w:ilvl="8" w:tplc="0405001B" w:tentative="1">
      <w:start w:val="1"/>
      <w:numFmt w:val="lowerRoman"/>
      <w:lvlText w:val="%9."/>
      <w:lvlJc w:val="right"/>
      <w:pPr>
        <w:tabs>
          <w:tab w:val="num" w:pos="7848"/>
        </w:tabs>
        <w:ind w:left="7848" w:hanging="180"/>
      </w:pPr>
      <w:rPr>
        <w:rFonts w:cs="Times New Roman"/>
      </w:rPr>
    </w:lvl>
  </w:abstractNum>
  <w:num w:numId="1">
    <w:abstractNumId w:val="33"/>
  </w:num>
  <w:num w:numId="2">
    <w:abstractNumId w:val="35"/>
  </w:num>
  <w:num w:numId="3">
    <w:abstractNumId w:val="17"/>
  </w:num>
  <w:num w:numId="4">
    <w:abstractNumId w:val="2"/>
  </w:num>
  <w:num w:numId="5">
    <w:abstractNumId w:val="29"/>
  </w:num>
  <w:num w:numId="6">
    <w:abstractNumId w:val="22"/>
  </w:num>
  <w:num w:numId="7">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4"/>
  </w:num>
  <w:num w:numId="10">
    <w:abstractNumId w:val="18"/>
  </w:num>
  <w:num w:numId="11">
    <w:abstractNumId w:val="19"/>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5"/>
  </w:num>
  <w:num w:numId="15">
    <w:abstractNumId w:val="11"/>
  </w:num>
  <w:num w:numId="16">
    <w:abstractNumId w:val="6"/>
  </w:num>
  <w:num w:numId="17">
    <w:abstractNumId w:val="25"/>
  </w:num>
  <w:num w:numId="18">
    <w:abstractNumId w:val="34"/>
  </w:num>
  <w:num w:numId="19">
    <w:abstractNumId w:val="20"/>
  </w:num>
  <w:num w:numId="20">
    <w:abstractNumId w:val="13"/>
  </w:num>
  <w:num w:numId="21">
    <w:abstractNumId w:val="10"/>
  </w:num>
  <w:num w:numId="22">
    <w:abstractNumId w:val="23"/>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3"/>
  </w:num>
  <w:num w:numId="27">
    <w:abstractNumId w:val="28"/>
  </w:num>
  <w:num w:numId="28">
    <w:abstractNumId w:val="16"/>
  </w:num>
  <w:num w:numId="29">
    <w:abstractNumId w:val="29"/>
  </w:num>
  <w:num w:numId="30">
    <w:abstractNumId w:val="26"/>
  </w:num>
  <w:num w:numId="31">
    <w:abstractNumId w:val="17"/>
  </w:num>
  <w:num w:numId="32">
    <w:abstractNumId w:val="3"/>
  </w:num>
  <w:num w:numId="33">
    <w:abstractNumId w:val="32"/>
  </w:num>
  <w:num w:numId="34">
    <w:abstractNumId w:val="15"/>
  </w:num>
  <w:num w:numId="35">
    <w:abstractNumId w:val="31"/>
  </w:num>
  <w:num w:numId="36">
    <w:abstractNumId w:val="7"/>
  </w:num>
  <w:num w:numId="37">
    <w:abstractNumId w:val="8"/>
  </w:num>
  <w:num w:numId="38">
    <w:abstractNumId w:val="27"/>
  </w:num>
  <w:num w:numId="39">
    <w:abstractNumId w:val="14"/>
  </w:num>
  <w:num w:numId="40">
    <w:abstractNumId w:val="30"/>
  </w:num>
  <w:num w:numId="41">
    <w:abstractNumId w:val="1"/>
  </w:num>
  <w:num w:numId="42">
    <w:abstractNumId w:val="12"/>
    <w:lvlOverride w:ilvl="0">
      <w:lvl w:ilvl="0">
        <w:start w:val="1"/>
        <w:numFmt w:val="decimal"/>
        <w:lvlText w:val="%1."/>
        <w:lvlJc w:val="left"/>
        <w:pPr>
          <w:tabs>
            <w:tab w:val="num" w:pos="823"/>
          </w:tabs>
          <w:ind w:left="823" w:hanging="397"/>
        </w:pPr>
        <w:rPr>
          <w:rFonts w:ascii="Calibri" w:hAnsi="Calibri" w:cs="Arial" w:hint="default"/>
          <w:b/>
          <w:i w:val="0"/>
          <w:caps/>
          <w:strike w:val="0"/>
          <w:dstrike w:val="0"/>
          <w:vanish w:val="0"/>
          <w:sz w:val="22"/>
          <w:szCs w:val="20"/>
          <w:vertAlign w:val="baseline"/>
        </w:rPr>
      </w:lvl>
    </w:lvlOverride>
    <w:lvlOverride w:ilvl="1">
      <w:lvl w:ilvl="1">
        <w:start w:val="1"/>
        <w:numFmt w:val="decimal"/>
        <w:lvlText w:val="%1.%2"/>
        <w:lvlJc w:val="left"/>
        <w:pPr>
          <w:tabs>
            <w:tab w:val="num" w:pos="1588"/>
          </w:tabs>
          <w:ind w:left="1588" w:hanging="737"/>
        </w:pPr>
        <w:rPr>
          <w:rFonts w:ascii="Calibri" w:hAnsi="Calibri" w:cs="Arial" w:hint="default"/>
          <w:b w:val="0"/>
          <w:bCs w:val="0"/>
          <w:i w:val="0"/>
          <w:iCs w:val="0"/>
          <w:caps w:val="0"/>
          <w:strike w:val="0"/>
          <w:dstrike w:val="0"/>
          <w:vanish w:val="0"/>
          <w:spacing w:val="0"/>
          <w:kern w:val="0"/>
          <w:position w:val="0"/>
          <w:sz w:val="22"/>
          <w:szCs w:val="20"/>
          <w:u w:val="none"/>
          <w:vertAlign w:val="baseline"/>
        </w:rPr>
      </w:lvl>
    </w:lvlOverride>
    <w:lvlOverride w:ilvl="2">
      <w:lvl w:ilvl="2">
        <w:start w:val="1"/>
        <w:numFmt w:val="decimal"/>
        <w:lvlText w:val="%1.%2.%3"/>
        <w:lvlJc w:val="left"/>
        <w:pPr>
          <w:tabs>
            <w:tab w:val="num" w:pos="1419"/>
          </w:tabs>
          <w:ind w:left="1419" w:hanging="709"/>
        </w:pPr>
        <w:rPr>
          <w:rFonts w:ascii="Calibri" w:hAnsi="Calibri" w:cs="Arial" w:hint="default"/>
          <w:b w:val="0"/>
          <w:sz w:val="22"/>
          <w:szCs w:val="20"/>
        </w:rPr>
      </w:lvl>
    </w:lvlOverride>
    <w:lvlOverride w:ilvl="3">
      <w:lvl w:ilvl="3">
        <w:start w:val="1"/>
        <w:numFmt w:val="decimal"/>
        <w:lvlText w:val="%1.%2.%3.%4"/>
        <w:lvlJc w:val="left"/>
        <w:pPr>
          <w:tabs>
            <w:tab w:val="num" w:pos="3232"/>
          </w:tabs>
          <w:ind w:left="3232" w:hanging="964"/>
        </w:pPr>
        <w:rPr>
          <w:rFonts w:ascii="Calibri" w:hAnsi="Calibri" w:cs="Times New Roman" w:hint="default"/>
          <w:sz w:val="22"/>
        </w:rPr>
      </w:lvl>
    </w:lvlOverride>
    <w:lvlOverride w:ilvl="4">
      <w:lvl w:ilvl="4">
        <w:start w:val="1"/>
        <w:numFmt w:val="lowerRoman"/>
        <w:lvlText w:val="(%5)"/>
        <w:lvlJc w:val="left"/>
        <w:pPr>
          <w:tabs>
            <w:tab w:val="num" w:pos="3629"/>
          </w:tabs>
          <w:ind w:left="3629" w:hanging="397"/>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EC8"/>
    <w:rsid w:val="00005A53"/>
    <w:rsid w:val="00005AA6"/>
    <w:rsid w:val="00007545"/>
    <w:rsid w:val="0001385E"/>
    <w:rsid w:val="00016FAE"/>
    <w:rsid w:val="00020CFA"/>
    <w:rsid w:val="0002259A"/>
    <w:rsid w:val="00024441"/>
    <w:rsid w:val="00025E9A"/>
    <w:rsid w:val="000277D6"/>
    <w:rsid w:val="00035008"/>
    <w:rsid w:val="00035997"/>
    <w:rsid w:val="00036094"/>
    <w:rsid w:val="00040528"/>
    <w:rsid w:val="000408BF"/>
    <w:rsid w:val="00040ABF"/>
    <w:rsid w:val="000415DC"/>
    <w:rsid w:val="00041B57"/>
    <w:rsid w:val="00046F40"/>
    <w:rsid w:val="00047100"/>
    <w:rsid w:val="000502B0"/>
    <w:rsid w:val="00051B9A"/>
    <w:rsid w:val="0005424F"/>
    <w:rsid w:val="000550A2"/>
    <w:rsid w:val="00056385"/>
    <w:rsid w:val="00056D82"/>
    <w:rsid w:val="00057654"/>
    <w:rsid w:val="00061F26"/>
    <w:rsid w:val="00061F55"/>
    <w:rsid w:val="00062262"/>
    <w:rsid w:val="00063955"/>
    <w:rsid w:val="00065004"/>
    <w:rsid w:val="000657E5"/>
    <w:rsid w:val="000661FC"/>
    <w:rsid w:val="00070F2B"/>
    <w:rsid w:val="00071ED4"/>
    <w:rsid w:val="000721E4"/>
    <w:rsid w:val="0008505E"/>
    <w:rsid w:val="000901C5"/>
    <w:rsid w:val="00092D7C"/>
    <w:rsid w:val="0009481B"/>
    <w:rsid w:val="00095779"/>
    <w:rsid w:val="0009655C"/>
    <w:rsid w:val="000A11D9"/>
    <w:rsid w:val="000A4A8A"/>
    <w:rsid w:val="000A598D"/>
    <w:rsid w:val="000B070D"/>
    <w:rsid w:val="000B0D29"/>
    <w:rsid w:val="000B184C"/>
    <w:rsid w:val="000B43C2"/>
    <w:rsid w:val="000B6C44"/>
    <w:rsid w:val="000B7298"/>
    <w:rsid w:val="000C23E0"/>
    <w:rsid w:val="000C4360"/>
    <w:rsid w:val="000C4B3A"/>
    <w:rsid w:val="000C5683"/>
    <w:rsid w:val="000C5F4C"/>
    <w:rsid w:val="000C728A"/>
    <w:rsid w:val="000D05DE"/>
    <w:rsid w:val="000D1943"/>
    <w:rsid w:val="000D3398"/>
    <w:rsid w:val="000D43AA"/>
    <w:rsid w:val="000D620B"/>
    <w:rsid w:val="000E2A8B"/>
    <w:rsid w:val="000E2B4F"/>
    <w:rsid w:val="000E5532"/>
    <w:rsid w:val="000E62F7"/>
    <w:rsid w:val="000F26CB"/>
    <w:rsid w:val="000F4F22"/>
    <w:rsid w:val="000F6BA7"/>
    <w:rsid w:val="000F6F90"/>
    <w:rsid w:val="00102DBD"/>
    <w:rsid w:val="00106173"/>
    <w:rsid w:val="00106DEF"/>
    <w:rsid w:val="001077D3"/>
    <w:rsid w:val="00110269"/>
    <w:rsid w:val="001105E6"/>
    <w:rsid w:val="00110EA7"/>
    <w:rsid w:val="00111930"/>
    <w:rsid w:val="001130A1"/>
    <w:rsid w:val="001140E5"/>
    <w:rsid w:val="0011666F"/>
    <w:rsid w:val="00116902"/>
    <w:rsid w:val="00117786"/>
    <w:rsid w:val="00122F51"/>
    <w:rsid w:val="0012324E"/>
    <w:rsid w:val="001303F9"/>
    <w:rsid w:val="00130F1C"/>
    <w:rsid w:val="00131182"/>
    <w:rsid w:val="00131CE0"/>
    <w:rsid w:val="00133E0C"/>
    <w:rsid w:val="00135DA7"/>
    <w:rsid w:val="00136A4D"/>
    <w:rsid w:val="00143447"/>
    <w:rsid w:val="0014453F"/>
    <w:rsid w:val="00151057"/>
    <w:rsid w:val="00151157"/>
    <w:rsid w:val="00153567"/>
    <w:rsid w:val="00154F84"/>
    <w:rsid w:val="00156D48"/>
    <w:rsid w:val="001619D3"/>
    <w:rsid w:val="001621B5"/>
    <w:rsid w:val="00165001"/>
    <w:rsid w:val="001664AB"/>
    <w:rsid w:val="00166E07"/>
    <w:rsid w:val="001675B6"/>
    <w:rsid w:val="00167C40"/>
    <w:rsid w:val="00167F3B"/>
    <w:rsid w:val="00170926"/>
    <w:rsid w:val="00170AE6"/>
    <w:rsid w:val="00170D4A"/>
    <w:rsid w:val="001710EB"/>
    <w:rsid w:val="00171519"/>
    <w:rsid w:val="00172BC2"/>
    <w:rsid w:val="00172E78"/>
    <w:rsid w:val="0017465D"/>
    <w:rsid w:val="00175529"/>
    <w:rsid w:val="00176F3B"/>
    <w:rsid w:val="0017716C"/>
    <w:rsid w:val="00177619"/>
    <w:rsid w:val="00180450"/>
    <w:rsid w:val="00180856"/>
    <w:rsid w:val="00180BB0"/>
    <w:rsid w:val="00183108"/>
    <w:rsid w:val="001840B2"/>
    <w:rsid w:val="0018647B"/>
    <w:rsid w:val="00193B44"/>
    <w:rsid w:val="001A28C1"/>
    <w:rsid w:val="001A2C43"/>
    <w:rsid w:val="001A6158"/>
    <w:rsid w:val="001A694B"/>
    <w:rsid w:val="001B0E98"/>
    <w:rsid w:val="001B672C"/>
    <w:rsid w:val="001C1D2E"/>
    <w:rsid w:val="001C24DA"/>
    <w:rsid w:val="001C2888"/>
    <w:rsid w:val="001C33E4"/>
    <w:rsid w:val="001C4E75"/>
    <w:rsid w:val="001C60DA"/>
    <w:rsid w:val="001C6E4E"/>
    <w:rsid w:val="001C7BA4"/>
    <w:rsid w:val="001D06DB"/>
    <w:rsid w:val="001D1610"/>
    <w:rsid w:val="001D24A0"/>
    <w:rsid w:val="001D3FAD"/>
    <w:rsid w:val="001D4410"/>
    <w:rsid w:val="001D46B3"/>
    <w:rsid w:val="001D5268"/>
    <w:rsid w:val="001D54C1"/>
    <w:rsid w:val="001D5A5E"/>
    <w:rsid w:val="001D6666"/>
    <w:rsid w:val="001E066A"/>
    <w:rsid w:val="001E0A08"/>
    <w:rsid w:val="001E2A18"/>
    <w:rsid w:val="001E682A"/>
    <w:rsid w:val="001F1B51"/>
    <w:rsid w:val="001F2197"/>
    <w:rsid w:val="001F34A7"/>
    <w:rsid w:val="001F413F"/>
    <w:rsid w:val="001F42F9"/>
    <w:rsid w:val="001F4EA3"/>
    <w:rsid w:val="00203910"/>
    <w:rsid w:val="00204687"/>
    <w:rsid w:val="00207F81"/>
    <w:rsid w:val="0021401D"/>
    <w:rsid w:val="002165E2"/>
    <w:rsid w:val="00221F38"/>
    <w:rsid w:val="00225442"/>
    <w:rsid w:val="002259E1"/>
    <w:rsid w:val="00226648"/>
    <w:rsid w:val="00226C75"/>
    <w:rsid w:val="00226F45"/>
    <w:rsid w:val="002304C7"/>
    <w:rsid w:val="002306FA"/>
    <w:rsid w:val="0023216A"/>
    <w:rsid w:val="0023307D"/>
    <w:rsid w:val="00237CB3"/>
    <w:rsid w:val="0024065E"/>
    <w:rsid w:val="00241251"/>
    <w:rsid w:val="002441D8"/>
    <w:rsid w:val="00245239"/>
    <w:rsid w:val="00246998"/>
    <w:rsid w:val="00257C2B"/>
    <w:rsid w:val="002602DA"/>
    <w:rsid w:val="00261195"/>
    <w:rsid w:val="00261458"/>
    <w:rsid w:val="002618C4"/>
    <w:rsid w:val="00261F21"/>
    <w:rsid w:val="0026220A"/>
    <w:rsid w:val="00262D3A"/>
    <w:rsid w:val="0026423D"/>
    <w:rsid w:val="00264B60"/>
    <w:rsid w:val="00265676"/>
    <w:rsid w:val="00266066"/>
    <w:rsid w:val="0026607D"/>
    <w:rsid w:val="00270CD8"/>
    <w:rsid w:val="00271BBC"/>
    <w:rsid w:val="00272BE1"/>
    <w:rsid w:val="002757EE"/>
    <w:rsid w:val="00275CEB"/>
    <w:rsid w:val="00277100"/>
    <w:rsid w:val="00283148"/>
    <w:rsid w:val="00283C0A"/>
    <w:rsid w:val="00283F6C"/>
    <w:rsid w:val="002858B6"/>
    <w:rsid w:val="002864EA"/>
    <w:rsid w:val="002912B5"/>
    <w:rsid w:val="002A3C32"/>
    <w:rsid w:val="002A5663"/>
    <w:rsid w:val="002A5896"/>
    <w:rsid w:val="002A5F20"/>
    <w:rsid w:val="002A64C7"/>
    <w:rsid w:val="002B0258"/>
    <w:rsid w:val="002B1D2D"/>
    <w:rsid w:val="002C4BEC"/>
    <w:rsid w:val="002C602D"/>
    <w:rsid w:val="002D043D"/>
    <w:rsid w:val="002D0B55"/>
    <w:rsid w:val="002E0D41"/>
    <w:rsid w:val="002E2924"/>
    <w:rsid w:val="002E2D94"/>
    <w:rsid w:val="002E7A15"/>
    <w:rsid w:val="002F08CA"/>
    <w:rsid w:val="002F18BC"/>
    <w:rsid w:val="002F2451"/>
    <w:rsid w:val="002F5B1C"/>
    <w:rsid w:val="002F67D5"/>
    <w:rsid w:val="00300304"/>
    <w:rsid w:val="00300AD7"/>
    <w:rsid w:val="00301922"/>
    <w:rsid w:val="00302587"/>
    <w:rsid w:val="00303D45"/>
    <w:rsid w:val="00303E38"/>
    <w:rsid w:val="00303FD3"/>
    <w:rsid w:val="00307AE2"/>
    <w:rsid w:val="00315B82"/>
    <w:rsid w:val="00315E0F"/>
    <w:rsid w:val="00320148"/>
    <w:rsid w:val="003246EF"/>
    <w:rsid w:val="00324BE9"/>
    <w:rsid w:val="00327176"/>
    <w:rsid w:val="003272B9"/>
    <w:rsid w:val="0032756A"/>
    <w:rsid w:val="003300F2"/>
    <w:rsid w:val="00333AA3"/>
    <w:rsid w:val="003367A0"/>
    <w:rsid w:val="0034150C"/>
    <w:rsid w:val="00343663"/>
    <w:rsid w:val="00345F80"/>
    <w:rsid w:val="00346698"/>
    <w:rsid w:val="003519DC"/>
    <w:rsid w:val="00352B42"/>
    <w:rsid w:val="003532F6"/>
    <w:rsid w:val="00355384"/>
    <w:rsid w:val="003556A2"/>
    <w:rsid w:val="0035680D"/>
    <w:rsid w:val="00357B0E"/>
    <w:rsid w:val="003600DD"/>
    <w:rsid w:val="00360420"/>
    <w:rsid w:val="00365AC6"/>
    <w:rsid w:val="00365AFF"/>
    <w:rsid w:val="00365B83"/>
    <w:rsid w:val="00366328"/>
    <w:rsid w:val="00370CAB"/>
    <w:rsid w:val="00373923"/>
    <w:rsid w:val="00375664"/>
    <w:rsid w:val="0037584F"/>
    <w:rsid w:val="0037722B"/>
    <w:rsid w:val="003837B2"/>
    <w:rsid w:val="00383BC2"/>
    <w:rsid w:val="00384F25"/>
    <w:rsid w:val="00385AFA"/>
    <w:rsid w:val="003876F1"/>
    <w:rsid w:val="003900FC"/>
    <w:rsid w:val="0039140F"/>
    <w:rsid w:val="00392A86"/>
    <w:rsid w:val="00392E9F"/>
    <w:rsid w:val="0039579F"/>
    <w:rsid w:val="00396E8A"/>
    <w:rsid w:val="003A120D"/>
    <w:rsid w:val="003A15C4"/>
    <w:rsid w:val="003A2C5A"/>
    <w:rsid w:val="003A7199"/>
    <w:rsid w:val="003B787E"/>
    <w:rsid w:val="003C2FEE"/>
    <w:rsid w:val="003C3A7A"/>
    <w:rsid w:val="003C559C"/>
    <w:rsid w:val="003C6668"/>
    <w:rsid w:val="003C6746"/>
    <w:rsid w:val="003D17F8"/>
    <w:rsid w:val="003D2011"/>
    <w:rsid w:val="003D2397"/>
    <w:rsid w:val="003D3C76"/>
    <w:rsid w:val="003D508C"/>
    <w:rsid w:val="003E24A5"/>
    <w:rsid w:val="003E344F"/>
    <w:rsid w:val="003E526E"/>
    <w:rsid w:val="003E5D46"/>
    <w:rsid w:val="003E611B"/>
    <w:rsid w:val="003E66A1"/>
    <w:rsid w:val="003F28EA"/>
    <w:rsid w:val="003F461F"/>
    <w:rsid w:val="00400289"/>
    <w:rsid w:val="00400EA7"/>
    <w:rsid w:val="004030DF"/>
    <w:rsid w:val="0040518B"/>
    <w:rsid w:val="00406130"/>
    <w:rsid w:val="004078A3"/>
    <w:rsid w:val="00407E04"/>
    <w:rsid w:val="0041290A"/>
    <w:rsid w:val="0041294E"/>
    <w:rsid w:val="00413949"/>
    <w:rsid w:val="00414275"/>
    <w:rsid w:val="00415A52"/>
    <w:rsid w:val="00420C37"/>
    <w:rsid w:val="00421664"/>
    <w:rsid w:val="004248B4"/>
    <w:rsid w:val="004248BA"/>
    <w:rsid w:val="00424CF3"/>
    <w:rsid w:val="004252B4"/>
    <w:rsid w:val="004306AB"/>
    <w:rsid w:val="00431730"/>
    <w:rsid w:val="00431F33"/>
    <w:rsid w:val="00431FD5"/>
    <w:rsid w:val="00432F2B"/>
    <w:rsid w:val="0043333B"/>
    <w:rsid w:val="00437D29"/>
    <w:rsid w:val="004406B8"/>
    <w:rsid w:val="00441411"/>
    <w:rsid w:val="00442420"/>
    <w:rsid w:val="00444814"/>
    <w:rsid w:val="00444B29"/>
    <w:rsid w:val="00444C8F"/>
    <w:rsid w:val="0044736C"/>
    <w:rsid w:val="004479DF"/>
    <w:rsid w:val="00447B2C"/>
    <w:rsid w:val="00447B8C"/>
    <w:rsid w:val="004504B9"/>
    <w:rsid w:val="0045088B"/>
    <w:rsid w:val="00452772"/>
    <w:rsid w:val="00455985"/>
    <w:rsid w:val="00455D2F"/>
    <w:rsid w:val="00456AA3"/>
    <w:rsid w:val="00464624"/>
    <w:rsid w:val="004655F0"/>
    <w:rsid w:val="004658AA"/>
    <w:rsid w:val="004664B9"/>
    <w:rsid w:val="004679BD"/>
    <w:rsid w:val="004715D5"/>
    <w:rsid w:val="004730D1"/>
    <w:rsid w:val="00473352"/>
    <w:rsid w:val="00474F48"/>
    <w:rsid w:val="004806B0"/>
    <w:rsid w:val="00482C02"/>
    <w:rsid w:val="00482F5B"/>
    <w:rsid w:val="0048335D"/>
    <w:rsid w:val="0048525C"/>
    <w:rsid w:val="00485C7F"/>
    <w:rsid w:val="00485E6C"/>
    <w:rsid w:val="0048644F"/>
    <w:rsid w:val="00486C6F"/>
    <w:rsid w:val="004879FF"/>
    <w:rsid w:val="00490BBC"/>
    <w:rsid w:val="004917A2"/>
    <w:rsid w:val="004917BA"/>
    <w:rsid w:val="0049478F"/>
    <w:rsid w:val="00494872"/>
    <w:rsid w:val="00496F52"/>
    <w:rsid w:val="004A05C6"/>
    <w:rsid w:val="004A1726"/>
    <w:rsid w:val="004A28F5"/>
    <w:rsid w:val="004A2C99"/>
    <w:rsid w:val="004A380F"/>
    <w:rsid w:val="004A3E5F"/>
    <w:rsid w:val="004A555E"/>
    <w:rsid w:val="004B05D7"/>
    <w:rsid w:val="004B0776"/>
    <w:rsid w:val="004B29EA"/>
    <w:rsid w:val="004B58BE"/>
    <w:rsid w:val="004B5B81"/>
    <w:rsid w:val="004B60CE"/>
    <w:rsid w:val="004C2577"/>
    <w:rsid w:val="004C2C20"/>
    <w:rsid w:val="004C3E62"/>
    <w:rsid w:val="004C3E7F"/>
    <w:rsid w:val="004C5B9D"/>
    <w:rsid w:val="004C6677"/>
    <w:rsid w:val="004C6E36"/>
    <w:rsid w:val="004E2AFE"/>
    <w:rsid w:val="004E3936"/>
    <w:rsid w:val="004E460F"/>
    <w:rsid w:val="004E527F"/>
    <w:rsid w:val="004E536C"/>
    <w:rsid w:val="004E55FC"/>
    <w:rsid w:val="004E5826"/>
    <w:rsid w:val="004E62BB"/>
    <w:rsid w:val="004E65EC"/>
    <w:rsid w:val="004E7ECD"/>
    <w:rsid w:val="004F0368"/>
    <w:rsid w:val="004F0FAE"/>
    <w:rsid w:val="004F1F0F"/>
    <w:rsid w:val="004F224B"/>
    <w:rsid w:val="004F5973"/>
    <w:rsid w:val="004F6A8A"/>
    <w:rsid w:val="005007CB"/>
    <w:rsid w:val="00501BA7"/>
    <w:rsid w:val="0050238F"/>
    <w:rsid w:val="00502641"/>
    <w:rsid w:val="00504635"/>
    <w:rsid w:val="00504D8C"/>
    <w:rsid w:val="0051036C"/>
    <w:rsid w:val="00510D4F"/>
    <w:rsid w:val="00511479"/>
    <w:rsid w:val="00513CD2"/>
    <w:rsid w:val="00516EEC"/>
    <w:rsid w:val="00520115"/>
    <w:rsid w:val="005202E2"/>
    <w:rsid w:val="00521C84"/>
    <w:rsid w:val="00524F29"/>
    <w:rsid w:val="005277A9"/>
    <w:rsid w:val="00527A47"/>
    <w:rsid w:val="005302E7"/>
    <w:rsid w:val="00531087"/>
    <w:rsid w:val="00531225"/>
    <w:rsid w:val="00531393"/>
    <w:rsid w:val="0053231D"/>
    <w:rsid w:val="00533F79"/>
    <w:rsid w:val="005354A4"/>
    <w:rsid w:val="005357EC"/>
    <w:rsid w:val="00536696"/>
    <w:rsid w:val="00537E5A"/>
    <w:rsid w:val="0054147F"/>
    <w:rsid w:val="005441A7"/>
    <w:rsid w:val="005474D4"/>
    <w:rsid w:val="00547CE9"/>
    <w:rsid w:val="005506C7"/>
    <w:rsid w:val="00550D76"/>
    <w:rsid w:val="00562F58"/>
    <w:rsid w:val="0056393D"/>
    <w:rsid w:val="00565876"/>
    <w:rsid w:val="0057068B"/>
    <w:rsid w:val="005753C9"/>
    <w:rsid w:val="005762D1"/>
    <w:rsid w:val="00576FF8"/>
    <w:rsid w:val="005775C4"/>
    <w:rsid w:val="00577BE0"/>
    <w:rsid w:val="0058022E"/>
    <w:rsid w:val="00580DCE"/>
    <w:rsid w:val="005855E5"/>
    <w:rsid w:val="00585604"/>
    <w:rsid w:val="00586B78"/>
    <w:rsid w:val="00591588"/>
    <w:rsid w:val="0059236B"/>
    <w:rsid w:val="00593A20"/>
    <w:rsid w:val="0059432C"/>
    <w:rsid w:val="0059532A"/>
    <w:rsid w:val="005A0A40"/>
    <w:rsid w:val="005A1137"/>
    <w:rsid w:val="005A38C5"/>
    <w:rsid w:val="005A3FB3"/>
    <w:rsid w:val="005A4CF0"/>
    <w:rsid w:val="005A4DC0"/>
    <w:rsid w:val="005A5914"/>
    <w:rsid w:val="005A594D"/>
    <w:rsid w:val="005A65B1"/>
    <w:rsid w:val="005B011D"/>
    <w:rsid w:val="005B1956"/>
    <w:rsid w:val="005B1F36"/>
    <w:rsid w:val="005B262F"/>
    <w:rsid w:val="005B2650"/>
    <w:rsid w:val="005B2FA6"/>
    <w:rsid w:val="005B3115"/>
    <w:rsid w:val="005B3BC2"/>
    <w:rsid w:val="005B6D89"/>
    <w:rsid w:val="005C21FC"/>
    <w:rsid w:val="005C7F00"/>
    <w:rsid w:val="005D0945"/>
    <w:rsid w:val="005D101E"/>
    <w:rsid w:val="005D1FB8"/>
    <w:rsid w:val="005D2100"/>
    <w:rsid w:val="005D2ED3"/>
    <w:rsid w:val="005D5930"/>
    <w:rsid w:val="005E09F6"/>
    <w:rsid w:val="005E1B78"/>
    <w:rsid w:val="005E4457"/>
    <w:rsid w:val="005E55FC"/>
    <w:rsid w:val="005F0335"/>
    <w:rsid w:val="005F0652"/>
    <w:rsid w:val="005F14EF"/>
    <w:rsid w:val="005F2266"/>
    <w:rsid w:val="005F2590"/>
    <w:rsid w:val="005F29B6"/>
    <w:rsid w:val="005F3CE2"/>
    <w:rsid w:val="005F42E6"/>
    <w:rsid w:val="005F55BE"/>
    <w:rsid w:val="005F5E30"/>
    <w:rsid w:val="005F69FC"/>
    <w:rsid w:val="006006C3"/>
    <w:rsid w:val="0060255A"/>
    <w:rsid w:val="00602633"/>
    <w:rsid w:val="006026AA"/>
    <w:rsid w:val="00603F7F"/>
    <w:rsid w:val="00604515"/>
    <w:rsid w:val="00607122"/>
    <w:rsid w:val="00611A11"/>
    <w:rsid w:val="00611D0F"/>
    <w:rsid w:val="00613878"/>
    <w:rsid w:val="006144AD"/>
    <w:rsid w:val="00616C9B"/>
    <w:rsid w:val="00616D76"/>
    <w:rsid w:val="00620553"/>
    <w:rsid w:val="006220B0"/>
    <w:rsid w:val="00622A73"/>
    <w:rsid w:val="0062642D"/>
    <w:rsid w:val="00627881"/>
    <w:rsid w:val="006309D1"/>
    <w:rsid w:val="00632199"/>
    <w:rsid w:val="006325B9"/>
    <w:rsid w:val="0063380C"/>
    <w:rsid w:val="00635905"/>
    <w:rsid w:val="006369D8"/>
    <w:rsid w:val="00636C3B"/>
    <w:rsid w:val="00640AEA"/>
    <w:rsid w:val="00640EB9"/>
    <w:rsid w:val="00643F37"/>
    <w:rsid w:val="00644264"/>
    <w:rsid w:val="0064601D"/>
    <w:rsid w:val="006522A4"/>
    <w:rsid w:val="006530C5"/>
    <w:rsid w:val="00656D69"/>
    <w:rsid w:val="006626A0"/>
    <w:rsid w:val="00662A40"/>
    <w:rsid w:val="00665E90"/>
    <w:rsid w:val="00666C59"/>
    <w:rsid w:val="006672BF"/>
    <w:rsid w:val="0066766B"/>
    <w:rsid w:val="00672348"/>
    <w:rsid w:val="00677DC1"/>
    <w:rsid w:val="00680AA3"/>
    <w:rsid w:val="00682361"/>
    <w:rsid w:val="00683829"/>
    <w:rsid w:val="00684EE2"/>
    <w:rsid w:val="0068579E"/>
    <w:rsid w:val="0069360B"/>
    <w:rsid w:val="00697B60"/>
    <w:rsid w:val="006A22B3"/>
    <w:rsid w:val="006A41D9"/>
    <w:rsid w:val="006A575B"/>
    <w:rsid w:val="006A5818"/>
    <w:rsid w:val="006B01C2"/>
    <w:rsid w:val="006B12E7"/>
    <w:rsid w:val="006B39C5"/>
    <w:rsid w:val="006B6739"/>
    <w:rsid w:val="006C0136"/>
    <w:rsid w:val="006C22BA"/>
    <w:rsid w:val="006C249D"/>
    <w:rsid w:val="006C266D"/>
    <w:rsid w:val="006C29F8"/>
    <w:rsid w:val="006C4124"/>
    <w:rsid w:val="006C43FD"/>
    <w:rsid w:val="006C6E19"/>
    <w:rsid w:val="006C76F7"/>
    <w:rsid w:val="006D0BF9"/>
    <w:rsid w:val="006D16DF"/>
    <w:rsid w:val="006D2202"/>
    <w:rsid w:val="006D29DF"/>
    <w:rsid w:val="006D47A4"/>
    <w:rsid w:val="006D4866"/>
    <w:rsid w:val="006D58C4"/>
    <w:rsid w:val="006D5A03"/>
    <w:rsid w:val="006E0566"/>
    <w:rsid w:val="006E2CE0"/>
    <w:rsid w:val="006E3D8E"/>
    <w:rsid w:val="006E507C"/>
    <w:rsid w:val="006F0610"/>
    <w:rsid w:val="006F0A32"/>
    <w:rsid w:val="006F379F"/>
    <w:rsid w:val="006F38AD"/>
    <w:rsid w:val="006F603D"/>
    <w:rsid w:val="006F62AC"/>
    <w:rsid w:val="0070127A"/>
    <w:rsid w:val="00704121"/>
    <w:rsid w:val="00704960"/>
    <w:rsid w:val="0070498C"/>
    <w:rsid w:val="00705639"/>
    <w:rsid w:val="00711760"/>
    <w:rsid w:val="00712F02"/>
    <w:rsid w:val="00713149"/>
    <w:rsid w:val="00713F8B"/>
    <w:rsid w:val="00715AFB"/>
    <w:rsid w:val="00715D3B"/>
    <w:rsid w:val="0071726A"/>
    <w:rsid w:val="007212AD"/>
    <w:rsid w:val="00722083"/>
    <w:rsid w:val="0072257E"/>
    <w:rsid w:val="00722A68"/>
    <w:rsid w:val="00722EC6"/>
    <w:rsid w:val="00723082"/>
    <w:rsid w:val="0072314B"/>
    <w:rsid w:val="00724C3E"/>
    <w:rsid w:val="00724F06"/>
    <w:rsid w:val="007262CB"/>
    <w:rsid w:val="00730FEC"/>
    <w:rsid w:val="00733A19"/>
    <w:rsid w:val="00733F74"/>
    <w:rsid w:val="0073569E"/>
    <w:rsid w:val="007361BE"/>
    <w:rsid w:val="00736803"/>
    <w:rsid w:val="007377DF"/>
    <w:rsid w:val="00737B7E"/>
    <w:rsid w:val="00740952"/>
    <w:rsid w:val="0074096F"/>
    <w:rsid w:val="00741367"/>
    <w:rsid w:val="00743F52"/>
    <w:rsid w:val="00744326"/>
    <w:rsid w:val="007501B4"/>
    <w:rsid w:val="007507B7"/>
    <w:rsid w:val="007538C3"/>
    <w:rsid w:val="00755D82"/>
    <w:rsid w:val="00756CCD"/>
    <w:rsid w:val="00757C29"/>
    <w:rsid w:val="007602B2"/>
    <w:rsid w:val="007619B1"/>
    <w:rsid w:val="00761D57"/>
    <w:rsid w:val="007625A2"/>
    <w:rsid w:val="0076328A"/>
    <w:rsid w:val="0076446B"/>
    <w:rsid w:val="00765882"/>
    <w:rsid w:val="007708E8"/>
    <w:rsid w:val="00770EDE"/>
    <w:rsid w:val="00770F27"/>
    <w:rsid w:val="00772887"/>
    <w:rsid w:val="00773237"/>
    <w:rsid w:val="00774CCA"/>
    <w:rsid w:val="007750D2"/>
    <w:rsid w:val="00777477"/>
    <w:rsid w:val="007866E2"/>
    <w:rsid w:val="007941A6"/>
    <w:rsid w:val="0079434C"/>
    <w:rsid w:val="00794EB8"/>
    <w:rsid w:val="007951D2"/>
    <w:rsid w:val="007963E4"/>
    <w:rsid w:val="00797112"/>
    <w:rsid w:val="007A2AB7"/>
    <w:rsid w:val="007A35BB"/>
    <w:rsid w:val="007A5BBF"/>
    <w:rsid w:val="007A5D8C"/>
    <w:rsid w:val="007A653B"/>
    <w:rsid w:val="007B01A9"/>
    <w:rsid w:val="007B25A3"/>
    <w:rsid w:val="007B25F2"/>
    <w:rsid w:val="007B3E9C"/>
    <w:rsid w:val="007B4EEF"/>
    <w:rsid w:val="007B7665"/>
    <w:rsid w:val="007C1043"/>
    <w:rsid w:val="007C1484"/>
    <w:rsid w:val="007C2DA3"/>
    <w:rsid w:val="007C3BC7"/>
    <w:rsid w:val="007C4119"/>
    <w:rsid w:val="007C5231"/>
    <w:rsid w:val="007D0820"/>
    <w:rsid w:val="007D1032"/>
    <w:rsid w:val="007D2C44"/>
    <w:rsid w:val="007D3E5A"/>
    <w:rsid w:val="007D6444"/>
    <w:rsid w:val="007D6637"/>
    <w:rsid w:val="007E0FF3"/>
    <w:rsid w:val="007E1F95"/>
    <w:rsid w:val="007E21D8"/>
    <w:rsid w:val="007E220B"/>
    <w:rsid w:val="007E3F07"/>
    <w:rsid w:val="007F0093"/>
    <w:rsid w:val="007F5890"/>
    <w:rsid w:val="007F6631"/>
    <w:rsid w:val="007F7867"/>
    <w:rsid w:val="00801E37"/>
    <w:rsid w:val="0080489F"/>
    <w:rsid w:val="0080537D"/>
    <w:rsid w:val="008100B4"/>
    <w:rsid w:val="00811B7F"/>
    <w:rsid w:val="00813D57"/>
    <w:rsid w:val="00814620"/>
    <w:rsid w:val="0081606E"/>
    <w:rsid w:val="008163AB"/>
    <w:rsid w:val="008206B3"/>
    <w:rsid w:val="00821277"/>
    <w:rsid w:val="00824010"/>
    <w:rsid w:val="008265DE"/>
    <w:rsid w:val="00832589"/>
    <w:rsid w:val="00834425"/>
    <w:rsid w:val="00835EEE"/>
    <w:rsid w:val="00840646"/>
    <w:rsid w:val="008410A7"/>
    <w:rsid w:val="00841BB7"/>
    <w:rsid w:val="008422EE"/>
    <w:rsid w:val="00846DD1"/>
    <w:rsid w:val="00850C62"/>
    <w:rsid w:val="008516D7"/>
    <w:rsid w:val="00853914"/>
    <w:rsid w:val="008557BC"/>
    <w:rsid w:val="0086332F"/>
    <w:rsid w:val="00865474"/>
    <w:rsid w:val="00867FB6"/>
    <w:rsid w:val="008703B9"/>
    <w:rsid w:val="00873AE0"/>
    <w:rsid w:val="0087564D"/>
    <w:rsid w:val="00876250"/>
    <w:rsid w:val="00877D5E"/>
    <w:rsid w:val="008808DC"/>
    <w:rsid w:val="00882C35"/>
    <w:rsid w:val="00884AD9"/>
    <w:rsid w:val="0088558C"/>
    <w:rsid w:val="00885B7F"/>
    <w:rsid w:val="008861C3"/>
    <w:rsid w:val="0088642F"/>
    <w:rsid w:val="00891299"/>
    <w:rsid w:val="008913AC"/>
    <w:rsid w:val="008942A4"/>
    <w:rsid w:val="00895AF8"/>
    <w:rsid w:val="008964E5"/>
    <w:rsid w:val="008A098F"/>
    <w:rsid w:val="008A19CC"/>
    <w:rsid w:val="008A2F42"/>
    <w:rsid w:val="008A3F72"/>
    <w:rsid w:val="008A5191"/>
    <w:rsid w:val="008A61A2"/>
    <w:rsid w:val="008B020D"/>
    <w:rsid w:val="008B0BE5"/>
    <w:rsid w:val="008C0677"/>
    <w:rsid w:val="008C19E6"/>
    <w:rsid w:val="008C23E1"/>
    <w:rsid w:val="008C2F27"/>
    <w:rsid w:val="008C30C7"/>
    <w:rsid w:val="008C46FD"/>
    <w:rsid w:val="008C5761"/>
    <w:rsid w:val="008C76B6"/>
    <w:rsid w:val="008D32A2"/>
    <w:rsid w:val="008D41E8"/>
    <w:rsid w:val="008D4C75"/>
    <w:rsid w:val="008D4DD7"/>
    <w:rsid w:val="008D5B06"/>
    <w:rsid w:val="008D7432"/>
    <w:rsid w:val="008D78C3"/>
    <w:rsid w:val="008E0076"/>
    <w:rsid w:val="008E0241"/>
    <w:rsid w:val="008E0FEB"/>
    <w:rsid w:val="008E254B"/>
    <w:rsid w:val="008E297B"/>
    <w:rsid w:val="008E51F0"/>
    <w:rsid w:val="008E542F"/>
    <w:rsid w:val="008E5C5F"/>
    <w:rsid w:val="008E7961"/>
    <w:rsid w:val="008F39D1"/>
    <w:rsid w:val="008F676A"/>
    <w:rsid w:val="008F74A1"/>
    <w:rsid w:val="008F7CE2"/>
    <w:rsid w:val="00902B73"/>
    <w:rsid w:val="00904E04"/>
    <w:rsid w:val="0090574A"/>
    <w:rsid w:val="0090727A"/>
    <w:rsid w:val="009078AD"/>
    <w:rsid w:val="009108EC"/>
    <w:rsid w:val="00912834"/>
    <w:rsid w:val="0091291D"/>
    <w:rsid w:val="00913EC0"/>
    <w:rsid w:val="00915535"/>
    <w:rsid w:val="009156D4"/>
    <w:rsid w:val="00916FAD"/>
    <w:rsid w:val="00920B71"/>
    <w:rsid w:val="00920EBA"/>
    <w:rsid w:val="0092175C"/>
    <w:rsid w:val="00924E4A"/>
    <w:rsid w:val="00927C35"/>
    <w:rsid w:val="0093156F"/>
    <w:rsid w:val="00933594"/>
    <w:rsid w:val="00934962"/>
    <w:rsid w:val="00943BFE"/>
    <w:rsid w:val="00944519"/>
    <w:rsid w:val="00946101"/>
    <w:rsid w:val="009507B6"/>
    <w:rsid w:val="009518D2"/>
    <w:rsid w:val="009558D6"/>
    <w:rsid w:val="00955ACF"/>
    <w:rsid w:val="00955BBE"/>
    <w:rsid w:val="00956E9F"/>
    <w:rsid w:val="00962E94"/>
    <w:rsid w:val="0097121A"/>
    <w:rsid w:val="00972F5F"/>
    <w:rsid w:val="00975CF4"/>
    <w:rsid w:val="009770EE"/>
    <w:rsid w:val="009779EE"/>
    <w:rsid w:val="009805C9"/>
    <w:rsid w:val="00984B1B"/>
    <w:rsid w:val="009863B5"/>
    <w:rsid w:val="00992CE7"/>
    <w:rsid w:val="0099442B"/>
    <w:rsid w:val="00994B24"/>
    <w:rsid w:val="009968CE"/>
    <w:rsid w:val="009A0741"/>
    <w:rsid w:val="009A121C"/>
    <w:rsid w:val="009A2775"/>
    <w:rsid w:val="009A2871"/>
    <w:rsid w:val="009A29C1"/>
    <w:rsid w:val="009A4D10"/>
    <w:rsid w:val="009A5D38"/>
    <w:rsid w:val="009B36CC"/>
    <w:rsid w:val="009B36F4"/>
    <w:rsid w:val="009B3966"/>
    <w:rsid w:val="009B6528"/>
    <w:rsid w:val="009B79AC"/>
    <w:rsid w:val="009C2702"/>
    <w:rsid w:val="009C3399"/>
    <w:rsid w:val="009C5C4D"/>
    <w:rsid w:val="009C650A"/>
    <w:rsid w:val="009C6BB6"/>
    <w:rsid w:val="009D0F52"/>
    <w:rsid w:val="009D191A"/>
    <w:rsid w:val="009D383C"/>
    <w:rsid w:val="009D7F2F"/>
    <w:rsid w:val="009E09D0"/>
    <w:rsid w:val="009E0B40"/>
    <w:rsid w:val="009E172B"/>
    <w:rsid w:val="009E2996"/>
    <w:rsid w:val="009E2CCA"/>
    <w:rsid w:val="009E5D4A"/>
    <w:rsid w:val="009E7EF1"/>
    <w:rsid w:val="009F2C86"/>
    <w:rsid w:val="009F3FFD"/>
    <w:rsid w:val="009F6A95"/>
    <w:rsid w:val="009F7774"/>
    <w:rsid w:val="009F7E49"/>
    <w:rsid w:val="00A0116A"/>
    <w:rsid w:val="00A03457"/>
    <w:rsid w:val="00A0433B"/>
    <w:rsid w:val="00A05E67"/>
    <w:rsid w:val="00A061A0"/>
    <w:rsid w:val="00A061D3"/>
    <w:rsid w:val="00A06BF1"/>
    <w:rsid w:val="00A07441"/>
    <w:rsid w:val="00A103D1"/>
    <w:rsid w:val="00A11605"/>
    <w:rsid w:val="00A140D3"/>
    <w:rsid w:val="00A16206"/>
    <w:rsid w:val="00A16934"/>
    <w:rsid w:val="00A16945"/>
    <w:rsid w:val="00A21226"/>
    <w:rsid w:val="00A21D2E"/>
    <w:rsid w:val="00A22154"/>
    <w:rsid w:val="00A234F0"/>
    <w:rsid w:val="00A3095A"/>
    <w:rsid w:val="00A31115"/>
    <w:rsid w:val="00A32FB6"/>
    <w:rsid w:val="00A34059"/>
    <w:rsid w:val="00A352BC"/>
    <w:rsid w:val="00A354F4"/>
    <w:rsid w:val="00A361C1"/>
    <w:rsid w:val="00A37B91"/>
    <w:rsid w:val="00A425EA"/>
    <w:rsid w:val="00A43491"/>
    <w:rsid w:val="00A447C7"/>
    <w:rsid w:val="00A465B8"/>
    <w:rsid w:val="00A466DE"/>
    <w:rsid w:val="00A50487"/>
    <w:rsid w:val="00A51B2F"/>
    <w:rsid w:val="00A52404"/>
    <w:rsid w:val="00A53C27"/>
    <w:rsid w:val="00A5430D"/>
    <w:rsid w:val="00A62A0C"/>
    <w:rsid w:val="00A676C5"/>
    <w:rsid w:val="00A7033E"/>
    <w:rsid w:val="00A70639"/>
    <w:rsid w:val="00A72111"/>
    <w:rsid w:val="00A7361D"/>
    <w:rsid w:val="00A7397D"/>
    <w:rsid w:val="00A771BD"/>
    <w:rsid w:val="00A774DF"/>
    <w:rsid w:val="00A77F42"/>
    <w:rsid w:val="00A80AD8"/>
    <w:rsid w:val="00A83340"/>
    <w:rsid w:val="00A8345A"/>
    <w:rsid w:val="00A83EE2"/>
    <w:rsid w:val="00A84824"/>
    <w:rsid w:val="00A85791"/>
    <w:rsid w:val="00A86D7F"/>
    <w:rsid w:val="00A93C91"/>
    <w:rsid w:val="00A95647"/>
    <w:rsid w:val="00A95D2F"/>
    <w:rsid w:val="00AA19F5"/>
    <w:rsid w:val="00AA6216"/>
    <w:rsid w:val="00AA74A7"/>
    <w:rsid w:val="00AA7B8E"/>
    <w:rsid w:val="00AB0B59"/>
    <w:rsid w:val="00AB22AA"/>
    <w:rsid w:val="00AC0C67"/>
    <w:rsid w:val="00AC2CC3"/>
    <w:rsid w:val="00AC34A6"/>
    <w:rsid w:val="00AC465C"/>
    <w:rsid w:val="00AC4F54"/>
    <w:rsid w:val="00AC67C0"/>
    <w:rsid w:val="00AC792C"/>
    <w:rsid w:val="00AD019A"/>
    <w:rsid w:val="00AD35EE"/>
    <w:rsid w:val="00AD36AA"/>
    <w:rsid w:val="00AD4320"/>
    <w:rsid w:val="00AD487C"/>
    <w:rsid w:val="00AD553A"/>
    <w:rsid w:val="00AE446B"/>
    <w:rsid w:val="00AE712A"/>
    <w:rsid w:val="00AE74FF"/>
    <w:rsid w:val="00AE7E60"/>
    <w:rsid w:val="00AF04EA"/>
    <w:rsid w:val="00AF0D3C"/>
    <w:rsid w:val="00AF64FB"/>
    <w:rsid w:val="00B001AB"/>
    <w:rsid w:val="00B036A3"/>
    <w:rsid w:val="00B04290"/>
    <w:rsid w:val="00B05A11"/>
    <w:rsid w:val="00B06847"/>
    <w:rsid w:val="00B13CE2"/>
    <w:rsid w:val="00B13E3B"/>
    <w:rsid w:val="00B151BB"/>
    <w:rsid w:val="00B157C1"/>
    <w:rsid w:val="00B20FB9"/>
    <w:rsid w:val="00B22118"/>
    <w:rsid w:val="00B2229B"/>
    <w:rsid w:val="00B22393"/>
    <w:rsid w:val="00B23411"/>
    <w:rsid w:val="00B25992"/>
    <w:rsid w:val="00B25B03"/>
    <w:rsid w:val="00B25C13"/>
    <w:rsid w:val="00B308F7"/>
    <w:rsid w:val="00B31356"/>
    <w:rsid w:val="00B33B0D"/>
    <w:rsid w:val="00B36448"/>
    <w:rsid w:val="00B3753A"/>
    <w:rsid w:val="00B41947"/>
    <w:rsid w:val="00B457D6"/>
    <w:rsid w:val="00B45D30"/>
    <w:rsid w:val="00B515AD"/>
    <w:rsid w:val="00B54643"/>
    <w:rsid w:val="00B56530"/>
    <w:rsid w:val="00B611AF"/>
    <w:rsid w:val="00B62C2D"/>
    <w:rsid w:val="00B7051E"/>
    <w:rsid w:val="00B724B7"/>
    <w:rsid w:val="00B7785A"/>
    <w:rsid w:val="00B80D1F"/>
    <w:rsid w:val="00B81719"/>
    <w:rsid w:val="00B83FC2"/>
    <w:rsid w:val="00B84436"/>
    <w:rsid w:val="00B8693D"/>
    <w:rsid w:val="00B87857"/>
    <w:rsid w:val="00B922F6"/>
    <w:rsid w:val="00B942E6"/>
    <w:rsid w:val="00B970DE"/>
    <w:rsid w:val="00BA118D"/>
    <w:rsid w:val="00BA207E"/>
    <w:rsid w:val="00BA4E2E"/>
    <w:rsid w:val="00BB02E8"/>
    <w:rsid w:val="00BB1C86"/>
    <w:rsid w:val="00BB7B5A"/>
    <w:rsid w:val="00BD12A3"/>
    <w:rsid w:val="00BD1D00"/>
    <w:rsid w:val="00BD541A"/>
    <w:rsid w:val="00BD55AF"/>
    <w:rsid w:val="00BE06F4"/>
    <w:rsid w:val="00BE62E3"/>
    <w:rsid w:val="00BF0739"/>
    <w:rsid w:val="00BF319C"/>
    <w:rsid w:val="00BF34D9"/>
    <w:rsid w:val="00C0012D"/>
    <w:rsid w:val="00C01070"/>
    <w:rsid w:val="00C03E63"/>
    <w:rsid w:val="00C0401B"/>
    <w:rsid w:val="00C0517E"/>
    <w:rsid w:val="00C055EE"/>
    <w:rsid w:val="00C05E2A"/>
    <w:rsid w:val="00C14D5D"/>
    <w:rsid w:val="00C15C31"/>
    <w:rsid w:val="00C215AE"/>
    <w:rsid w:val="00C23DC4"/>
    <w:rsid w:val="00C23FCD"/>
    <w:rsid w:val="00C26255"/>
    <w:rsid w:val="00C278E2"/>
    <w:rsid w:val="00C27FE1"/>
    <w:rsid w:val="00C30560"/>
    <w:rsid w:val="00C324FD"/>
    <w:rsid w:val="00C33142"/>
    <w:rsid w:val="00C365A7"/>
    <w:rsid w:val="00C36AD8"/>
    <w:rsid w:val="00C3763F"/>
    <w:rsid w:val="00C37FC0"/>
    <w:rsid w:val="00C416CF"/>
    <w:rsid w:val="00C418C7"/>
    <w:rsid w:val="00C4276B"/>
    <w:rsid w:val="00C42CFA"/>
    <w:rsid w:val="00C43B9B"/>
    <w:rsid w:val="00C51B5D"/>
    <w:rsid w:val="00C53B2B"/>
    <w:rsid w:val="00C616F6"/>
    <w:rsid w:val="00C63D25"/>
    <w:rsid w:val="00C64A33"/>
    <w:rsid w:val="00C7080D"/>
    <w:rsid w:val="00C70F91"/>
    <w:rsid w:val="00C72755"/>
    <w:rsid w:val="00C7395F"/>
    <w:rsid w:val="00C74FC8"/>
    <w:rsid w:val="00C77F15"/>
    <w:rsid w:val="00C80950"/>
    <w:rsid w:val="00C8488D"/>
    <w:rsid w:val="00C85002"/>
    <w:rsid w:val="00C90566"/>
    <w:rsid w:val="00C90BEC"/>
    <w:rsid w:val="00C91EBF"/>
    <w:rsid w:val="00C92C5E"/>
    <w:rsid w:val="00C95352"/>
    <w:rsid w:val="00CA0460"/>
    <w:rsid w:val="00CA35CD"/>
    <w:rsid w:val="00CA3928"/>
    <w:rsid w:val="00CB1A8A"/>
    <w:rsid w:val="00CB2431"/>
    <w:rsid w:val="00CB2645"/>
    <w:rsid w:val="00CB2833"/>
    <w:rsid w:val="00CB29B0"/>
    <w:rsid w:val="00CB3B68"/>
    <w:rsid w:val="00CB76A0"/>
    <w:rsid w:val="00CC4917"/>
    <w:rsid w:val="00CC70E2"/>
    <w:rsid w:val="00CD0A7A"/>
    <w:rsid w:val="00CD416A"/>
    <w:rsid w:val="00CE0FF8"/>
    <w:rsid w:val="00CE17B9"/>
    <w:rsid w:val="00CE589A"/>
    <w:rsid w:val="00CE58EC"/>
    <w:rsid w:val="00CE6819"/>
    <w:rsid w:val="00CE7544"/>
    <w:rsid w:val="00CE78B3"/>
    <w:rsid w:val="00CF02DC"/>
    <w:rsid w:val="00CF10E1"/>
    <w:rsid w:val="00CF4B9C"/>
    <w:rsid w:val="00CF53D7"/>
    <w:rsid w:val="00D02AB7"/>
    <w:rsid w:val="00D04FF3"/>
    <w:rsid w:val="00D06280"/>
    <w:rsid w:val="00D10009"/>
    <w:rsid w:val="00D1144D"/>
    <w:rsid w:val="00D122F7"/>
    <w:rsid w:val="00D17757"/>
    <w:rsid w:val="00D17B8F"/>
    <w:rsid w:val="00D21625"/>
    <w:rsid w:val="00D22793"/>
    <w:rsid w:val="00D23080"/>
    <w:rsid w:val="00D259CC"/>
    <w:rsid w:val="00D27FFD"/>
    <w:rsid w:val="00D30F43"/>
    <w:rsid w:val="00D312E9"/>
    <w:rsid w:val="00D346D8"/>
    <w:rsid w:val="00D34F1C"/>
    <w:rsid w:val="00D37747"/>
    <w:rsid w:val="00D40061"/>
    <w:rsid w:val="00D412E0"/>
    <w:rsid w:val="00D43647"/>
    <w:rsid w:val="00D43A88"/>
    <w:rsid w:val="00D43F70"/>
    <w:rsid w:val="00D47D1D"/>
    <w:rsid w:val="00D502A8"/>
    <w:rsid w:val="00D51DFB"/>
    <w:rsid w:val="00D55258"/>
    <w:rsid w:val="00D56618"/>
    <w:rsid w:val="00D668BF"/>
    <w:rsid w:val="00D67D56"/>
    <w:rsid w:val="00D70C70"/>
    <w:rsid w:val="00D71825"/>
    <w:rsid w:val="00D722DE"/>
    <w:rsid w:val="00D7354E"/>
    <w:rsid w:val="00D7382E"/>
    <w:rsid w:val="00D73B1F"/>
    <w:rsid w:val="00D74B30"/>
    <w:rsid w:val="00D74C6D"/>
    <w:rsid w:val="00D75448"/>
    <w:rsid w:val="00D813A3"/>
    <w:rsid w:val="00D83D51"/>
    <w:rsid w:val="00D840BE"/>
    <w:rsid w:val="00D85853"/>
    <w:rsid w:val="00D862CC"/>
    <w:rsid w:val="00D87DA7"/>
    <w:rsid w:val="00D90D16"/>
    <w:rsid w:val="00D95EFF"/>
    <w:rsid w:val="00D974EC"/>
    <w:rsid w:val="00D97C86"/>
    <w:rsid w:val="00DA392E"/>
    <w:rsid w:val="00DA3B74"/>
    <w:rsid w:val="00DA4980"/>
    <w:rsid w:val="00DB04C6"/>
    <w:rsid w:val="00DB514F"/>
    <w:rsid w:val="00DC297B"/>
    <w:rsid w:val="00DC2FAD"/>
    <w:rsid w:val="00DC5E03"/>
    <w:rsid w:val="00DC784D"/>
    <w:rsid w:val="00DD183C"/>
    <w:rsid w:val="00DD2F72"/>
    <w:rsid w:val="00DD6173"/>
    <w:rsid w:val="00DD6AB8"/>
    <w:rsid w:val="00DD77E2"/>
    <w:rsid w:val="00DE2AF1"/>
    <w:rsid w:val="00DE2BB8"/>
    <w:rsid w:val="00DE3309"/>
    <w:rsid w:val="00DE39A9"/>
    <w:rsid w:val="00DE4A82"/>
    <w:rsid w:val="00DE71B7"/>
    <w:rsid w:val="00DF1C99"/>
    <w:rsid w:val="00DF2A8C"/>
    <w:rsid w:val="00DF456C"/>
    <w:rsid w:val="00E01FCB"/>
    <w:rsid w:val="00E03F70"/>
    <w:rsid w:val="00E05FDB"/>
    <w:rsid w:val="00E11605"/>
    <w:rsid w:val="00E134CE"/>
    <w:rsid w:val="00E153AA"/>
    <w:rsid w:val="00E20EC6"/>
    <w:rsid w:val="00E218CB"/>
    <w:rsid w:val="00E237AC"/>
    <w:rsid w:val="00E2402C"/>
    <w:rsid w:val="00E266B0"/>
    <w:rsid w:val="00E270EA"/>
    <w:rsid w:val="00E30AAE"/>
    <w:rsid w:val="00E32331"/>
    <w:rsid w:val="00E3259D"/>
    <w:rsid w:val="00E32AF3"/>
    <w:rsid w:val="00E33000"/>
    <w:rsid w:val="00E3686F"/>
    <w:rsid w:val="00E3737F"/>
    <w:rsid w:val="00E3749E"/>
    <w:rsid w:val="00E40125"/>
    <w:rsid w:val="00E42306"/>
    <w:rsid w:val="00E45D07"/>
    <w:rsid w:val="00E50398"/>
    <w:rsid w:val="00E50B24"/>
    <w:rsid w:val="00E51E0B"/>
    <w:rsid w:val="00E564A3"/>
    <w:rsid w:val="00E56797"/>
    <w:rsid w:val="00E627BF"/>
    <w:rsid w:val="00E63243"/>
    <w:rsid w:val="00E65084"/>
    <w:rsid w:val="00E6628B"/>
    <w:rsid w:val="00E7041C"/>
    <w:rsid w:val="00E71509"/>
    <w:rsid w:val="00E71D79"/>
    <w:rsid w:val="00E73036"/>
    <w:rsid w:val="00E73DCA"/>
    <w:rsid w:val="00E74124"/>
    <w:rsid w:val="00E759E2"/>
    <w:rsid w:val="00E75A1A"/>
    <w:rsid w:val="00E7755C"/>
    <w:rsid w:val="00E82E0F"/>
    <w:rsid w:val="00E851DB"/>
    <w:rsid w:val="00E86C1A"/>
    <w:rsid w:val="00E93044"/>
    <w:rsid w:val="00E953F7"/>
    <w:rsid w:val="00E95D39"/>
    <w:rsid w:val="00E96CE5"/>
    <w:rsid w:val="00E9725A"/>
    <w:rsid w:val="00EA0BC6"/>
    <w:rsid w:val="00EA0F55"/>
    <w:rsid w:val="00EA1C95"/>
    <w:rsid w:val="00EA2CE7"/>
    <w:rsid w:val="00EA30EF"/>
    <w:rsid w:val="00EA3E0A"/>
    <w:rsid w:val="00EA5B4A"/>
    <w:rsid w:val="00EA71FB"/>
    <w:rsid w:val="00EA7485"/>
    <w:rsid w:val="00EB0E15"/>
    <w:rsid w:val="00EB27B0"/>
    <w:rsid w:val="00EB2A87"/>
    <w:rsid w:val="00EB2E6B"/>
    <w:rsid w:val="00EB34E6"/>
    <w:rsid w:val="00EB42F5"/>
    <w:rsid w:val="00EB62A9"/>
    <w:rsid w:val="00EB75B6"/>
    <w:rsid w:val="00EB7BD1"/>
    <w:rsid w:val="00EB7BEC"/>
    <w:rsid w:val="00EC0E9A"/>
    <w:rsid w:val="00EC1E3B"/>
    <w:rsid w:val="00EC33EB"/>
    <w:rsid w:val="00EC3D2D"/>
    <w:rsid w:val="00EC40F3"/>
    <w:rsid w:val="00EC4D0E"/>
    <w:rsid w:val="00EC6D36"/>
    <w:rsid w:val="00ED074D"/>
    <w:rsid w:val="00ED0FA8"/>
    <w:rsid w:val="00ED133C"/>
    <w:rsid w:val="00ED143E"/>
    <w:rsid w:val="00ED229D"/>
    <w:rsid w:val="00ED34FF"/>
    <w:rsid w:val="00EE11FA"/>
    <w:rsid w:val="00EE760B"/>
    <w:rsid w:val="00EE7BD8"/>
    <w:rsid w:val="00EF0BAB"/>
    <w:rsid w:val="00EF1382"/>
    <w:rsid w:val="00EF1591"/>
    <w:rsid w:val="00EF1C2A"/>
    <w:rsid w:val="00EF3121"/>
    <w:rsid w:val="00EF387E"/>
    <w:rsid w:val="00F00520"/>
    <w:rsid w:val="00F0115D"/>
    <w:rsid w:val="00F02EBB"/>
    <w:rsid w:val="00F0367B"/>
    <w:rsid w:val="00F039D0"/>
    <w:rsid w:val="00F04420"/>
    <w:rsid w:val="00F05A20"/>
    <w:rsid w:val="00F07956"/>
    <w:rsid w:val="00F11A16"/>
    <w:rsid w:val="00F12DA8"/>
    <w:rsid w:val="00F1566F"/>
    <w:rsid w:val="00F16390"/>
    <w:rsid w:val="00F16C8F"/>
    <w:rsid w:val="00F16D8C"/>
    <w:rsid w:val="00F21410"/>
    <w:rsid w:val="00F24F36"/>
    <w:rsid w:val="00F25B63"/>
    <w:rsid w:val="00F26058"/>
    <w:rsid w:val="00F272BD"/>
    <w:rsid w:val="00F27A3B"/>
    <w:rsid w:val="00F3022C"/>
    <w:rsid w:val="00F328E3"/>
    <w:rsid w:val="00F33ED9"/>
    <w:rsid w:val="00F35D31"/>
    <w:rsid w:val="00F35FC1"/>
    <w:rsid w:val="00F36F68"/>
    <w:rsid w:val="00F423D9"/>
    <w:rsid w:val="00F427C4"/>
    <w:rsid w:val="00F42B32"/>
    <w:rsid w:val="00F437F4"/>
    <w:rsid w:val="00F50243"/>
    <w:rsid w:val="00F50832"/>
    <w:rsid w:val="00F54C47"/>
    <w:rsid w:val="00F56B7B"/>
    <w:rsid w:val="00F6065D"/>
    <w:rsid w:val="00F62FFC"/>
    <w:rsid w:val="00F72559"/>
    <w:rsid w:val="00F75EE0"/>
    <w:rsid w:val="00F768BB"/>
    <w:rsid w:val="00F77767"/>
    <w:rsid w:val="00F879B3"/>
    <w:rsid w:val="00F9150A"/>
    <w:rsid w:val="00F92CD1"/>
    <w:rsid w:val="00F9578B"/>
    <w:rsid w:val="00F95F2C"/>
    <w:rsid w:val="00F95FF7"/>
    <w:rsid w:val="00FA10E1"/>
    <w:rsid w:val="00FA1470"/>
    <w:rsid w:val="00FA48A8"/>
    <w:rsid w:val="00FA59D0"/>
    <w:rsid w:val="00FA660F"/>
    <w:rsid w:val="00FA7B13"/>
    <w:rsid w:val="00FB0749"/>
    <w:rsid w:val="00FB0796"/>
    <w:rsid w:val="00FB0BF7"/>
    <w:rsid w:val="00FB11F0"/>
    <w:rsid w:val="00FB23B1"/>
    <w:rsid w:val="00FB3ACE"/>
    <w:rsid w:val="00FB4518"/>
    <w:rsid w:val="00FB4CC2"/>
    <w:rsid w:val="00FB70FE"/>
    <w:rsid w:val="00FC2914"/>
    <w:rsid w:val="00FC3C83"/>
    <w:rsid w:val="00FC44E0"/>
    <w:rsid w:val="00FC4B68"/>
    <w:rsid w:val="00FC6D59"/>
    <w:rsid w:val="00FC7F5A"/>
    <w:rsid w:val="00FD34DD"/>
    <w:rsid w:val="00FD5A7B"/>
    <w:rsid w:val="00FE04C0"/>
    <w:rsid w:val="00FE55D0"/>
    <w:rsid w:val="00FE7C6D"/>
    <w:rsid w:val="00FF05EB"/>
    <w:rsid w:val="00FF26B8"/>
    <w:rsid w:val="00FF4E06"/>
    <w:rsid w:val="00FF5D19"/>
    <w:rsid w:val="00FF6C39"/>
    <w:rsid w:val="00FF6E33"/>
    <w:rsid w:val="00FF78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B9398"/>
  <w15:docId w15:val="{4633CCC8-5AE3-4454-B4E3-C4542F98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rsid w:val="00257C2B"/>
    <w:pPr>
      <w:tabs>
        <w:tab w:val="center" w:pos="4536"/>
        <w:tab w:val="right" w:pos="9072"/>
      </w:tabs>
    </w:pPr>
    <w:rPr>
      <w:sz w:val="20"/>
      <w:szCs w:val="20"/>
    </w:rPr>
  </w:style>
  <w:style w:type="character" w:customStyle="1" w:styleId="ZpatChar">
    <w:name w:val="Zápatí Char"/>
    <w:basedOn w:val="Standardnpsmoodstavce"/>
    <w:link w:val="Zpat"/>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99"/>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0"/>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evyeenzmnka1">
    <w:name w:val="Nevyřešená zmínka1"/>
    <w:basedOn w:val="Standardnpsmoodstavce"/>
    <w:uiPriority w:val="99"/>
    <w:semiHidden/>
    <w:unhideWhenUsed/>
    <w:rsid w:val="00E73DCA"/>
    <w:rPr>
      <w:color w:val="605E5C"/>
      <w:shd w:val="clear" w:color="auto" w:fill="E1DFDD"/>
    </w:rPr>
  </w:style>
  <w:style w:type="paragraph" w:customStyle="1" w:styleId="RLTextlnkuslovan">
    <w:name w:val="RL Text článku číslovaný"/>
    <w:basedOn w:val="Normln"/>
    <w:link w:val="RLTextlnkuslovanChar"/>
    <w:qFormat/>
    <w:rsid w:val="0041290A"/>
    <w:pPr>
      <w:spacing w:after="120" w:line="280" w:lineRule="exact"/>
      <w:jc w:val="both"/>
    </w:pPr>
    <w:rPr>
      <w:rFonts w:ascii="Garamond" w:eastAsia="Times New Roman" w:hAnsi="Garamond"/>
      <w:lang w:val="x-none" w:eastAsia="x-none"/>
    </w:rPr>
  </w:style>
  <w:style w:type="character" w:customStyle="1" w:styleId="RLTextlnkuslovanChar">
    <w:name w:val="RL Text článku číslovaný Char"/>
    <w:link w:val="RLTextlnkuslovan"/>
    <w:locked/>
    <w:rsid w:val="0041290A"/>
    <w:rPr>
      <w:rFonts w:ascii="Garamond" w:eastAsia="Times New Roman" w:hAnsi="Garamond"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osan@fosan.cz" TargetMode="External"/><Relationship Id="rId4" Type="http://schemas.openxmlformats.org/officeDocument/2006/relationships/settings" Target="settings.xml"/><Relationship Id="rId9" Type="http://schemas.openxmlformats.org/officeDocument/2006/relationships/hyperlink" Target="https://www.crr.cz/irop/projekt/publicita-projektu/"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A0B1C-1CBB-468C-B664-BE4FDFB28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37</Pages>
  <Words>14708</Words>
  <Characters>86781</Characters>
  <Application>Microsoft Office Word</Application>
  <DocSecurity>0</DocSecurity>
  <Lines>723</Lines>
  <Paragraphs>202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Veronika Svobodová</dc:creator>
  <cp:lastModifiedBy>user user</cp:lastModifiedBy>
  <cp:revision>14</cp:revision>
  <cp:lastPrinted>2020-01-15T07:20:00Z</cp:lastPrinted>
  <dcterms:created xsi:type="dcterms:W3CDTF">2021-05-03T06:57:00Z</dcterms:created>
  <dcterms:modified xsi:type="dcterms:W3CDTF">2021-05-03T11:03:00Z</dcterms:modified>
</cp:coreProperties>
</file>